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629" w:right="398" w:hanging="5628" w:hangingChars="1759"/>
        <w:jc w:val="right"/>
        <w:rPr>
          <w:rFonts w:ascii="黑体" w:eastAsia="黑体"/>
          <w:b/>
          <w:sz w:val="44"/>
          <w:szCs w:val="44"/>
        </w:rPr>
      </w:pPr>
      <w:r>
        <w:rPr>
          <w:rFonts w:hint="eastAsia"/>
          <w:sz w:val="32"/>
          <w:szCs w:val="32"/>
        </w:rPr>
        <w:tab/>
      </w:r>
    </w:p>
    <w:p>
      <w:pPr>
        <w:spacing w:line="740" w:lineRule="exact"/>
        <w:jc w:val="center"/>
        <w:rPr>
          <w:b/>
          <w:sz w:val="28"/>
          <w:szCs w:val="36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18"/>
          <w:szCs w:val="18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保满审环书字[202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]0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tabs>
          <w:tab w:val="left" w:pos="8190"/>
          <w:tab w:val="left" w:pos="8222"/>
        </w:tabs>
        <w:spacing w:line="660" w:lineRule="exact"/>
        <w:ind w:right="84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关于保定市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eastAsia="zh-CN"/>
        </w:rPr>
        <w:t>宏源电力设备有限公司扩建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项目环境影响报告书的批复</w:t>
      </w:r>
    </w:p>
    <w:p>
      <w:pPr>
        <w:spacing w:line="480" w:lineRule="exact"/>
        <w:ind w:right="-334" w:rightChars="-159"/>
        <w:rPr>
          <w:rFonts w:ascii="宋体" w:hAnsi="宋体"/>
          <w:sz w:val="24"/>
        </w:rPr>
      </w:pPr>
    </w:p>
    <w:p>
      <w:pPr>
        <w:adjustRightInd w:val="0"/>
        <w:snapToGrid w:val="0"/>
        <w:spacing w:line="500" w:lineRule="exact"/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宏源电力设备有限公司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adjustRightInd w:val="0"/>
        <w:snapToGrid w:val="0"/>
        <w:spacing w:line="5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所报《保定市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宏源电力设备有限公司扩建</w:t>
      </w:r>
      <w:r>
        <w:rPr>
          <w:rFonts w:hint="eastAsia" w:ascii="仿宋_GB2312" w:hAnsi="宋体" w:eastAsia="仿宋_GB2312"/>
          <w:sz w:val="32"/>
          <w:szCs w:val="32"/>
        </w:rPr>
        <w:t>项目环境影响报告书》收悉。根据环境影响评价结论、专家技术评审意见，经局领导审核通过后，研究批复如下：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一、项目位于保定市满城区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于庄乡郭村南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项目分为东、西两个厂区。东厂区</w:t>
      </w:r>
      <w:r>
        <w:rPr>
          <w:rFonts w:hint="eastAsia" w:ascii="仿宋_GB2312" w:hAnsi="宋体" w:eastAsia="仿宋_GB2312"/>
          <w:sz w:val="32"/>
          <w:szCs w:val="32"/>
        </w:rPr>
        <w:t>中心地理坐标为北纬3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宋体" w:eastAsia="仿宋_GB2312"/>
          <w:sz w:val="32"/>
          <w:szCs w:val="32"/>
        </w:rPr>
        <w:t>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21.85</w:t>
      </w:r>
      <w:r>
        <w:rPr>
          <w:rFonts w:hint="eastAsia" w:ascii="仿宋_GB2312" w:hAnsi="宋体" w:eastAsia="仿宋_GB2312"/>
          <w:sz w:val="32"/>
          <w:szCs w:val="32"/>
        </w:rPr>
        <w:t>”，东经115°2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04.59</w:t>
      </w:r>
      <w:r>
        <w:rPr>
          <w:rFonts w:hint="eastAsia"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，东侧为铸造厂，南侧为鸿联塑胶厂，写隔路为本项目西厂区，北侧为空地；西厂区</w:t>
      </w:r>
      <w:r>
        <w:rPr>
          <w:rFonts w:hint="eastAsia" w:ascii="仿宋_GB2312" w:hAnsi="宋体" w:eastAsia="仿宋_GB2312"/>
          <w:sz w:val="32"/>
          <w:szCs w:val="32"/>
        </w:rPr>
        <w:t>中心地理坐标为北纬3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宋体" w:eastAsia="仿宋_GB2312"/>
          <w:sz w:val="32"/>
          <w:szCs w:val="32"/>
        </w:rPr>
        <w:t>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21.87</w:t>
      </w:r>
      <w:r>
        <w:rPr>
          <w:rFonts w:hint="eastAsia" w:ascii="仿宋_GB2312" w:hAnsi="宋体" w:eastAsia="仿宋_GB2312"/>
          <w:sz w:val="32"/>
          <w:szCs w:val="32"/>
        </w:rPr>
        <w:t>”，东经115°2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2.32</w:t>
      </w:r>
      <w:r>
        <w:rPr>
          <w:rFonts w:hint="eastAsia"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，东侧隔路为本项目东厂区，南、北两侧均为空地，西侧为闲置厂房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二、本项目工程总投资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3000</w:t>
      </w:r>
      <w:r>
        <w:rPr>
          <w:rFonts w:hint="eastAsia" w:ascii="仿宋_GB2312" w:hAnsi="宋体" w:eastAsia="仿宋_GB2312"/>
          <w:sz w:val="32"/>
          <w:szCs w:val="32"/>
        </w:rPr>
        <w:t>万元，其中环保投资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0万元，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扩建内容包括：将东厂区冷却槽改为钝化槽，在现有生产线中增加钝化工序，其余生产设备、生产工艺、生产规模及构筑物不变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在西厂区新建车间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2座、职工宿舍1座及辅助用房，新购置安装全自动数控生产线、压力机、酸洗槽、锌锅机等主要生产设备44台（套）及相关辅助设备。扩建完成后全厂年产电力铁附件5000吨、加工电力铁附件（表面处理）13300吨。</w:t>
      </w:r>
    </w:p>
    <w:p>
      <w:pPr>
        <w:pStyle w:val="8"/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三、项目在符合产业政策与产业发展规划，选址符合区域土地利用规划的前提下，原则同意《保定市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宏源电力设备有限公司扩建</w:t>
      </w:r>
      <w:r>
        <w:rPr>
          <w:rFonts w:hint="eastAsia" w:ascii="仿宋_GB2312" w:hAnsi="宋体" w:eastAsia="仿宋_GB2312"/>
          <w:sz w:val="32"/>
          <w:szCs w:val="32"/>
        </w:rPr>
        <w:t>项目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1、施工期定期洒水抑尘、物料运输和土方要加盖篷布、设简易围墙、选用低噪声设备等措施，防止施工期环境影响。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2、废气：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西厂区锌锅加热炉废气通过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15米高排气筒排放，执行《钢铁工业大气污染物超低排放标准》（DB13/2169-2018）相关标准要求。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酸洗工序废气经负压收集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+2#酸雾吸收塔+15米高排气筒外排，废气执行《钢铁工业大气污染物超低排放标准》（DB13/2169-2018）表4其他污染物特别排放限值及《恶臭污染物排放标准》（GB14554-93）表2恶臭污染物排放限值要求。热镀工序废气经2#布袋除尘器+喷淋塔+15米高排气筒处理后排放，废气执行《钢铁工业大气污染物超低排放标准》（DB13/2169-2018）表1颗粒物排放限值要求及《恶臭污染物排放标准》（GB14554-93）表2恶臭污染物排放限值要求。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废酸再生加热锅炉废气经低氮燃烧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+15米高排气筒处理后外排，废气执行《锅炉大气污染物排放标准》（DB13/5161-2020）表1燃气锅炉大气污染物排放限值要求，同时满足《河北省大气污染防治工作领导小组办公室关于做好2020年锅炉治理工作的通知》（冀气领办函【2020】16号）中的规定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焊接工序经焊烟净化器处理后无组织排放；厂区无组织废气执行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《恶臭污染物排放标准》（GB14554-93）表1二级新改扩标准及《钢铁工业大气污染物超低排放标准》（DB13/2169-2018）表5企业大气污染物无组织排放浓度限值。东厂区污染治理防治设施不变。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3、废水：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生活废水排入厂区防渗旱厕，定期清掏用于农肥；水洗池</w:t>
      </w:r>
      <w:r>
        <w:rPr>
          <w:rFonts w:hint="eastAsia" w:ascii="仿宋_GB2312" w:hAnsi="宋体" w:eastAsia="仿宋_GB2312"/>
          <w:sz w:val="32"/>
          <w:szCs w:val="32"/>
        </w:rPr>
        <w:t>废水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和酸雾吸收塔废水经厂区污水处理站（</w:t>
      </w:r>
      <w:r>
        <w:rPr>
          <w:rFonts w:hint="eastAsia" w:ascii="仿宋_GB2312" w:hAnsi="宋体" w:eastAsia="仿宋_GB2312"/>
          <w:sz w:val="32"/>
          <w:szCs w:val="32"/>
        </w:rPr>
        <w:t>采用“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中和调节</w:t>
      </w:r>
      <w:r>
        <w:rPr>
          <w:rFonts w:hint="eastAsia" w:ascii="仿宋_GB2312" w:hAnsi="宋体" w:eastAsia="仿宋_GB2312"/>
          <w:sz w:val="32"/>
          <w:szCs w:val="32"/>
        </w:rPr>
        <w:t>+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絮凝沉淀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+过滤</w:t>
      </w:r>
      <w:r>
        <w:rPr>
          <w:rFonts w:hint="eastAsia" w:ascii="仿宋_GB2312" w:hAnsi="宋体" w:eastAsia="仿宋_GB2312"/>
          <w:sz w:val="32"/>
          <w:szCs w:val="32"/>
        </w:rPr>
        <w:t>”工艺处理，处理规模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/d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）处理后全部回用于水洗工序不外排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4、噪声：采取设备基础减震、厂房隔声等措施降噪。厂界噪声执行《工业企业厂界噪声排放标准》（GB12348-2008）3类标准要求。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5、固废：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锌渣、锌灰、边角料、废包装、不合格产品收集后外售，</w:t>
      </w:r>
      <w:r>
        <w:rPr>
          <w:rFonts w:hint="eastAsia" w:ascii="仿宋_GB2312" w:hAnsi="宋体" w:eastAsia="仿宋_GB2312"/>
          <w:sz w:val="32"/>
          <w:szCs w:val="32"/>
        </w:rPr>
        <w:t>职工生活垃圾定期由环卫部门清运；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废润滑油、助镀渣、废酸渣、污泥、废钝化渣等危险废物</w:t>
      </w:r>
      <w:r>
        <w:rPr>
          <w:rFonts w:hint="eastAsia" w:ascii="仿宋_GB2312" w:hAnsi="宋体" w:eastAsia="仿宋_GB2312"/>
          <w:sz w:val="32"/>
          <w:szCs w:val="32"/>
        </w:rPr>
        <w:t>危暂存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于</w:t>
      </w:r>
      <w:r>
        <w:rPr>
          <w:rFonts w:hint="eastAsia" w:ascii="仿宋_GB2312" w:hAnsi="宋体" w:eastAsia="仿宋_GB2312"/>
          <w:sz w:val="32"/>
          <w:szCs w:val="32"/>
        </w:rPr>
        <w:t>废间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内定期</w:t>
      </w:r>
      <w:r>
        <w:rPr>
          <w:rFonts w:hint="eastAsia" w:ascii="仿宋_GB2312" w:hAnsi="宋体" w:eastAsia="仿宋_GB2312"/>
          <w:sz w:val="32"/>
          <w:szCs w:val="32"/>
        </w:rPr>
        <w:t>由有资质单位进行处置。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6、认真落实防渗要求，厂区、车间地面、污水站构筑物、回水构筑物全部防渗，对排水管道、阀门等定期检查并做好维修管理工作。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扩建</w:t>
      </w:r>
      <w:r>
        <w:rPr>
          <w:rFonts w:hint="eastAsia" w:ascii="仿宋_GB2312" w:hAnsi="宋体" w:eastAsia="仿宋_GB2312"/>
          <w:sz w:val="32"/>
          <w:szCs w:val="32"/>
        </w:rPr>
        <w:t>完成后全厂污染物排放总量控制指标建议值为：</w:t>
      </w:r>
      <w:r>
        <w:rPr>
          <w:rFonts w:ascii="仿宋_GB2312" w:hAnsi="宋体" w:eastAsia="仿宋_GB2312"/>
          <w:sz w:val="32"/>
          <w:szCs w:val="32"/>
        </w:rPr>
        <w:t xml:space="preserve">COD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、氨氮0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 xml:space="preserve">、总氮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t</w:t>
      </w:r>
      <w:r>
        <w:rPr>
          <w:rFonts w:ascii="仿宋_GB2312" w:hAnsi="宋体" w:eastAsia="仿宋_GB2312"/>
          <w:sz w:val="32"/>
          <w:szCs w:val="32"/>
        </w:rPr>
        <w:t>/a</w:t>
      </w:r>
      <w:r>
        <w:rPr>
          <w:rFonts w:hint="eastAsia" w:ascii="仿宋_GB2312" w:hAnsi="宋体" w:eastAsia="仿宋_GB2312"/>
          <w:sz w:val="32"/>
          <w:szCs w:val="32"/>
        </w:rPr>
        <w:t xml:space="preserve">、总磷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SO</w:t>
      </w:r>
      <w:r>
        <w:rPr>
          <w:rFonts w:ascii="仿宋_GB2312" w:hAnsi="宋体" w:eastAsia="仿宋_GB2312"/>
          <w:sz w:val="32"/>
          <w:szCs w:val="32"/>
          <w:vertAlign w:val="subscript"/>
        </w:rPr>
        <w:t>2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.205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 xml:space="preserve">NOx 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.963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、颗粒物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.399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、挥发性有机物0t/a。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4500" w:firstLineChars="1500"/>
        <w:jc w:val="right"/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AE558F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B875DF"/>
    <w:rsid w:val="01EC2AB3"/>
    <w:rsid w:val="02011231"/>
    <w:rsid w:val="05BC74FE"/>
    <w:rsid w:val="05D4108A"/>
    <w:rsid w:val="07A1353C"/>
    <w:rsid w:val="07B176A4"/>
    <w:rsid w:val="0AEB5425"/>
    <w:rsid w:val="0B481D63"/>
    <w:rsid w:val="0C16593E"/>
    <w:rsid w:val="0C97755A"/>
    <w:rsid w:val="0D30246C"/>
    <w:rsid w:val="0E583979"/>
    <w:rsid w:val="108F528A"/>
    <w:rsid w:val="10EA255E"/>
    <w:rsid w:val="1185303E"/>
    <w:rsid w:val="127D3D10"/>
    <w:rsid w:val="161A65EC"/>
    <w:rsid w:val="17B66943"/>
    <w:rsid w:val="180A1BA7"/>
    <w:rsid w:val="18233BF1"/>
    <w:rsid w:val="186B2112"/>
    <w:rsid w:val="1B435ABA"/>
    <w:rsid w:val="1B555BC5"/>
    <w:rsid w:val="1C756F99"/>
    <w:rsid w:val="1F65395D"/>
    <w:rsid w:val="203A4448"/>
    <w:rsid w:val="21C43240"/>
    <w:rsid w:val="226763F9"/>
    <w:rsid w:val="227109E5"/>
    <w:rsid w:val="22944E71"/>
    <w:rsid w:val="254210F2"/>
    <w:rsid w:val="26D409E8"/>
    <w:rsid w:val="26E70D8B"/>
    <w:rsid w:val="277C5613"/>
    <w:rsid w:val="277D747A"/>
    <w:rsid w:val="279C3337"/>
    <w:rsid w:val="27C35008"/>
    <w:rsid w:val="27D93A9E"/>
    <w:rsid w:val="29A34BAE"/>
    <w:rsid w:val="2A09078E"/>
    <w:rsid w:val="2B4F2732"/>
    <w:rsid w:val="2B5A7FCE"/>
    <w:rsid w:val="2C0E4CD2"/>
    <w:rsid w:val="2D5354E7"/>
    <w:rsid w:val="2D64027C"/>
    <w:rsid w:val="2F5514CF"/>
    <w:rsid w:val="2FFC29B2"/>
    <w:rsid w:val="304865D7"/>
    <w:rsid w:val="31037EBD"/>
    <w:rsid w:val="313A3192"/>
    <w:rsid w:val="31B775FB"/>
    <w:rsid w:val="31D37B36"/>
    <w:rsid w:val="33B16805"/>
    <w:rsid w:val="34ED2955"/>
    <w:rsid w:val="35106EBB"/>
    <w:rsid w:val="36222EC1"/>
    <w:rsid w:val="3623093F"/>
    <w:rsid w:val="36626F5C"/>
    <w:rsid w:val="369949F0"/>
    <w:rsid w:val="37081D4F"/>
    <w:rsid w:val="374C3782"/>
    <w:rsid w:val="390E7DFC"/>
    <w:rsid w:val="3D680D02"/>
    <w:rsid w:val="3D6E1592"/>
    <w:rsid w:val="3D8D4CBF"/>
    <w:rsid w:val="3E0D337D"/>
    <w:rsid w:val="3EB83D47"/>
    <w:rsid w:val="40CF2A7E"/>
    <w:rsid w:val="413F0CF5"/>
    <w:rsid w:val="41E525D0"/>
    <w:rsid w:val="41EB02EC"/>
    <w:rsid w:val="42D741B8"/>
    <w:rsid w:val="433C769F"/>
    <w:rsid w:val="43722580"/>
    <w:rsid w:val="44E1667F"/>
    <w:rsid w:val="46A730DE"/>
    <w:rsid w:val="46E432E1"/>
    <w:rsid w:val="46EE4140"/>
    <w:rsid w:val="474E443F"/>
    <w:rsid w:val="47542DA3"/>
    <w:rsid w:val="47D40710"/>
    <w:rsid w:val="4CA57439"/>
    <w:rsid w:val="4E4B482B"/>
    <w:rsid w:val="4FEE733A"/>
    <w:rsid w:val="50462D53"/>
    <w:rsid w:val="513F288E"/>
    <w:rsid w:val="51CE702E"/>
    <w:rsid w:val="52E82BD1"/>
    <w:rsid w:val="54F71E77"/>
    <w:rsid w:val="56371692"/>
    <w:rsid w:val="583E6983"/>
    <w:rsid w:val="593F1DB2"/>
    <w:rsid w:val="59830D92"/>
    <w:rsid w:val="59F30509"/>
    <w:rsid w:val="5B5A72FA"/>
    <w:rsid w:val="5C201F92"/>
    <w:rsid w:val="5D926314"/>
    <w:rsid w:val="5E7D2A6E"/>
    <w:rsid w:val="5FD04FB0"/>
    <w:rsid w:val="6084659E"/>
    <w:rsid w:val="6096628C"/>
    <w:rsid w:val="60B24EE3"/>
    <w:rsid w:val="632C4F41"/>
    <w:rsid w:val="6433723C"/>
    <w:rsid w:val="64697016"/>
    <w:rsid w:val="6AEA42FE"/>
    <w:rsid w:val="6B6925A7"/>
    <w:rsid w:val="6BA37A4C"/>
    <w:rsid w:val="6BDC272A"/>
    <w:rsid w:val="6C2F044B"/>
    <w:rsid w:val="6CEE121D"/>
    <w:rsid w:val="6DE626F6"/>
    <w:rsid w:val="6EAE4423"/>
    <w:rsid w:val="72AD6AD3"/>
    <w:rsid w:val="746A461D"/>
    <w:rsid w:val="74CE0E17"/>
    <w:rsid w:val="75A5459B"/>
    <w:rsid w:val="77006CA8"/>
    <w:rsid w:val="784B5AAC"/>
    <w:rsid w:val="79324EE8"/>
    <w:rsid w:val="79903EE4"/>
    <w:rsid w:val="7A2D0DD9"/>
    <w:rsid w:val="7A326D66"/>
    <w:rsid w:val="7B853534"/>
    <w:rsid w:val="7BF2554E"/>
    <w:rsid w:val="7D296912"/>
    <w:rsid w:val="7D674BB2"/>
    <w:rsid w:val="7DA70F73"/>
    <w:rsid w:val="7E6B77CF"/>
    <w:rsid w:val="7F2D0A4B"/>
    <w:rsid w:val="7FA42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2</TotalTime>
  <ScaleCrop>false</ScaleCrop>
  <LinksUpToDate>false</LinksUpToDate>
  <CharactersWithSpaces>1203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Administrator</cp:lastModifiedBy>
  <cp:lastPrinted>2021-03-01T01:51:00Z</cp:lastPrinted>
  <dcterms:modified xsi:type="dcterms:W3CDTF">2021-03-02T01:35:14Z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