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lang w:eastAsia="zh-CN"/>
              </w:rPr>
              <w:t>〕</w:t>
            </w:r>
            <w:bookmarkStart w:id="0" w:name="_GoBack"/>
            <w:bookmarkEnd w:id="0"/>
            <w:r>
              <w:rPr>
                <w:rFonts w:hint="eastAsia" w:ascii="宋体" w:hAnsi="宋体"/>
                <w:kern w:val="0"/>
                <w:sz w:val="28"/>
                <w:szCs w:val="28"/>
                <w:lang w:val="en-US" w:eastAsia="zh-CN"/>
              </w:rPr>
              <w:t>22</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firstLine="560" w:firstLineChars="200"/>
              <w:textAlignment w:val="auto"/>
              <w:rPr>
                <w:rFonts w:hint="default" w:ascii="宋体" w:hAnsi="宋体" w:eastAsia="宋体"/>
                <w:kern w:val="0"/>
                <w:sz w:val="28"/>
                <w:szCs w:val="28"/>
                <w:lang w:val="en-US" w:eastAsia="zh-CN"/>
              </w:rPr>
            </w:pPr>
            <w:r>
              <w:rPr>
                <w:rFonts w:hint="eastAsia" w:ascii="宋体" w:hAnsi="宋体"/>
                <w:kern w:val="0"/>
                <w:sz w:val="28"/>
                <w:szCs w:val="28"/>
              </w:rPr>
              <w:t>所报《保定市</w:t>
            </w:r>
            <w:r>
              <w:rPr>
                <w:rFonts w:hint="eastAsia" w:ascii="宋体" w:hAnsi="宋体"/>
                <w:kern w:val="0"/>
                <w:sz w:val="28"/>
                <w:szCs w:val="28"/>
                <w:lang w:eastAsia="zh-CN"/>
              </w:rPr>
              <w:t>满城区丽翔彩印厂扩建</w:t>
            </w:r>
            <w:r>
              <w:rPr>
                <w:rFonts w:hint="eastAsia" w:ascii="宋体" w:hAnsi="宋体"/>
                <w:kern w:val="0"/>
                <w:sz w:val="28"/>
                <w:szCs w:val="28"/>
              </w:rPr>
              <w:t>项目环境影响报告表》收悉，根据报告表结论，经局领导审核通过后，研究批复如下：</w:t>
            </w:r>
            <w:r>
              <w:rPr>
                <w:rFonts w:hint="eastAsia" w:ascii="宋体" w:hAnsi="宋体"/>
                <w:kern w:val="0"/>
                <w:sz w:val="28"/>
                <w:szCs w:val="28"/>
                <w:lang w:val="en-US" w:eastAsia="zh-CN"/>
              </w:rPr>
              <w:t xml:space="preserve">  </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eastAsia="宋体"/>
                <w:kern w:val="0"/>
                <w:sz w:val="28"/>
                <w:szCs w:val="28"/>
                <w:lang w:val="en-US"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大册营镇大册村西，中心地理坐标为北纬3</w:t>
            </w:r>
            <w:r>
              <w:rPr>
                <w:rFonts w:hint="eastAsia" w:ascii="宋体" w:hAnsi="宋体"/>
                <w:kern w:val="0"/>
                <w:sz w:val="28"/>
                <w:szCs w:val="28"/>
                <w:lang w:val="en-US" w:eastAsia="zh-CN"/>
              </w:rPr>
              <w:t>9</w:t>
            </w:r>
            <w:r>
              <w:rPr>
                <w:rFonts w:hint="eastAsia" w:ascii="宋体" w:hAnsi="宋体"/>
                <w:kern w:val="0"/>
                <w:sz w:val="28"/>
                <w:szCs w:val="28"/>
                <w:lang w:eastAsia="zh-CN"/>
              </w:rPr>
              <w:t>°</w:t>
            </w:r>
            <w:r>
              <w:rPr>
                <w:rFonts w:hint="eastAsia" w:ascii="宋体" w:hAnsi="宋体"/>
                <w:kern w:val="0"/>
                <w:sz w:val="28"/>
                <w:szCs w:val="28"/>
                <w:lang w:val="en-US" w:eastAsia="zh-CN"/>
              </w:rPr>
              <w:t>00</w:t>
            </w:r>
            <w:r>
              <w:rPr>
                <w:rFonts w:hint="eastAsia" w:ascii="宋体" w:hAnsi="宋体"/>
                <w:kern w:val="0"/>
                <w:sz w:val="28"/>
                <w:szCs w:val="28"/>
                <w:lang w:eastAsia="zh-CN"/>
              </w:rPr>
              <w:t>’</w:t>
            </w:r>
            <w:r>
              <w:rPr>
                <w:rFonts w:hint="eastAsia" w:ascii="宋体" w:hAnsi="宋体"/>
                <w:kern w:val="0"/>
                <w:sz w:val="28"/>
                <w:szCs w:val="28"/>
                <w:lang w:val="en-US" w:eastAsia="zh-CN"/>
              </w:rPr>
              <w:t>41.78</w:t>
            </w:r>
            <w:r>
              <w:rPr>
                <w:rFonts w:hint="eastAsia" w:ascii="宋体" w:hAnsi="宋体"/>
                <w:kern w:val="0"/>
                <w:sz w:val="28"/>
                <w:szCs w:val="28"/>
                <w:lang w:eastAsia="zh-CN"/>
              </w:rPr>
              <w:t>”，东经115°</w:t>
            </w:r>
            <w:r>
              <w:rPr>
                <w:rFonts w:hint="eastAsia" w:ascii="宋体" w:hAnsi="宋体"/>
                <w:kern w:val="0"/>
                <w:sz w:val="28"/>
                <w:szCs w:val="28"/>
                <w:lang w:val="en-US" w:eastAsia="zh-CN"/>
              </w:rPr>
              <w:t>20</w:t>
            </w:r>
            <w:r>
              <w:rPr>
                <w:rFonts w:hint="eastAsia" w:ascii="宋体" w:hAnsi="宋体"/>
                <w:kern w:val="0"/>
                <w:sz w:val="28"/>
                <w:szCs w:val="28"/>
                <w:lang w:eastAsia="zh-CN"/>
              </w:rPr>
              <w:t>’</w:t>
            </w:r>
            <w:r>
              <w:rPr>
                <w:rFonts w:hint="eastAsia" w:ascii="宋体" w:hAnsi="宋体"/>
                <w:kern w:val="0"/>
                <w:sz w:val="28"/>
                <w:szCs w:val="28"/>
                <w:lang w:val="en-US" w:eastAsia="zh-CN"/>
              </w:rPr>
              <w:t>41.52</w:t>
            </w:r>
            <w:r>
              <w:rPr>
                <w:rFonts w:hint="eastAsia" w:ascii="宋体" w:hAnsi="宋体"/>
                <w:kern w:val="0"/>
                <w:sz w:val="28"/>
                <w:szCs w:val="28"/>
                <w:lang w:eastAsia="zh-CN"/>
              </w:rPr>
              <w:t>”。在现有厂区内建设，不新增占地。厂区东侧为东威纸业，西侧为盛亮吹膜厂，南侧均为香雪兰纸业，北侧盛亮吹膜厂。</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二、项目总投资</w:t>
            </w:r>
            <w:r>
              <w:rPr>
                <w:rFonts w:hint="eastAsia" w:ascii="宋体" w:hAnsi="宋体"/>
                <w:kern w:val="0"/>
                <w:sz w:val="28"/>
                <w:szCs w:val="28"/>
                <w:lang w:val="en-US" w:eastAsia="zh-CN"/>
              </w:rPr>
              <w:t>160</w:t>
            </w:r>
            <w:r>
              <w:rPr>
                <w:rFonts w:hint="eastAsia" w:ascii="宋体" w:hAnsi="宋体"/>
                <w:kern w:val="0"/>
                <w:sz w:val="28"/>
                <w:szCs w:val="28"/>
              </w:rPr>
              <w:t>万元，其中环保投资</w:t>
            </w:r>
            <w:r>
              <w:rPr>
                <w:rFonts w:hint="eastAsia" w:ascii="宋体" w:hAnsi="宋体"/>
                <w:kern w:val="0"/>
                <w:sz w:val="28"/>
                <w:szCs w:val="28"/>
                <w:lang w:val="en-US" w:eastAsia="zh-CN"/>
              </w:rPr>
              <w:t>20</w:t>
            </w:r>
            <w:r>
              <w:rPr>
                <w:rFonts w:hint="eastAsia" w:ascii="宋体" w:hAnsi="宋体"/>
                <w:kern w:val="0"/>
                <w:sz w:val="28"/>
                <w:szCs w:val="28"/>
              </w:rPr>
              <w:t>万元。</w:t>
            </w:r>
            <w:r>
              <w:rPr>
                <w:rFonts w:hint="eastAsia" w:ascii="宋体" w:hAnsi="宋体"/>
                <w:kern w:val="0"/>
                <w:sz w:val="28"/>
                <w:szCs w:val="28"/>
                <w:lang w:eastAsia="zh-CN"/>
              </w:rPr>
              <w:t>主要扩建设备包括：</w:t>
            </w:r>
            <w:r>
              <w:rPr>
                <w:rFonts w:hint="default" w:ascii="宋体" w:hAnsi="宋体"/>
                <w:kern w:val="0"/>
                <w:sz w:val="28"/>
                <w:szCs w:val="28"/>
                <w:lang w:val="en-US" w:eastAsia="zh-CN"/>
              </w:rPr>
              <w:t>HXAY-8-D800</w:t>
            </w:r>
            <w:r>
              <w:rPr>
                <w:rFonts w:hint="eastAsia" w:ascii="宋体" w:hAnsi="宋体"/>
                <w:kern w:val="0"/>
                <w:sz w:val="28"/>
                <w:szCs w:val="28"/>
                <w:lang w:val="en-US" w:eastAsia="zh-CN"/>
              </w:rPr>
              <w:t>型6色</w:t>
            </w:r>
            <w:r>
              <w:rPr>
                <w:rFonts w:hint="eastAsia" w:ascii="宋体" w:hAnsi="宋体"/>
                <w:kern w:val="0"/>
                <w:sz w:val="28"/>
                <w:szCs w:val="28"/>
                <w:lang w:eastAsia="zh-CN"/>
              </w:rPr>
              <w:t>印刷机</w:t>
            </w:r>
            <w:r>
              <w:rPr>
                <w:rFonts w:hint="eastAsia" w:ascii="宋体" w:hAnsi="宋体"/>
                <w:kern w:val="0"/>
                <w:sz w:val="28"/>
                <w:szCs w:val="28"/>
                <w:lang w:val="en-US" w:eastAsia="zh-CN"/>
              </w:rPr>
              <w:t>1台、DNAY800型8色印刷机1台、DNAY1100型6色印刷机2台、HXBFQ-1300型分切机3台、熔边机1台。扩建完成后全厂主要生产设备包括：</w:t>
            </w:r>
            <w:r>
              <w:rPr>
                <w:rFonts w:hint="default" w:ascii="宋体" w:hAnsi="宋体"/>
                <w:kern w:val="0"/>
                <w:sz w:val="28"/>
                <w:szCs w:val="28"/>
                <w:lang w:val="en-US" w:eastAsia="zh-CN"/>
              </w:rPr>
              <w:t>HXAY-8-D800</w:t>
            </w:r>
            <w:r>
              <w:rPr>
                <w:rFonts w:hint="eastAsia" w:ascii="宋体" w:hAnsi="宋体"/>
                <w:kern w:val="0"/>
                <w:sz w:val="28"/>
                <w:szCs w:val="28"/>
                <w:lang w:val="en-US" w:eastAsia="zh-CN"/>
              </w:rPr>
              <w:t>型6色</w:t>
            </w:r>
            <w:r>
              <w:rPr>
                <w:rFonts w:hint="eastAsia" w:ascii="宋体" w:hAnsi="宋体"/>
                <w:kern w:val="0"/>
                <w:sz w:val="28"/>
                <w:szCs w:val="28"/>
                <w:lang w:eastAsia="zh-CN"/>
              </w:rPr>
              <w:t>印刷机</w:t>
            </w:r>
            <w:r>
              <w:rPr>
                <w:rFonts w:hint="eastAsia" w:ascii="宋体" w:hAnsi="宋体"/>
                <w:kern w:val="0"/>
                <w:sz w:val="28"/>
                <w:szCs w:val="28"/>
                <w:lang w:val="en-US" w:eastAsia="zh-CN"/>
              </w:rPr>
              <w:t>2台、DNAY800型8色印刷机2台、DNAY1100型6色印刷机2台、插边机1台、制袋机4台、分切机4台、熔边机1台。扩建完成后全厂</w:t>
            </w:r>
            <w:r>
              <w:rPr>
                <w:rFonts w:hint="eastAsia" w:ascii="宋体" w:hAnsi="宋体"/>
                <w:kern w:val="0"/>
                <w:sz w:val="28"/>
                <w:szCs w:val="28"/>
              </w:rPr>
              <w:t>年产</w:t>
            </w:r>
            <w:r>
              <w:rPr>
                <w:rFonts w:hint="eastAsia" w:ascii="宋体" w:hAnsi="宋体"/>
                <w:kern w:val="0"/>
                <w:sz w:val="28"/>
                <w:szCs w:val="28"/>
                <w:lang w:val="en-US" w:eastAsia="zh-CN"/>
              </w:rPr>
              <w:t>300吨印刷制品</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2、废气：生产在密闭车间进行，</w:t>
            </w:r>
            <w:r>
              <w:rPr>
                <w:rFonts w:hint="eastAsia" w:ascii="宋体" w:hAnsi="宋体"/>
                <w:kern w:val="0"/>
                <w:sz w:val="28"/>
                <w:szCs w:val="28"/>
                <w:lang w:eastAsia="zh-CN"/>
              </w:rPr>
              <w:t>生产</w:t>
            </w:r>
            <w:r>
              <w:rPr>
                <w:rFonts w:hint="eastAsia" w:ascii="宋体" w:hAnsi="宋体"/>
                <w:kern w:val="0"/>
                <w:sz w:val="28"/>
                <w:szCs w:val="28"/>
              </w:rPr>
              <w:t>工序中</w:t>
            </w:r>
            <w:r>
              <w:rPr>
                <w:rFonts w:hint="eastAsia" w:ascii="宋体" w:hAnsi="宋体"/>
                <w:kern w:val="0"/>
                <w:sz w:val="28"/>
                <w:szCs w:val="28"/>
                <w:lang w:eastAsia="zh-CN"/>
              </w:rPr>
              <w:t>产生</w:t>
            </w:r>
            <w:r>
              <w:rPr>
                <w:rFonts w:hint="eastAsia" w:ascii="宋体" w:hAnsi="宋体"/>
                <w:kern w:val="0"/>
                <w:sz w:val="28"/>
                <w:szCs w:val="28"/>
              </w:rPr>
              <w:t>废气经集气</w:t>
            </w:r>
            <w:r>
              <w:rPr>
                <w:rFonts w:hint="eastAsia" w:ascii="宋体" w:hAnsi="宋体"/>
                <w:kern w:val="0"/>
                <w:sz w:val="28"/>
                <w:szCs w:val="28"/>
                <w:lang w:eastAsia="zh-CN"/>
              </w:rPr>
              <w:t>装置</w:t>
            </w:r>
            <w:r>
              <w:rPr>
                <w:rFonts w:hint="eastAsia" w:ascii="宋体" w:hAnsi="宋体"/>
                <w:kern w:val="0"/>
                <w:sz w:val="28"/>
                <w:szCs w:val="28"/>
                <w:lang w:val="en-US" w:eastAsia="zh-CN"/>
              </w:rPr>
              <w:t>+吸附浓缩+RCO装置+15米</w:t>
            </w:r>
            <w:r>
              <w:rPr>
                <w:rFonts w:hint="eastAsia" w:ascii="宋体" w:hAnsi="宋体"/>
                <w:kern w:val="0"/>
                <w:sz w:val="28"/>
                <w:szCs w:val="28"/>
              </w:rPr>
              <w:t>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1印刷工业大气污染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4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废油墨桶、废稀释剂桶、废活性炭等危险废物</w:t>
            </w:r>
            <w:r>
              <w:rPr>
                <w:rFonts w:hint="eastAsia" w:ascii="宋体" w:hAnsi="宋体"/>
                <w:kern w:val="0"/>
                <w:sz w:val="28"/>
                <w:szCs w:val="28"/>
              </w:rPr>
              <w:t>收集后暂存于危废间内，定期交由有资质单位处置；</w:t>
            </w:r>
            <w:r>
              <w:rPr>
                <w:rFonts w:hint="eastAsia" w:ascii="宋体" w:hAnsi="宋体"/>
                <w:kern w:val="0"/>
                <w:sz w:val="28"/>
                <w:szCs w:val="28"/>
                <w:lang w:eastAsia="zh-CN"/>
              </w:rPr>
              <w:t>下脚料、不合格产品、原料包装袋收集后外售，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4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扩建完成后全厂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1.188</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4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rPr>
            </w:pP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6</w:t>
            </w:r>
            <w:r>
              <w:rPr>
                <w:rFonts w:hint="eastAsia" w:ascii="宋体" w:hAnsi="宋体"/>
                <w:kern w:val="0"/>
                <w:sz w:val="28"/>
                <w:szCs w:val="28"/>
              </w:rPr>
              <w:t>月</w:t>
            </w:r>
            <w:r>
              <w:rPr>
                <w:rFonts w:hint="eastAsia" w:ascii="宋体" w:hAnsi="宋体"/>
                <w:kern w:val="0"/>
                <w:sz w:val="28"/>
                <w:szCs w:val="28"/>
                <w:lang w:val="en-US" w:eastAsia="zh-CN"/>
              </w:rPr>
              <w:t>16</w:t>
            </w:r>
            <w:r>
              <w:rPr>
                <w:rFonts w:hint="eastAsia" w:ascii="宋体" w:hAnsi="宋体"/>
                <w:kern w:val="0"/>
                <w:sz w:val="28"/>
                <w:szCs w:val="28"/>
              </w:rPr>
              <w:t>日</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2FC3273"/>
    <w:rsid w:val="03387F27"/>
    <w:rsid w:val="064755A9"/>
    <w:rsid w:val="079E4B0C"/>
    <w:rsid w:val="07B578BD"/>
    <w:rsid w:val="09312325"/>
    <w:rsid w:val="0A6A5DC5"/>
    <w:rsid w:val="0BE23CE5"/>
    <w:rsid w:val="0F493C28"/>
    <w:rsid w:val="10FF1595"/>
    <w:rsid w:val="1220043A"/>
    <w:rsid w:val="168552F6"/>
    <w:rsid w:val="169F20C3"/>
    <w:rsid w:val="173E1C2D"/>
    <w:rsid w:val="17AF3738"/>
    <w:rsid w:val="17B16148"/>
    <w:rsid w:val="18101B13"/>
    <w:rsid w:val="1AE37DD8"/>
    <w:rsid w:val="1B1F271D"/>
    <w:rsid w:val="1D1456FD"/>
    <w:rsid w:val="203B5D22"/>
    <w:rsid w:val="20A50D01"/>
    <w:rsid w:val="21954FFB"/>
    <w:rsid w:val="28FD1BAE"/>
    <w:rsid w:val="2BB80B2B"/>
    <w:rsid w:val="2E226752"/>
    <w:rsid w:val="2F0B1F33"/>
    <w:rsid w:val="31D11F70"/>
    <w:rsid w:val="33B86748"/>
    <w:rsid w:val="35555B84"/>
    <w:rsid w:val="355D57EF"/>
    <w:rsid w:val="3981372B"/>
    <w:rsid w:val="39D034D5"/>
    <w:rsid w:val="46237A4B"/>
    <w:rsid w:val="475517B8"/>
    <w:rsid w:val="4BA22F90"/>
    <w:rsid w:val="4E7647A0"/>
    <w:rsid w:val="4EF13A58"/>
    <w:rsid w:val="4F3D0F11"/>
    <w:rsid w:val="52A974EF"/>
    <w:rsid w:val="5AB610B9"/>
    <w:rsid w:val="5BAB2391"/>
    <w:rsid w:val="5D026B35"/>
    <w:rsid w:val="6347051F"/>
    <w:rsid w:val="6541556C"/>
    <w:rsid w:val="65CC7DA3"/>
    <w:rsid w:val="67AC4BE7"/>
    <w:rsid w:val="6CD067AF"/>
    <w:rsid w:val="6D476083"/>
    <w:rsid w:val="6DBF0BF8"/>
    <w:rsid w:val="6E1B15F5"/>
    <w:rsid w:val="73083A80"/>
    <w:rsid w:val="746439DF"/>
    <w:rsid w:val="79F0112C"/>
    <w:rsid w:val="7BC81021"/>
    <w:rsid w:val="7C1B6B6A"/>
    <w:rsid w:val="7D5E5EC6"/>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8</TotalTime>
  <ScaleCrop>false</ScaleCrop>
  <LinksUpToDate>false</LinksUpToDate>
  <CharactersWithSpaces>1275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悠幽</cp:lastModifiedBy>
  <cp:lastPrinted>2021-05-19T01:27:00Z</cp:lastPrinted>
  <dcterms:modified xsi:type="dcterms:W3CDTF">2021-06-16T07:00:43Z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C9BC8AC08D2943F58AF03DB1CF8B490B</vt:lpwstr>
  </property>
</Properties>
</file>