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textAlignment w:val="auto"/>
              <w:rPr>
                <w:rFonts w:hint="eastAsia" w:ascii="宋体" w:hAnsi="宋体"/>
                <w:kern w:val="0"/>
                <w:sz w:val="30"/>
                <w:szCs w:val="30"/>
              </w:rPr>
            </w:pPr>
            <w:r>
              <w:rPr>
                <w:rFonts w:hint="eastAsia" w:ascii="宋体" w:hAnsi="宋体"/>
                <w:kern w:val="0"/>
                <w:sz w:val="30"/>
                <w:szCs w:val="30"/>
              </w:rPr>
              <w:t>审批意见：</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79" w:firstLineChars="193"/>
              <w:jc w:val="right"/>
              <w:textAlignment w:val="auto"/>
              <w:rPr>
                <w:rFonts w:hint="eastAsia" w:ascii="宋体" w:hAnsi="宋体"/>
                <w:kern w:val="0"/>
                <w:sz w:val="30"/>
                <w:szCs w:val="30"/>
              </w:rPr>
            </w:pPr>
            <w:r>
              <w:rPr>
                <w:rFonts w:hint="eastAsia" w:ascii="宋体" w:hAnsi="宋体"/>
                <w:kern w:val="0"/>
                <w:sz w:val="30"/>
                <w:szCs w:val="30"/>
              </w:rPr>
              <w:t>保满审环表字[202</w:t>
            </w:r>
            <w:r>
              <w:rPr>
                <w:rFonts w:hint="eastAsia" w:ascii="宋体" w:hAnsi="宋体"/>
                <w:kern w:val="0"/>
                <w:sz w:val="30"/>
                <w:szCs w:val="30"/>
                <w:lang w:val="en-US" w:eastAsia="zh-CN"/>
              </w:rPr>
              <w:t>2</w:t>
            </w:r>
            <w:r>
              <w:rPr>
                <w:rFonts w:hint="eastAsia" w:ascii="宋体" w:hAnsi="宋体"/>
                <w:kern w:val="0"/>
                <w:sz w:val="30"/>
                <w:szCs w:val="30"/>
              </w:rPr>
              <w:t>]</w:t>
            </w:r>
            <w:r>
              <w:rPr>
                <w:rFonts w:hint="eastAsia" w:ascii="宋体" w:hAnsi="宋体"/>
                <w:kern w:val="0"/>
                <w:sz w:val="30"/>
                <w:szCs w:val="30"/>
                <w:lang w:val="en-US" w:eastAsia="zh-CN"/>
              </w:rPr>
              <w:t>11</w:t>
            </w:r>
            <w:r>
              <w:rPr>
                <w:rFonts w:hint="eastAsia" w:ascii="宋体" w:hAnsi="宋体"/>
                <w:kern w:val="0"/>
                <w:sz w:val="30"/>
                <w:szCs w:val="30"/>
              </w:rPr>
              <w:t>号</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600" w:firstLineChars="200"/>
              <w:jc w:val="left"/>
              <w:textAlignment w:val="auto"/>
              <w:rPr>
                <w:rFonts w:hint="eastAsia" w:ascii="宋体" w:hAnsi="宋体"/>
                <w:kern w:val="0"/>
                <w:sz w:val="30"/>
                <w:szCs w:val="30"/>
              </w:rPr>
            </w:pPr>
            <w:r>
              <w:rPr>
                <w:rFonts w:hint="eastAsia" w:ascii="宋体" w:hAnsi="宋体"/>
                <w:kern w:val="0"/>
                <w:sz w:val="30"/>
                <w:szCs w:val="30"/>
              </w:rPr>
              <w:t>所报《</w:t>
            </w:r>
            <w:r>
              <w:rPr>
                <w:rFonts w:hint="eastAsia" w:ascii="宋体" w:hAnsi="宋体"/>
                <w:kern w:val="0"/>
                <w:sz w:val="30"/>
                <w:szCs w:val="30"/>
                <w:lang w:val="en-US" w:eastAsia="zh-CN"/>
              </w:rPr>
              <w:t>保定市绿云包装材料有限公司扩建项目</w:t>
            </w:r>
            <w:r>
              <w:rPr>
                <w:rFonts w:hint="eastAsia" w:ascii="宋体" w:hAnsi="宋体"/>
                <w:kern w:val="0"/>
                <w:sz w:val="30"/>
                <w:szCs w:val="30"/>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600" w:firstLineChars="200"/>
              <w:jc w:val="left"/>
              <w:textAlignment w:val="auto"/>
              <w:rPr>
                <w:rFonts w:hint="eastAsia" w:ascii="宋体" w:hAnsi="宋体"/>
                <w:kern w:val="0"/>
                <w:sz w:val="30"/>
                <w:szCs w:val="30"/>
                <w:lang w:val="en-US" w:eastAsia="zh-CN"/>
              </w:rPr>
            </w:pPr>
            <w:r>
              <w:rPr>
                <w:rFonts w:hint="eastAsia" w:ascii="宋体" w:hAnsi="宋体"/>
                <w:kern w:val="0"/>
                <w:sz w:val="30"/>
                <w:szCs w:val="30"/>
              </w:rPr>
              <w:t>一、</w:t>
            </w:r>
            <w:r>
              <w:rPr>
                <w:rFonts w:ascii="宋体" w:hAnsi="宋体"/>
                <w:kern w:val="0"/>
                <w:sz w:val="30"/>
                <w:szCs w:val="30"/>
              </w:rPr>
              <w:t>项</w:t>
            </w:r>
            <w:r>
              <w:rPr>
                <w:rFonts w:hint="eastAsia" w:ascii="宋体" w:hAnsi="宋体"/>
                <w:kern w:val="0"/>
                <w:sz w:val="30"/>
                <w:szCs w:val="30"/>
                <w:lang w:val="en-US" w:eastAsia="zh-CN"/>
              </w:rPr>
              <w:t>目位于保定市满城区满城镇城东村村东，河北满城经济开发区内，扩建项目租赁保定天鸿纸业厂区，中心地理坐标为北纬38°57’57.992”，东经115°20’22.441”。厂区东侧为保定市华奥纸业有限公司，南侧为村路，隔村路为广润设备厂，西侧为福利纸业、印刷厂、复卷厂，北侧为速冻厂。</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600" w:firstLineChars="200"/>
              <w:jc w:val="left"/>
              <w:textAlignment w:val="auto"/>
              <w:rPr>
                <w:rFonts w:hint="eastAsia" w:ascii="宋体" w:hAnsi="宋体"/>
                <w:kern w:val="0"/>
                <w:sz w:val="30"/>
                <w:szCs w:val="30"/>
                <w:lang w:val="en-US" w:eastAsia="zh-CN"/>
              </w:rPr>
            </w:pPr>
            <w:r>
              <w:rPr>
                <w:rFonts w:hint="eastAsia" w:ascii="宋体" w:hAnsi="宋体"/>
                <w:kern w:val="0"/>
                <w:sz w:val="30"/>
                <w:szCs w:val="30"/>
                <w:lang w:val="en-US" w:eastAsia="zh-CN"/>
              </w:rPr>
              <w:t>二、项目总投资90万元，其中环保投资2万元。项目利用现有车间、库房，新增成型机、碎解机、离解机等21台（套）及辅助设备。主要新增设备包括：成型机1台、碎解机1台、配料罐1台、粗选机1台、精选机1台、离解机2台、半自动打包机2台、1台网带压滤机、2台斜筛</w:t>
            </w:r>
            <w:bookmarkStart w:id="0" w:name="_GoBack"/>
            <w:bookmarkEnd w:id="0"/>
            <w:r>
              <w:rPr>
                <w:rFonts w:hint="eastAsia" w:ascii="宋体" w:hAnsi="宋体"/>
                <w:kern w:val="0"/>
                <w:sz w:val="30"/>
                <w:szCs w:val="30"/>
                <w:lang w:val="en-US" w:eastAsia="zh-CN"/>
              </w:rPr>
              <w:t>。现有项目产能不发生变化，扩建项目年产包装纸托</w:t>
            </w:r>
            <w:r>
              <w:rPr>
                <w:rFonts w:hint="default" w:ascii="宋体" w:hAnsi="宋体"/>
                <w:kern w:val="0"/>
                <w:sz w:val="30"/>
                <w:szCs w:val="30"/>
                <w:lang w:val="en-US" w:eastAsia="zh-CN"/>
              </w:rPr>
              <w:t>300</w:t>
            </w:r>
            <w:r>
              <w:rPr>
                <w:rFonts w:hint="eastAsia" w:ascii="宋体" w:hAnsi="宋体"/>
                <w:kern w:val="0"/>
                <w:sz w:val="30"/>
                <w:szCs w:val="30"/>
                <w:lang w:val="en-US" w:eastAsia="zh-CN"/>
              </w:rPr>
              <w:t>万个。扩建完成后全厂年产包装纸托</w:t>
            </w:r>
            <w:r>
              <w:rPr>
                <w:rFonts w:hint="default" w:ascii="宋体" w:hAnsi="宋体"/>
                <w:kern w:val="0"/>
                <w:sz w:val="30"/>
                <w:szCs w:val="30"/>
                <w:lang w:val="en-US" w:eastAsia="zh-CN"/>
              </w:rPr>
              <w:t>600</w:t>
            </w:r>
            <w:r>
              <w:rPr>
                <w:rFonts w:hint="eastAsia" w:ascii="宋体" w:hAnsi="宋体"/>
                <w:kern w:val="0"/>
                <w:sz w:val="30"/>
                <w:szCs w:val="30"/>
                <w:lang w:val="en-US" w:eastAsia="zh-CN"/>
              </w:rPr>
              <w:t>万个。</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79" w:firstLineChars="193"/>
              <w:textAlignment w:val="auto"/>
              <w:rPr>
                <w:rFonts w:hint="eastAsia" w:ascii="宋体" w:hAnsi="宋体"/>
                <w:kern w:val="0"/>
                <w:sz w:val="30"/>
                <w:szCs w:val="30"/>
              </w:rPr>
            </w:pPr>
            <w:r>
              <w:rPr>
                <w:rFonts w:hint="eastAsia" w:ascii="宋体" w:hAnsi="宋体"/>
                <w:kern w:val="0"/>
                <w:sz w:val="30"/>
                <w:szCs w:val="30"/>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79" w:firstLineChars="193"/>
              <w:textAlignment w:val="auto"/>
              <w:rPr>
                <w:rFonts w:hint="eastAsia" w:ascii="宋体" w:hAnsi="宋体"/>
                <w:kern w:val="0"/>
                <w:sz w:val="30"/>
                <w:szCs w:val="30"/>
              </w:rPr>
            </w:pPr>
            <w:r>
              <w:rPr>
                <w:rFonts w:hint="eastAsia" w:ascii="宋体" w:hAnsi="宋体"/>
                <w:kern w:val="0"/>
                <w:sz w:val="30"/>
                <w:szCs w:val="30"/>
              </w:rPr>
              <w:t>1、废水：生活用水</w:t>
            </w:r>
            <w:r>
              <w:rPr>
                <w:rFonts w:hint="eastAsia" w:ascii="宋体" w:hAnsi="宋体"/>
                <w:kern w:val="0"/>
                <w:sz w:val="30"/>
                <w:szCs w:val="30"/>
                <w:lang w:eastAsia="zh-CN"/>
              </w:rPr>
              <w:t>排入厂区防渗化粪池，定期清掏外运</w:t>
            </w:r>
            <w:r>
              <w:rPr>
                <w:rFonts w:hint="eastAsia" w:ascii="宋体" w:hAnsi="宋体"/>
                <w:kern w:val="0"/>
                <w:sz w:val="30"/>
                <w:szCs w:val="30"/>
              </w:rPr>
              <w:t>。</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79" w:firstLineChars="193"/>
              <w:textAlignment w:val="auto"/>
              <w:rPr>
                <w:rFonts w:hint="eastAsia" w:ascii="宋体" w:hAnsi="宋体"/>
                <w:kern w:val="0"/>
                <w:sz w:val="30"/>
                <w:szCs w:val="30"/>
                <w:lang w:val="en-US" w:eastAsia="zh-CN"/>
              </w:rPr>
            </w:pPr>
            <w:r>
              <w:rPr>
                <w:rFonts w:hint="eastAsia" w:ascii="宋体" w:hAnsi="宋体"/>
                <w:kern w:val="0"/>
                <w:sz w:val="30"/>
                <w:szCs w:val="30"/>
              </w:rPr>
              <w:t>2、噪声：</w:t>
            </w:r>
            <w:r>
              <w:rPr>
                <w:rFonts w:hint="eastAsia" w:ascii="宋体" w:hAnsi="宋体"/>
                <w:sz w:val="30"/>
                <w:szCs w:val="30"/>
              </w:rPr>
              <w:t>主要为生产时设备产生的噪声，</w:t>
            </w:r>
            <w:r>
              <w:rPr>
                <w:rFonts w:hint="eastAsia" w:ascii="宋体" w:hAnsi="宋体"/>
                <w:sz w:val="30"/>
                <w:szCs w:val="30"/>
                <w:lang w:val="en-US" w:eastAsia="zh-CN"/>
              </w:rPr>
              <w:t>采用厂房</w:t>
            </w:r>
            <w:r>
              <w:rPr>
                <w:rFonts w:hint="eastAsia" w:ascii="宋体" w:hAnsi="宋体"/>
                <w:sz w:val="30"/>
                <w:szCs w:val="30"/>
              </w:rPr>
              <w:t>隔声、</w:t>
            </w:r>
            <w:r>
              <w:rPr>
                <w:rFonts w:hint="eastAsia" w:ascii="宋体" w:hAnsi="宋体"/>
                <w:sz w:val="30"/>
                <w:szCs w:val="30"/>
                <w:lang w:eastAsia="zh-CN"/>
              </w:rPr>
              <w:t>基础减震</w:t>
            </w:r>
            <w:r>
              <w:rPr>
                <w:rFonts w:hint="eastAsia" w:ascii="宋体" w:hAnsi="宋体"/>
                <w:sz w:val="30"/>
                <w:szCs w:val="30"/>
              </w:rPr>
              <w:t>等措施，</w:t>
            </w:r>
            <w:r>
              <w:rPr>
                <w:rFonts w:hint="eastAsia" w:ascii="宋体" w:hAnsi="宋体"/>
                <w:sz w:val="30"/>
                <w:szCs w:val="30"/>
                <w:lang w:eastAsia="zh-CN"/>
              </w:rPr>
              <w:t>厂界</w:t>
            </w:r>
            <w:r>
              <w:rPr>
                <w:rFonts w:hint="eastAsia" w:ascii="宋体" w:hAnsi="宋体"/>
                <w:sz w:val="30"/>
                <w:szCs w:val="30"/>
              </w:rPr>
              <w:t>执行《工业企业厂界环境噪声排放标准》（GB12348-2008）</w:t>
            </w:r>
            <w:r>
              <w:rPr>
                <w:rFonts w:hint="eastAsia" w:ascii="宋体" w:hAnsi="宋体"/>
                <w:sz w:val="30"/>
                <w:szCs w:val="30"/>
                <w:lang w:val="en-US" w:eastAsia="zh-CN"/>
              </w:rPr>
              <w:t>3</w:t>
            </w:r>
            <w:r>
              <w:rPr>
                <w:rFonts w:hint="eastAsia" w:ascii="宋体" w:hAnsi="宋体"/>
                <w:sz w:val="30"/>
                <w:szCs w:val="30"/>
              </w:rPr>
              <w:t>类标准。</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76" w:firstLineChars="192"/>
              <w:textAlignment w:val="auto"/>
              <w:rPr>
                <w:rFonts w:hint="eastAsia" w:ascii="宋体" w:hAnsi="宋体"/>
                <w:kern w:val="0"/>
                <w:sz w:val="30"/>
                <w:szCs w:val="30"/>
              </w:rPr>
            </w:pPr>
            <w:r>
              <w:rPr>
                <w:rFonts w:hint="eastAsia" w:ascii="宋体" w:hAnsi="宋体"/>
                <w:kern w:val="0"/>
                <w:sz w:val="30"/>
                <w:szCs w:val="30"/>
              </w:rPr>
              <w:t>3、固体废物：</w:t>
            </w:r>
            <w:r>
              <w:rPr>
                <w:rFonts w:hint="eastAsia" w:ascii="宋体" w:hAnsi="宋体"/>
                <w:kern w:val="0"/>
                <w:sz w:val="30"/>
                <w:szCs w:val="30"/>
                <w:lang w:eastAsia="zh-CN"/>
              </w:rPr>
              <w:t>废塑料集中收集后外售，</w:t>
            </w:r>
            <w:r>
              <w:rPr>
                <w:rFonts w:hint="eastAsia" w:ascii="宋体" w:hAnsi="宋体"/>
                <w:kern w:val="0"/>
                <w:sz w:val="30"/>
                <w:szCs w:val="30"/>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00" w:firstLineChars="200"/>
              <w:textAlignment w:val="auto"/>
              <w:rPr>
                <w:rFonts w:hint="eastAsia" w:ascii="宋体" w:hAnsi="宋体"/>
                <w:kern w:val="0"/>
                <w:sz w:val="30"/>
                <w:szCs w:val="30"/>
              </w:rPr>
            </w:pPr>
            <w:r>
              <w:rPr>
                <w:rFonts w:hint="eastAsia" w:ascii="宋体" w:hAnsi="宋体"/>
                <w:kern w:val="0"/>
                <w:sz w:val="30"/>
                <w:szCs w:val="30"/>
              </w:rPr>
              <w:t>四、</w:t>
            </w:r>
            <w:r>
              <w:rPr>
                <w:rFonts w:hint="eastAsia" w:ascii="宋体" w:hAnsi="宋体"/>
                <w:kern w:val="0"/>
                <w:sz w:val="30"/>
                <w:szCs w:val="30"/>
                <w:lang w:eastAsia="zh-CN"/>
              </w:rPr>
              <w:t>扩建后</w:t>
            </w:r>
            <w:r>
              <w:rPr>
                <w:rFonts w:hint="eastAsia" w:ascii="宋体" w:hAnsi="宋体"/>
                <w:kern w:val="0"/>
                <w:sz w:val="30"/>
                <w:szCs w:val="30"/>
              </w:rPr>
              <w:t>全厂污染物排放总量控制指标为：COD:0t/a、氨氮：0t/a、总氮：0t/a、总磷：0t/a、SO</w:t>
            </w:r>
            <w:r>
              <w:rPr>
                <w:rFonts w:hint="eastAsia" w:ascii="宋体" w:hAnsi="宋体"/>
                <w:kern w:val="0"/>
                <w:sz w:val="30"/>
                <w:szCs w:val="30"/>
                <w:vertAlign w:val="subscript"/>
              </w:rPr>
              <w:t>2</w:t>
            </w:r>
            <w:r>
              <w:rPr>
                <w:rFonts w:hint="eastAsia" w:ascii="宋体" w:hAnsi="宋体"/>
                <w:kern w:val="0"/>
                <w:sz w:val="30"/>
                <w:szCs w:val="30"/>
              </w:rPr>
              <w:t>：0t/a、NO</w:t>
            </w:r>
            <w:r>
              <w:rPr>
                <w:rFonts w:hint="eastAsia" w:ascii="宋体" w:hAnsi="宋体"/>
                <w:kern w:val="0"/>
                <w:sz w:val="30"/>
                <w:szCs w:val="30"/>
                <w:vertAlign w:val="subscript"/>
              </w:rPr>
              <w:t>X</w:t>
            </w:r>
            <w:r>
              <w:rPr>
                <w:rFonts w:hint="eastAsia" w:ascii="宋体" w:hAnsi="宋体"/>
                <w:kern w:val="0"/>
                <w:sz w:val="30"/>
                <w:szCs w:val="30"/>
              </w:rPr>
              <w:t>：0t/a、</w:t>
            </w:r>
            <w:r>
              <w:rPr>
                <w:rFonts w:hint="eastAsia" w:ascii="宋体" w:hAnsi="宋体"/>
                <w:kern w:val="0"/>
                <w:sz w:val="30"/>
                <w:szCs w:val="30"/>
                <w:lang w:val="en-US" w:eastAsia="zh-CN"/>
              </w:rPr>
              <w:t>VOCs：0</w:t>
            </w:r>
            <w:r>
              <w:rPr>
                <w:rFonts w:hint="eastAsia" w:ascii="宋体" w:hAnsi="宋体"/>
                <w:kern w:val="0"/>
                <w:sz w:val="30"/>
                <w:szCs w:val="30"/>
              </w:rPr>
              <w:t>t/a</w:t>
            </w:r>
            <w:r>
              <w:rPr>
                <w:rFonts w:hint="eastAsia" w:ascii="宋体" w:hAnsi="宋体"/>
                <w:kern w:val="0"/>
                <w:sz w:val="30"/>
                <w:szCs w:val="30"/>
                <w:lang w:eastAsia="zh-CN"/>
              </w:rPr>
              <w:t>、</w:t>
            </w:r>
            <w:r>
              <w:rPr>
                <w:rFonts w:hint="eastAsia" w:ascii="宋体" w:hAnsi="宋体"/>
                <w:kern w:val="0"/>
                <w:sz w:val="30"/>
                <w:szCs w:val="30"/>
              </w:rPr>
              <w:t>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76" w:firstLineChars="192"/>
              <w:textAlignment w:val="auto"/>
              <w:rPr>
                <w:rFonts w:hint="eastAsia" w:ascii="宋体" w:hAnsi="宋体"/>
                <w:kern w:val="0"/>
                <w:sz w:val="28"/>
                <w:szCs w:val="28"/>
              </w:rPr>
            </w:pPr>
            <w:r>
              <w:rPr>
                <w:rFonts w:hint="eastAsia" w:ascii="宋体" w:hAnsi="宋体"/>
                <w:kern w:val="0"/>
                <w:sz w:val="30"/>
                <w:szCs w:val="30"/>
              </w:rPr>
              <w:t>五、项目建成后应先行按照排污许可管理要求，办理排污许可证，并按照《建设项目环境保护管理条例》（国令第682号）及相关文件要求落实竣工环境保护验收工作。</w:t>
            </w:r>
            <w:r>
              <w:rPr>
                <w:rFonts w:hint="eastAsia" w:ascii="宋体" w:hAnsi="宋体"/>
                <w:kern w:val="0"/>
                <w:sz w:val="28"/>
                <w:szCs w:val="28"/>
              </w:rPr>
              <w:t xml:space="preserve">                      </w:t>
            </w:r>
          </w:p>
          <w:p>
            <w:pPr>
              <w:spacing w:line="540" w:lineRule="exact"/>
              <w:ind w:right="115" w:rightChars="55" w:firstLine="6440" w:firstLineChars="2300"/>
              <w:rPr>
                <w:rFonts w:hint="eastAsia" w:ascii="宋体" w:hAnsi="宋体"/>
                <w:kern w:val="0"/>
                <w:sz w:val="28"/>
                <w:szCs w:val="28"/>
              </w:rPr>
            </w:pPr>
          </w:p>
          <w:p>
            <w:pPr>
              <w:spacing w:line="540" w:lineRule="exact"/>
              <w:ind w:right="115" w:rightChars="55" w:firstLine="6440" w:firstLineChars="2300"/>
              <w:rPr>
                <w:rFonts w:hint="eastAsia" w:ascii="宋体" w:hAnsi="宋体"/>
                <w:kern w:val="0"/>
                <w:sz w:val="28"/>
                <w:szCs w:val="28"/>
              </w:rPr>
            </w:pPr>
          </w:p>
          <w:p>
            <w:pPr>
              <w:spacing w:line="540" w:lineRule="exact"/>
              <w:ind w:right="115" w:rightChars="55" w:firstLine="6440" w:firstLineChars="2300"/>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76" w:firstLineChars="192"/>
              <w:textAlignment w:val="auto"/>
              <w:rPr>
                <w:rFonts w:hint="eastAsia" w:ascii="宋体" w:hAnsi="宋体"/>
                <w:kern w:val="0"/>
                <w:sz w:val="30"/>
                <w:szCs w:val="30"/>
              </w:rPr>
            </w:pP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76" w:firstLineChars="192"/>
              <w:textAlignment w:val="auto"/>
              <w:rPr>
                <w:rFonts w:hint="eastAsia" w:ascii="宋体" w:hAnsi="宋体"/>
                <w:kern w:val="0"/>
                <w:sz w:val="30"/>
                <w:szCs w:val="30"/>
              </w:rPr>
            </w:pP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76" w:firstLineChars="192"/>
              <w:jc w:val="center"/>
              <w:textAlignment w:val="auto"/>
              <w:rPr>
                <w:rFonts w:hint="eastAsia" w:ascii="宋体" w:hAnsi="宋体"/>
                <w:kern w:val="0"/>
                <w:sz w:val="30"/>
                <w:szCs w:val="30"/>
              </w:rPr>
            </w:pPr>
            <w:r>
              <w:rPr>
                <w:rFonts w:hint="eastAsia" w:ascii="宋体" w:hAnsi="宋体"/>
                <w:kern w:val="0"/>
                <w:sz w:val="30"/>
                <w:szCs w:val="30"/>
                <w:lang w:val="en-US" w:eastAsia="zh-CN"/>
              </w:rPr>
              <w:t xml:space="preserve">                                     </w:t>
            </w:r>
            <w:r>
              <w:rPr>
                <w:rFonts w:hint="eastAsia" w:ascii="宋体" w:hAnsi="宋体"/>
                <w:kern w:val="0"/>
                <w:sz w:val="30"/>
                <w:szCs w:val="30"/>
              </w:rPr>
              <w:t xml:space="preserve">公   章   </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76" w:firstLineChars="192"/>
              <w:jc w:val="right"/>
              <w:textAlignment w:val="auto"/>
              <w:rPr>
                <w:rFonts w:hint="eastAsia" w:ascii="宋体" w:hAnsi="宋体"/>
                <w:kern w:val="0"/>
                <w:sz w:val="30"/>
                <w:szCs w:val="30"/>
              </w:rPr>
            </w:pPr>
            <w:r>
              <w:rPr>
                <w:rFonts w:hint="eastAsia" w:ascii="宋体" w:hAnsi="宋体"/>
                <w:kern w:val="0"/>
                <w:sz w:val="30"/>
                <w:szCs w:val="30"/>
              </w:rPr>
              <w:t>202</w:t>
            </w:r>
            <w:r>
              <w:rPr>
                <w:rFonts w:hint="eastAsia" w:ascii="宋体" w:hAnsi="宋体"/>
                <w:kern w:val="0"/>
                <w:sz w:val="30"/>
                <w:szCs w:val="30"/>
                <w:lang w:val="en-US" w:eastAsia="zh-CN"/>
              </w:rPr>
              <w:t>2</w:t>
            </w:r>
            <w:r>
              <w:rPr>
                <w:rFonts w:hint="eastAsia" w:ascii="宋体" w:hAnsi="宋体"/>
                <w:kern w:val="0"/>
                <w:sz w:val="30"/>
                <w:szCs w:val="30"/>
              </w:rPr>
              <w:t>年</w:t>
            </w:r>
            <w:r>
              <w:rPr>
                <w:rFonts w:hint="eastAsia" w:ascii="宋体" w:hAnsi="宋体"/>
                <w:kern w:val="0"/>
                <w:sz w:val="30"/>
                <w:szCs w:val="30"/>
                <w:lang w:val="en-US" w:eastAsia="zh-CN"/>
              </w:rPr>
              <w:t>5</w:t>
            </w:r>
            <w:r>
              <w:rPr>
                <w:rFonts w:hint="eastAsia" w:ascii="宋体" w:hAnsi="宋体"/>
                <w:kern w:val="0"/>
                <w:sz w:val="30"/>
                <w:szCs w:val="30"/>
              </w:rPr>
              <w:t>月</w:t>
            </w:r>
            <w:r>
              <w:rPr>
                <w:rFonts w:hint="eastAsia" w:ascii="宋体" w:hAnsi="宋体"/>
                <w:kern w:val="0"/>
                <w:sz w:val="30"/>
                <w:szCs w:val="30"/>
                <w:lang w:val="en-US" w:eastAsia="zh-CN"/>
              </w:rPr>
              <w:t>24</w:t>
            </w:r>
            <w:r>
              <w:rPr>
                <w:rFonts w:hint="eastAsia" w:ascii="宋体" w:hAnsi="宋体"/>
                <w:kern w:val="0"/>
                <w:sz w:val="30"/>
                <w:szCs w:val="30"/>
              </w:rPr>
              <w:t>日</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76" w:firstLineChars="192"/>
              <w:jc w:val="right"/>
              <w:textAlignment w:val="auto"/>
              <w:rPr>
                <w:rFonts w:hint="eastAsia" w:ascii="宋体" w:hAnsi="宋体"/>
                <w:kern w:val="0"/>
                <w:sz w:val="30"/>
                <w:szCs w:val="30"/>
              </w:rPr>
            </w:pP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76" w:firstLineChars="192"/>
              <w:jc w:val="right"/>
              <w:textAlignment w:val="auto"/>
              <w:rPr>
                <w:rFonts w:hint="eastAsia" w:ascii="宋体" w:hAnsi="宋体"/>
                <w:kern w:val="0"/>
                <w:sz w:val="28"/>
                <w:szCs w:val="28"/>
              </w:rPr>
            </w:pPr>
            <w:r>
              <w:rPr>
                <w:rFonts w:hint="eastAsia" w:ascii="宋体" w:hAnsi="宋体"/>
                <w:kern w:val="0"/>
                <w:sz w:val="30"/>
                <w:szCs w:val="30"/>
              </w:rPr>
              <w:t xml:space="preserve">                   </w:t>
            </w: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10B7A00"/>
    <w:rsid w:val="012B29D6"/>
    <w:rsid w:val="02CF3131"/>
    <w:rsid w:val="03387F27"/>
    <w:rsid w:val="03F12C22"/>
    <w:rsid w:val="055C6836"/>
    <w:rsid w:val="064755A9"/>
    <w:rsid w:val="070D0602"/>
    <w:rsid w:val="075816F2"/>
    <w:rsid w:val="079E4B0C"/>
    <w:rsid w:val="07B578BD"/>
    <w:rsid w:val="07F87134"/>
    <w:rsid w:val="08456C40"/>
    <w:rsid w:val="09513DA4"/>
    <w:rsid w:val="0E37220F"/>
    <w:rsid w:val="0FA909B6"/>
    <w:rsid w:val="10FF1595"/>
    <w:rsid w:val="155E7116"/>
    <w:rsid w:val="16F428BA"/>
    <w:rsid w:val="173E1C2D"/>
    <w:rsid w:val="178B699D"/>
    <w:rsid w:val="1AE37DD8"/>
    <w:rsid w:val="1C207D7E"/>
    <w:rsid w:val="1D1456FD"/>
    <w:rsid w:val="1F7D17B9"/>
    <w:rsid w:val="1F970FDA"/>
    <w:rsid w:val="203B5D22"/>
    <w:rsid w:val="20890954"/>
    <w:rsid w:val="22064893"/>
    <w:rsid w:val="25EF214F"/>
    <w:rsid w:val="27AC3046"/>
    <w:rsid w:val="29CD76E9"/>
    <w:rsid w:val="2F0B1F33"/>
    <w:rsid w:val="33B86748"/>
    <w:rsid w:val="34744903"/>
    <w:rsid w:val="35555B84"/>
    <w:rsid w:val="355D57EF"/>
    <w:rsid w:val="37F7600C"/>
    <w:rsid w:val="3981372B"/>
    <w:rsid w:val="3A914A7A"/>
    <w:rsid w:val="3D3F58F9"/>
    <w:rsid w:val="3EB25382"/>
    <w:rsid w:val="40FB0E63"/>
    <w:rsid w:val="427D6FED"/>
    <w:rsid w:val="446D5C3C"/>
    <w:rsid w:val="45AB7028"/>
    <w:rsid w:val="475517B8"/>
    <w:rsid w:val="484E6843"/>
    <w:rsid w:val="48F47054"/>
    <w:rsid w:val="4B445B23"/>
    <w:rsid w:val="4F5A053A"/>
    <w:rsid w:val="4FD03B9C"/>
    <w:rsid w:val="503D7AE2"/>
    <w:rsid w:val="51120161"/>
    <w:rsid w:val="5114551D"/>
    <w:rsid w:val="5BAB2391"/>
    <w:rsid w:val="5C891FD1"/>
    <w:rsid w:val="5CB15E1D"/>
    <w:rsid w:val="5D026B35"/>
    <w:rsid w:val="5DAF5F8C"/>
    <w:rsid w:val="5F1452F4"/>
    <w:rsid w:val="632A1DED"/>
    <w:rsid w:val="6332391A"/>
    <w:rsid w:val="641818AD"/>
    <w:rsid w:val="64A9326C"/>
    <w:rsid w:val="650F0153"/>
    <w:rsid w:val="65CC7DA3"/>
    <w:rsid w:val="67AC4BE7"/>
    <w:rsid w:val="68D109D1"/>
    <w:rsid w:val="69625D31"/>
    <w:rsid w:val="6B70375F"/>
    <w:rsid w:val="6D381F6C"/>
    <w:rsid w:val="6D476083"/>
    <w:rsid w:val="6E544963"/>
    <w:rsid w:val="6F037788"/>
    <w:rsid w:val="6F1A6566"/>
    <w:rsid w:val="6FD77376"/>
    <w:rsid w:val="73083A80"/>
    <w:rsid w:val="746439DF"/>
    <w:rsid w:val="74B83A80"/>
    <w:rsid w:val="75432371"/>
    <w:rsid w:val="78032532"/>
    <w:rsid w:val="7976100E"/>
    <w:rsid w:val="79786A8A"/>
    <w:rsid w:val="79F0112C"/>
    <w:rsid w:val="7DD84CF3"/>
    <w:rsid w:val="7F1742AC"/>
    <w:rsid w:val="7F7D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6</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2020-12-16T01:25:00Z</cp:lastPrinted>
  <dcterms:modified xsi:type="dcterms:W3CDTF">2022-05-23T07:26:56Z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