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shd w:val="clear" w:color="auto" w:fill="FFFFFF"/>
          <w:lang w:eastAsia="zh-CN"/>
        </w:rPr>
        <w:t>保定市满城区司法局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20" w:lineRule="exact"/>
        <w:jc w:val="center"/>
        <w:textAlignment w:val="auto"/>
        <w:rPr>
          <w:rFonts w:hint="eastAsia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shd w:val="clear" w:color="auto" w:fill="FFFFFF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shd w:val="clear" w:color="auto" w:fill="FFFFFF"/>
        </w:rPr>
        <w:t>政府信息公开工作年度报告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20" w:lineRule="exact"/>
        <w:ind w:firstLine="420"/>
        <w:jc w:val="both"/>
        <w:textAlignment w:val="auto"/>
        <w:rPr>
          <w:rFonts w:hint="eastAsia"/>
          <w:b/>
          <w:color w:val="333333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FFFFFF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2022年我局以习近平新时代中国特色社会主义思想为指导，以建设更高水平法治满城为主线，以人民为中心，立足“一个统筹（法治资源）、四大职能（执法、司法、守法、普法）”工作布局，奋力推动“品质生活新区、善美活力满城”跑出加速度、拼出新精彩，提供优质法律服务和坚实法治保障，政务公开工作取得明显实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 w:bidi="ar-SA"/>
        </w:rPr>
        <w:t>（一）主动公开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加强组织领导，我局将政府信息公开工作列入日常工作的重要议事日程，明确由一把手负总责，局办公室具体负责政务公开工作的组织及协调，建立了政务公开工作的责任制，确保每一项工作能落到实处。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Chars="0" w:firstLine="640" w:firstLineChars="200"/>
        <w:textAlignment w:val="auto"/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 w:bidi="ar-SA"/>
        </w:rPr>
        <w:t>（二）依申请公开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持续规范流程机制，公开政府信息申请公开渠道。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Chars="0" w:firstLine="640" w:firstLineChars="200"/>
        <w:textAlignment w:val="auto"/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 w:bidi="ar-SA"/>
        </w:rPr>
        <w:t>（三）政府信息管理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严格落实政府信息公开发布审核、保密审查等机制，确保公开信息及时、准确、有效。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Chars="0" w:firstLine="640" w:firstLineChars="200"/>
        <w:textAlignment w:val="auto"/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 w:bidi="ar-SA"/>
        </w:rPr>
        <w:t>（四）政府信息公开平台建设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认真落实区政务公开平台建设要求，积极配合好区政府信息公开平台设置工作，调整及完善信息公开目录，推动平台建设健康有序发展。充分发挥网络的新媒体作用，全方位实行政府信息主动公开，发挥政务网站、新媒体账号的公开渠道，及时展示和发布司法业务、法律法规等方面的信息，发挥互联网平台的信息公开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 w:bidi="ar-SA"/>
        </w:rPr>
        <w:t>（五）监督保障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严格执行政府信息公开工作有关制度规程，推进决策、执行、管理、服务、结果公开。 </w:t>
      </w:r>
    </w:p>
    <w:p>
      <w:pPr>
        <w:pStyle w:val="2"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olor w:val="auto"/>
          <w:sz w:val="32"/>
          <w:szCs w:val="32"/>
          <w:shd w:val="clear" w:color="auto" w:fill="FFFFFF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FFFFFF"/>
        </w:rPr>
        <w:t>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rPr>
          <w:rFonts w:hint="eastAsia" w:ascii="宋体" w:hAnsi="宋体" w:eastAsia="宋体" w:cs="宋体"/>
          <w:color w:val="333333"/>
          <w:sz w:val="24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FFFFFF"/>
        </w:rPr>
        <w:t>存在的主要问题及改进情况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2022年，我局政务公开工作虽然取得一定进展，但总体上看，依然存在较为突出的问题。需进一步提高信息更新的时效性和全面性。下一步，我局将继续落实区政府信息公开工作要求，提升对信息公开工作重要性的认识，切实提升政府信息公开业务水平和工作能力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FFFFFF"/>
        </w:rPr>
        <w:t>六、其他需要报告的事项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认真贯彻执行国务院办公厅《政府信息公开信息处理费管理办法》和《关于政府信息公开处理费管理有关事项的通知》。2022年未收取信息处理费。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B229F"/>
    <w:rsid w:val="000A4AA5"/>
    <w:rsid w:val="032D6CB2"/>
    <w:rsid w:val="10FE5538"/>
    <w:rsid w:val="1F873BD0"/>
    <w:rsid w:val="1FDE2F6B"/>
    <w:rsid w:val="20D032CF"/>
    <w:rsid w:val="269A27F9"/>
    <w:rsid w:val="33954648"/>
    <w:rsid w:val="3C9A386C"/>
    <w:rsid w:val="3E5B229F"/>
    <w:rsid w:val="4B002D90"/>
    <w:rsid w:val="51E51A13"/>
    <w:rsid w:val="6D9130C5"/>
    <w:rsid w:val="72826491"/>
    <w:rsid w:val="763C0ED9"/>
    <w:rsid w:val="788017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003F6F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003F6F"/>
      <w:u w:val="none"/>
    </w:rPr>
  </w:style>
  <w:style w:type="character" w:styleId="9">
    <w:name w:val="HTML Code"/>
    <w:basedOn w:val="4"/>
    <w:qFormat/>
    <w:uiPriority w:val="0"/>
    <w:rPr>
      <w:rFonts w:hint="default" w:ascii="Consolas" w:hAnsi="Consolas" w:eastAsia="Consolas" w:cs="Consolas"/>
      <w:color w:val="37474F"/>
      <w:sz w:val="21"/>
      <w:szCs w:val="21"/>
      <w:shd w:val="clear" w:fill="F3F5F7"/>
    </w:rPr>
  </w:style>
  <w:style w:type="character" w:styleId="10">
    <w:name w:val="HTML Cite"/>
    <w:basedOn w:val="4"/>
    <w:qFormat/>
    <w:uiPriority w:val="0"/>
  </w:style>
  <w:style w:type="character" w:styleId="11">
    <w:name w:val="HTML Keyboard"/>
    <w:basedOn w:val="4"/>
    <w:qFormat/>
    <w:uiPriority w:val="0"/>
    <w:rPr>
      <w:rFonts w:hint="default" w:ascii="Consolas" w:hAnsi="Consolas" w:eastAsia="Consolas" w:cs="Consolas"/>
      <w:b/>
      <w:color w:val="666666"/>
      <w:sz w:val="21"/>
      <w:szCs w:val="21"/>
      <w:bdr w:val="single" w:color="D7D7D7" w:sz="4" w:space="0"/>
      <w:shd w:val="clear" w:fill="F1F1F1"/>
    </w:rPr>
  </w:style>
  <w:style w:type="character" w:styleId="12">
    <w:name w:val="HTML Sample"/>
    <w:basedOn w:val="4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3">
    <w:name w:val="layui-this"/>
    <w:basedOn w:val="4"/>
    <w:qFormat/>
    <w:uiPriority w:val="0"/>
    <w:rPr>
      <w:bdr w:val="single" w:color="EEEEEE" w:sz="4" w:space="0"/>
      <w:shd w:val="clear" w:fill="FFFFFF"/>
    </w:rPr>
  </w:style>
  <w:style w:type="character" w:customStyle="1" w:styleId="14">
    <w:name w:val="first-child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2019-12-29T11:38:00Z</dcterms:created>
  <dc:creator>小公举</dc:creator>
  <cp:lastModifiedBy>然也家YIYI </cp:lastModifiedBy>
  <cp:lastPrinted>2023-01-09T08:05:00Z</cp:lastPrinted>
  <dcterms:modified xsi:type="dcterms:W3CDTF">2023-03-17T07:49:39Z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08165CAC1B3649488A97F37E0A9DF500</vt:lpwstr>
  </property>
</Properties>
</file>