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986" w:type="dxa"/>
        <w:tblInd w:w="-2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5" w:hRule="atLeast"/>
        </w:trPr>
        <w:tc>
          <w:tcPr>
            <w:tcW w:w="8986" w:type="dxa"/>
          </w:tcPr>
          <w:p>
            <w:pPr>
              <w:keepNext w:val="0"/>
              <w:keepLines w:val="0"/>
              <w:pageBreakBefore w:val="0"/>
              <w:widowControl w:val="0"/>
              <w:tabs>
                <w:tab w:val="left" w:pos="3960"/>
              </w:tabs>
              <w:kinsoku/>
              <w:wordWrap/>
              <w:overflowPunct/>
              <w:topLinePunct w:val="0"/>
              <w:autoSpaceDE/>
              <w:autoSpaceDN/>
              <w:bidi w:val="0"/>
              <w:adjustRightInd/>
              <w:snapToGrid/>
              <w:spacing w:line="520" w:lineRule="exact"/>
              <w:ind w:left="105" w:leftChars="50" w:right="115" w:rightChars="55"/>
              <w:textAlignment w:val="auto"/>
              <w:rPr>
                <w:rFonts w:hint="eastAsia" w:ascii="宋体" w:hAnsi="宋体"/>
                <w:kern w:val="0"/>
                <w:sz w:val="28"/>
                <w:szCs w:val="28"/>
              </w:rPr>
            </w:pPr>
            <w:r>
              <w:rPr>
                <w:rFonts w:hint="eastAsia" w:ascii="宋体" w:hAnsi="宋体" w:eastAsia="宋体" w:cs="宋体"/>
                <w:b w:val="0"/>
                <w:bCs w:val="0"/>
                <w:kern w:val="0"/>
                <w:sz w:val="28"/>
                <w:szCs w:val="28"/>
              </w:rPr>
              <w:t>审批意见</w:t>
            </w:r>
            <w:r>
              <w:rPr>
                <w:rFonts w:hint="eastAsia" w:ascii="宋体" w:hAnsi="宋体"/>
                <w:b w:val="0"/>
                <w:bCs w:val="0"/>
                <w:kern w:val="0"/>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178" w:leftChars="85" w:right="71" w:rightChars="34" w:firstLine="540" w:firstLineChars="193"/>
              <w:jc w:val="right"/>
              <w:textAlignment w:val="auto"/>
              <w:rPr>
                <w:rFonts w:hint="eastAsia" w:ascii="宋体" w:hAnsi="宋体"/>
                <w:kern w:val="0"/>
                <w:sz w:val="28"/>
                <w:szCs w:val="28"/>
              </w:rPr>
            </w:pPr>
            <w:r>
              <w:rPr>
                <w:rFonts w:hint="eastAsia" w:ascii="宋体" w:hAnsi="宋体"/>
                <w:kern w:val="0"/>
                <w:sz w:val="28"/>
                <w:szCs w:val="28"/>
              </w:rPr>
              <w:t>保满审环表字〔202</w:t>
            </w:r>
            <w:r>
              <w:rPr>
                <w:rFonts w:hint="eastAsia" w:ascii="宋体" w:hAnsi="宋体"/>
                <w:kern w:val="0"/>
                <w:sz w:val="28"/>
                <w:szCs w:val="28"/>
                <w:lang w:val="en-US" w:eastAsia="zh-CN"/>
              </w:rPr>
              <w:t>4</w:t>
            </w:r>
            <w:r>
              <w:rPr>
                <w:rFonts w:hint="eastAsia" w:ascii="宋体" w:hAnsi="宋体"/>
                <w:kern w:val="0"/>
                <w:sz w:val="28"/>
                <w:szCs w:val="28"/>
              </w:rPr>
              <w:t>〕</w:t>
            </w:r>
            <w:r>
              <w:rPr>
                <w:rFonts w:hint="eastAsia" w:ascii="宋体" w:hAnsi="宋体"/>
                <w:kern w:val="0"/>
                <w:sz w:val="28"/>
                <w:szCs w:val="28"/>
                <w:lang w:val="en-US" w:eastAsia="zh-CN"/>
              </w:rPr>
              <w:t>15</w:t>
            </w:r>
            <w:r>
              <w:rPr>
                <w:rFonts w:hint="eastAsia" w:ascii="宋体" w:hAnsi="宋体"/>
                <w:kern w:val="0"/>
                <w:sz w:val="28"/>
                <w:szCs w:val="28"/>
              </w:rPr>
              <w:t>号</w:t>
            </w:r>
          </w:p>
          <w:p>
            <w:pPr>
              <w:pStyle w:val="2"/>
              <w:rPr>
                <w:rFonts w:hint="eastAsia"/>
                <w:sz w:val="28"/>
                <w:szCs w:val="28"/>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60" w:lineRule="exact"/>
              <w:ind w:left="0" w:leftChars="0" w:firstLine="560" w:firstLineChars="200"/>
              <w:jc w:val="both"/>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所报《保定市满城区金地水泥砖厂技术改造项目环境影响报告表》收悉，根据报告表结论，经局领导审核通过后，研究批复如下：</w:t>
            </w:r>
            <w:bookmarkStart w:id="0" w:name="_GoBack"/>
            <w:bookmarkEnd w:id="0"/>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60" w:lineRule="exact"/>
              <w:ind w:left="0" w:leftChars="0" w:firstLine="560" w:firstLineChars="200"/>
              <w:jc w:val="both"/>
              <w:textAlignment w:val="auto"/>
              <w:rPr>
                <w:rFonts w:hint="eastAsia" w:ascii="宋体" w:hAnsi="宋体" w:cs="宋体"/>
                <w:kern w:val="0"/>
                <w:sz w:val="28"/>
                <w:szCs w:val="28"/>
                <w:lang w:val="en-US" w:eastAsia="zh-CN"/>
              </w:rPr>
            </w:pPr>
            <w:r>
              <w:rPr>
                <w:rFonts w:hint="eastAsia" w:ascii="宋体" w:hAnsi="宋体" w:eastAsia="宋体" w:cs="宋体"/>
                <w:kern w:val="0"/>
                <w:sz w:val="28"/>
                <w:szCs w:val="28"/>
                <w:lang w:val="en-US" w:eastAsia="zh-CN"/>
              </w:rPr>
              <w:t>项目位于保定市满城区大册营镇岗头村现有厂区内，厂区中心坐标为东经 115°18′21.945″，北纬39</w:t>
            </w:r>
            <w:r>
              <w:rPr>
                <w:rFonts w:hint="default" w:ascii="宋体" w:hAnsi="宋体" w:eastAsia="宋体" w:cs="宋体"/>
                <w:kern w:val="0"/>
                <w:sz w:val="28"/>
                <w:szCs w:val="28"/>
                <w:lang w:val="en-US" w:eastAsia="zh-CN"/>
              </w:rPr>
              <w:t>°</w:t>
            </w:r>
            <w:r>
              <w:rPr>
                <w:rFonts w:hint="eastAsia" w:ascii="宋体" w:hAnsi="宋体" w:eastAsia="宋体" w:cs="宋体"/>
                <w:kern w:val="0"/>
                <w:sz w:val="28"/>
                <w:szCs w:val="28"/>
                <w:lang w:val="en-US" w:eastAsia="zh-CN"/>
              </w:rPr>
              <w:t>1</w:t>
            </w:r>
            <w:r>
              <w:rPr>
                <w:rFonts w:hint="default" w:ascii="宋体" w:hAnsi="宋体" w:eastAsia="宋体" w:cs="宋体"/>
                <w:kern w:val="0"/>
                <w:sz w:val="28"/>
                <w:szCs w:val="28"/>
                <w:lang w:val="en-US" w:eastAsia="zh-CN"/>
              </w:rPr>
              <w:t>′</w:t>
            </w:r>
            <w:r>
              <w:rPr>
                <w:rFonts w:hint="eastAsia" w:ascii="宋体" w:hAnsi="宋体" w:eastAsia="宋体" w:cs="宋体"/>
                <w:kern w:val="0"/>
                <w:sz w:val="28"/>
                <w:szCs w:val="28"/>
                <w:lang w:val="en-US" w:eastAsia="zh-CN"/>
              </w:rPr>
              <w:t>8.047</w:t>
            </w:r>
            <w:r>
              <w:rPr>
                <w:rFonts w:hint="default" w:ascii="宋体" w:hAnsi="宋体" w:eastAsia="宋体" w:cs="宋体"/>
                <w:kern w:val="0"/>
                <w:sz w:val="28"/>
                <w:szCs w:val="28"/>
                <w:lang w:val="en-US" w:eastAsia="zh-CN"/>
              </w:rPr>
              <w:t>″</w:t>
            </w:r>
            <w:r>
              <w:rPr>
                <w:rFonts w:hint="eastAsia" w:ascii="宋体" w:hAnsi="宋体" w:eastAsia="宋体" w:cs="宋体"/>
                <w:kern w:val="0"/>
                <w:sz w:val="28"/>
                <w:szCs w:val="28"/>
                <w:lang w:val="en-US" w:eastAsia="zh-CN"/>
              </w:rPr>
              <w:t>，东侧为乡村公路，隔路为机制砂厂、停车场和保定市吉多多卫生用品有限公司，南侧、西侧、北侧均为空地</w:t>
            </w:r>
            <w:r>
              <w:rPr>
                <w:rFonts w:hint="eastAsia" w:ascii="宋体" w:hAnsi="宋体" w:cs="宋体"/>
                <w:kern w:val="0"/>
                <w:sz w:val="28"/>
                <w:szCs w:val="28"/>
                <w:lang w:val="en-US" w:eastAsia="zh-CN"/>
              </w:rPr>
              <w:t>。</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60" w:lineRule="exact"/>
              <w:ind w:left="0" w:leftChars="0" w:firstLine="560" w:firstLineChars="200"/>
              <w:jc w:val="both"/>
              <w:textAlignment w:val="auto"/>
              <w:rPr>
                <w:rFonts w:hint="eastAsia" w:ascii="宋体" w:hAnsi="宋体" w:cs="宋体"/>
                <w:kern w:val="0"/>
                <w:sz w:val="28"/>
                <w:szCs w:val="28"/>
                <w:lang w:val="en-US" w:eastAsia="zh-CN"/>
              </w:rPr>
            </w:pPr>
            <w:r>
              <w:rPr>
                <w:rFonts w:hint="eastAsia" w:ascii="宋体" w:hAnsi="宋体" w:eastAsia="宋体" w:cs="宋体"/>
                <w:kern w:val="0"/>
                <w:sz w:val="28"/>
                <w:szCs w:val="28"/>
                <w:lang w:val="en-US" w:eastAsia="zh-CN"/>
              </w:rPr>
              <w:t>项目总投资</w:t>
            </w:r>
            <w:r>
              <w:rPr>
                <w:rFonts w:hint="eastAsia" w:ascii="宋体" w:hAnsi="宋体" w:cs="宋体"/>
                <w:kern w:val="0"/>
                <w:sz w:val="28"/>
                <w:szCs w:val="28"/>
                <w:lang w:val="en-US" w:eastAsia="zh-CN"/>
              </w:rPr>
              <w:t>1000</w:t>
            </w:r>
            <w:r>
              <w:rPr>
                <w:rFonts w:hint="eastAsia" w:ascii="宋体" w:hAnsi="宋体" w:eastAsia="宋体" w:cs="宋体"/>
                <w:kern w:val="0"/>
                <w:sz w:val="28"/>
                <w:szCs w:val="28"/>
                <w:lang w:val="en-US" w:eastAsia="zh-CN"/>
              </w:rPr>
              <w:t>万元，其中环保投资</w:t>
            </w:r>
            <w:r>
              <w:rPr>
                <w:rFonts w:hint="eastAsia" w:ascii="宋体" w:hAnsi="宋体" w:cs="宋体"/>
                <w:kern w:val="0"/>
                <w:sz w:val="28"/>
                <w:szCs w:val="28"/>
                <w:lang w:val="en-US" w:eastAsia="zh-CN"/>
              </w:rPr>
              <w:t>25</w:t>
            </w:r>
            <w:r>
              <w:rPr>
                <w:rFonts w:hint="eastAsia" w:ascii="宋体" w:hAnsi="宋体" w:eastAsia="宋体" w:cs="宋体"/>
                <w:kern w:val="0"/>
                <w:sz w:val="28"/>
                <w:szCs w:val="28"/>
                <w:lang w:val="en-US" w:eastAsia="zh-CN"/>
              </w:rPr>
              <w:t>万元。</w:t>
            </w:r>
            <w:r>
              <w:rPr>
                <w:rFonts w:hint="eastAsia" w:ascii="宋体" w:hAnsi="宋体" w:cs="宋体"/>
                <w:kern w:val="0"/>
                <w:sz w:val="28"/>
                <w:szCs w:val="28"/>
                <w:lang w:val="en-US" w:eastAsia="zh-CN"/>
              </w:rPr>
              <w:t>本次技改项目在原有厂区进行，不新增占地，</w:t>
            </w:r>
            <w:r>
              <w:rPr>
                <w:rFonts w:hint="eastAsia" w:ascii="宋体" w:hAnsi="宋体" w:eastAsia="宋体" w:cs="宋体"/>
                <w:kern w:val="0"/>
                <w:sz w:val="28"/>
                <w:szCs w:val="28"/>
                <w:lang w:val="en-US" w:eastAsia="zh-CN"/>
              </w:rPr>
              <w:t>将现有保温砌块生产线中1台自动砌块成型机改造为一次性成型砌块成型机，淘汰原有保温砌块产品，改为生产新型FQ复合保温砌块。单台砌块成型机产能降低一半，新建1000平方米车间1座，新增新型FQ复合保温砌块生产线1条</w:t>
            </w:r>
            <w:r>
              <w:rPr>
                <w:rFonts w:hint="eastAsia" w:ascii="宋体" w:hAnsi="宋体" w:cs="宋体"/>
                <w:kern w:val="0"/>
                <w:sz w:val="28"/>
                <w:szCs w:val="28"/>
                <w:lang w:val="en-US" w:eastAsia="zh-CN"/>
              </w:rPr>
              <w:t>，主要生产设施包括跌板机1台，上板机1台，JS-750型搅拌机1台，配料机1台，80T水泥仓1个，</w:t>
            </w:r>
            <w:r>
              <w:rPr>
                <w:rFonts w:hint="eastAsia" w:ascii="宋体" w:hAnsi="宋体" w:eastAsia="宋体" w:cs="宋体"/>
                <w:kern w:val="0"/>
                <w:sz w:val="28"/>
                <w:szCs w:val="28"/>
                <w:lang w:val="en-US" w:eastAsia="zh-CN"/>
              </w:rPr>
              <w:t>THQM8-15型一次性成型砌块成型机</w:t>
            </w:r>
            <w:r>
              <w:rPr>
                <w:rFonts w:hint="eastAsia" w:ascii="宋体" w:hAnsi="宋体" w:cs="宋体"/>
                <w:kern w:val="0"/>
                <w:sz w:val="28"/>
                <w:szCs w:val="28"/>
                <w:lang w:val="en-US" w:eastAsia="zh-CN"/>
              </w:rPr>
              <w:t>1台</w:t>
            </w:r>
            <w:r>
              <w:rPr>
                <w:rFonts w:hint="eastAsia" w:ascii="宋体" w:hAnsi="宋体" w:eastAsia="宋体" w:cs="宋体"/>
                <w:kern w:val="0"/>
                <w:sz w:val="28"/>
                <w:szCs w:val="28"/>
                <w:lang w:val="en-US" w:eastAsia="zh-CN"/>
              </w:rPr>
              <w:t>，THQM6-15</w:t>
            </w:r>
            <w:r>
              <w:rPr>
                <w:rFonts w:hint="eastAsia" w:ascii="宋体" w:hAnsi="宋体" w:cs="宋体"/>
                <w:kern w:val="0"/>
                <w:sz w:val="28"/>
                <w:szCs w:val="28"/>
                <w:lang w:val="en-US" w:eastAsia="zh-CN"/>
              </w:rPr>
              <w:t>型</w:t>
            </w:r>
            <w:r>
              <w:rPr>
                <w:rFonts w:hint="eastAsia" w:ascii="宋体" w:hAnsi="宋体" w:eastAsia="宋体" w:cs="宋体"/>
                <w:kern w:val="0"/>
                <w:sz w:val="28"/>
                <w:szCs w:val="28"/>
                <w:lang w:val="en-US" w:eastAsia="zh-CN"/>
              </w:rPr>
              <w:t>一次性成型砌块成型机</w:t>
            </w:r>
            <w:r>
              <w:rPr>
                <w:rFonts w:hint="eastAsia" w:ascii="宋体" w:hAnsi="宋体" w:cs="宋体"/>
                <w:kern w:val="0"/>
                <w:sz w:val="28"/>
                <w:szCs w:val="28"/>
                <w:lang w:val="en-US" w:eastAsia="zh-CN"/>
              </w:rPr>
              <w:t>1台</w:t>
            </w:r>
            <w:r>
              <w:rPr>
                <w:rFonts w:hint="eastAsia" w:ascii="宋体" w:hAnsi="宋体" w:eastAsia="宋体" w:cs="宋体"/>
                <w:kern w:val="0"/>
                <w:sz w:val="28"/>
                <w:szCs w:val="28"/>
                <w:lang w:val="en-US" w:eastAsia="zh-CN"/>
              </w:rPr>
              <w:t>。技改后全厂年处理建筑废弃物50万吨，产生各种砂石骨料40万吨；年产环保再生透水砖2000万块、 新型FQ复合保温砌块20万立方米、水泥砖6000万块。</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60" w:lineRule="exact"/>
              <w:ind w:left="0" w:leftChars="0" w:firstLine="560" w:firstLineChars="200"/>
              <w:jc w:val="both"/>
              <w:textAlignment w:val="auto"/>
              <w:rPr>
                <w:rFonts w:hint="eastAsia" w:ascii="宋体" w:hAnsi="宋体"/>
                <w:kern w:val="0"/>
                <w:sz w:val="28"/>
                <w:szCs w:val="28"/>
              </w:rPr>
            </w:pPr>
            <w:r>
              <w:rPr>
                <w:rFonts w:hint="eastAsia" w:ascii="宋体" w:hAnsi="宋体" w:eastAsia="宋体" w:cs="宋体"/>
                <w:kern w:val="0"/>
                <w:sz w:val="28"/>
                <w:szCs w:val="28"/>
                <w:lang w:val="en-US" w:eastAsia="zh-CN"/>
              </w:rPr>
              <w:t>你单位在建设及运营过程中要严格按本项目环境影响报告表规定的内容，认真落实各项污染防治措施，确保</w:t>
            </w:r>
            <w:r>
              <w:rPr>
                <w:rFonts w:hint="eastAsia" w:ascii="宋体" w:hAnsi="宋体"/>
                <w:kern w:val="0"/>
                <w:sz w:val="28"/>
                <w:szCs w:val="28"/>
              </w:rPr>
              <w:t>污染物稳定达标排放。</w:t>
            </w:r>
          </w:p>
          <w:p>
            <w:pPr>
              <w:pStyle w:val="8"/>
              <w:keepNext w:val="0"/>
              <w:keepLines w:val="0"/>
              <w:pageBreakBefore w:val="0"/>
              <w:widowControl w:val="0"/>
              <w:kinsoku/>
              <w:wordWrap/>
              <w:overflowPunct/>
              <w:topLinePunct w:val="0"/>
              <w:autoSpaceDE/>
              <w:autoSpaceDN/>
              <w:bidi w:val="0"/>
              <w:adjustRightInd/>
              <w:snapToGrid/>
              <w:spacing w:line="460" w:lineRule="exact"/>
              <w:ind w:firstLine="560"/>
              <w:jc w:val="both"/>
              <w:textAlignment w:val="auto"/>
              <w:outlineLvl w:val="9"/>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（一）废气</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560" w:firstLineChars="200"/>
              <w:jc w:val="both"/>
              <w:textAlignment w:val="auto"/>
              <w:rPr>
                <w:rFonts w:hint="default" w:ascii="宋体" w:hAnsi="宋体"/>
                <w:sz w:val="28"/>
                <w:szCs w:val="28"/>
                <w:highlight w:val="none"/>
                <w:vertAlign w:val="baseline"/>
                <w:lang w:val="en-US" w:eastAsia="zh-CN"/>
              </w:rPr>
            </w:pPr>
            <w:r>
              <w:rPr>
                <w:rFonts w:hint="eastAsia" w:ascii="宋体" w:hAnsi="宋体" w:eastAsia="宋体" w:cs="宋体"/>
                <w:kern w:val="0"/>
                <w:sz w:val="28"/>
                <w:szCs w:val="28"/>
                <w:lang w:val="en-US" w:eastAsia="zh-CN"/>
              </w:rPr>
              <w:t>技改项目新增水泥筒仓产生的颗粒物经自带袋式除尘器处理后，与现有水泥筒仓处理后的废气共同经</w:t>
            </w:r>
            <w:r>
              <w:rPr>
                <w:rFonts w:hint="eastAsia" w:ascii="宋体" w:hAnsi="宋体" w:cs="宋体"/>
                <w:kern w:val="0"/>
                <w:sz w:val="28"/>
                <w:szCs w:val="28"/>
                <w:lang w:val="en-US" w:eastAsia="zh-CN"/>
              </w:rPr>
              <w:t>1</w:t>
            </w:r>
            <w:r>
              <w:rPr>
                <w:rFonts w:hint="eastAsia" w:ascii="宋体" w:hAnsi="宋体" w:eastAsia="宋体" w:cs="宋体"/>
                <w:kern w:val="0"/>
                <w:sz w:val="28"/>
                <w:szCs w:val="28"/>
                <w:lang w:val="en-US" w:eastAsia="zh-CN"/>
              </w:rPr>
              <w:t>根15</w:t>
            </w:r>
            <w:r>
              <w:rPr>
                <w:rFonts w:hint="eastAsia" w:ascii="宋体" w:hAnsi="宋体" w:cs="宋体"/>
                <w:kern w:val="0"/>
                <w:sz w:val="28"/>
                <w:szCs w:val="28"/>
                <w:lang w:val="en-US" w:eastAsia="zh-CN"/>
              </w:rPr>
              <w:t>米高</w:t>
            </w:r>
            <w:r>
              <w:rPr>
                <w:rFonts w:hint="eastAsia" w:ascii="宋体" w:hAnsi="宋体" w:eastAsia="宋体" w:cs="宋体"/>
                <w:kern w:val="0"/>
                <w:sz w:val="28"/>
                <w:szCs w:val="28"/>
                <w:lang w:val="en-US" w:eastAsia="zh-CN"/>
              </w:rPr>
              <w:t>排气筒（DA001）排放</w:t>
            </w:r>
            <w:r>
              <w:rPr>
                <w:rFonts w:hint="eastAsia" w:ascii="宋体" w:hAnsi="宋体" w:cs="宋体"/>
                <w:kern w:val="0"/>
                <w:sz w:val="28"/>
                <w:szCs w:val="28"/>
                <w:lang w:val="en-US" w:eastAsia="zh-CN"/>
              </w:rPr>
              <w:t>，排放标准执行《水泥工业大气污染物超低排放标准》（DB13/2167-2020）表1散装水泥中转站及水泥制品生产颗粒物最高允许排放浓度限值；</w:t>
            </w:r>
            <w:r>
              <w:rPr>
                <w:rFonts w:hint="eastAsia" w:ascii="宋体" w:hAnsi="宋体" w:eastAsia="宋体" w:cs="宋体"/>
                <w:kern w:val="0"/>
                <w:sz w:val="28"/>
                <w:szCs w:val="28"/>
                <w:lang w:val="en-US" w:eastAsia="zh-CN"/>
              </w:rPr>
              <w:t>配料斗采用三面围挡，正面设软帘，顶部设置集气罩，搅拌、筛分、回用物料破碎设备顶部分别设置集气罩，收集的废气与现有项目搅拌、筛分、回用物料破碎废气共同经“袋式除尘器”处理后，由</w:t>
            </w:r>
            <w:r>
              <w:rPr>
                <w:rFonts w:hint="eastAsia" w:ascii="宋体" w:hAnsi="宋体" w:cs="宋体"/>
                <w:kern w:val="0"/>
                <w:sz w:val="28"/>
                <w:szCs w:val="28"/>
                <w:lang w:val="en-US" w:eastAsia="zh-CN"/>
              </w:rPr>
              <w:t>1</w:t>
            </w:r>
            <w:r>
              <w:rPr>
                <w:rFonts w:hint="eastAsia" w:ascii="宋体" w:hAnsi="宋体" w:eastAsia="宋体" w:cs="宋体"/>
                <w:kern w:val="0"/>
                <w:sz w:val="28"/>
                <w:szCs w:val="28"/>
                <w:lang w:val="en-US" w:eastAsia="zh-CN"/>
              </w:rPr>
              <w:t>根15</w:t>
            </w:r>
            <w:r>
              <w:rPr>
                <w:rFonts w:hint="eastAsia" w:ascii="宋体" w:hAnsi="宋体" w:cs="宋体"/>
                <w:kern w:val="0"/>
                <w:sz w:val="28"/>
                <w:szCs w:val="28"/>
                <w:lang w:val="en-US" w:eastAsia="zh-CN"/>
              </w:rPr>
              <w:t>米</w:t>
            </w:r>
            <w:r>
              <w:rPr>
                <w:rFonts w:hint="eastAsia" w:ascii="宋体" w:hAnsi="宋体" w:eastAsia="宋体" w:cs="宋体"/>
                <w:kern w:val="0"/>
                <w:sz w:val="28"/>
                <w:szCs w:val="28"/>
                <w:lang w:val="en-US" w:eastAsia="zh-CN"/>
              </w:rPr>
              <w:t>高排气筒（DA002）排放</w:t>
            </w:r>
            <w:r>
              <w:rPr>
                <w:rFonts w:hint="eastAsia" w:ascii="宋体" w:hAnsi="宋体" w:cs="宋体"/>
                <w:kern w:val="0"/>
                <w:sz w:val="28"/>
                <w:szCs w:val="28"/>
                <w:lang w:val="en-US" w:eastAsia="zh-CN"/>
              </w:rPr>
              <w:t>，排放标准执行《水泥工业大气污染物超低排放标准》（DB13/2167-2020）表1散装水泥中转站及水泥制品生产颗粒物最高允许排放浓度限值；</w:t>
            </w:r>
            <w:r>
              <w:rPr>
                <w:rFonts w:hint="eastAsia" w:ascii="宋体" w:hAnsi="宋体" w:eastAsia="宋体" w:cs="宋体"/>
                <w:kern w:val="0"/>
                <w:sz w:val="28"/>
                <w:szCs w:val="28"/>
                <w:lang w:val="en-US" w:eastAsia="zh-CN"/>
              </w:rPr>
              <w:t>泡沫切割废气经集气罩收集后通过“低温等离子体+活性炭吸附装置”处理，处理后由</w:t>
            </w:r>
            <w:r>
              <w:rPr>
                <w:rFonts w:hint="eastAsia" w:ascii="宋体" w:hAnsi="宋体" w:cs="宋体"/>
                <w:kern w:val="0"/>
                <w:sz w:val="28"/>
                <w:szCs w:val="28"/>
                <w:lang w:val="en-US" w:eastAsia="zh-CN"/>
              </w:rPr>
              <w:t>1</w:t>
            </w:r>
            <w:r>
              <w:rPr>
                <w:rFonts w:hint="eastAsia" w:ascii="宋体" w:hAnsi="宋体" w:eastAsia="宋体" w:cs="宋体"/>
                <w:kern w:val="0"/>
                <w:sz w:val="28"/>
                <w:szCs w:val="28"/>
                <w:lang w:val="en-US" w:eastAsia="zh-CN"/>
              </w:rPr>
              <w:t>根15</w:t>
            </w:r>
            <w:r>
              <w:rPr>
                <w:rFonts w:hint="eastAsia" w:ascii="宋体" w:hAnsi="宋体" w:cs="宋体"/>
                <w:kern w:val="0"/>
                <w:sz w:val="28"/>
                <w:szCs w:val="28"/>
                <w:lang w:val="en-US" w:eastAsia="zh-CN"/>
              </w:rPr>
              <w:t>米</w:t>
            </w:r>
            <w:r>
              <w:rPr>
                <w:rFonts w:hint="eastAsia" w:ascii="宋体" w:hAnsi="宋体" w:eastAsia="宋体" w:cs="宋体"/>
                <w:kern w:val="0"/>
                <w:sz w:val="28"/>
                <w:szCs w:val="28"/>
                <w:lang w:val="en-US" w:eastAsia="zh-CN"/>
              </w:rPr>
              <w:t>高排气筒（DA003）</w:t>
            </w:r>
            <w:r>
              <w:rPr>
                <w:rFonts w:hint="eastAsia" w:ascii="宋体" w:hAnsi="宋体" w:cs="宋体"/>
                <w:kern w:val="0"/>
                <w:sz w:val="28"/>
                <w:szCs w:val="28"/>
                <w:lang w:val="en-US" w:eastAsia="zh-CN"/>
              </w:rPr>
              <w:t>排放，排放标准执行《工业企业挥发性有机物排放控 制标准》（DB13/2322—2016）表1其他行业大气污染物排放限值。厂界</w:t>
            </w:r>
            <w:r>
              <w:rPr>
                <w:rFonts w:hint="eastAsia" w:ascii="宋体" w:hAnsi="宋体"/>
                <w:sz w:val="28"/>
                <w:szCs w:val="28"/>
                <w:highlight w:val="none"/>
                <w:lang w:val="en-US" w:eastAsia="zh-CN"/>
              </w:rPr>
              <w:t>无组织废气执行</w:t>
            </w:r>
            <w:r>
              <w:rPr>
                <w:rFonts w:hint="eastAsia" w:ascii="宋体" w:hAnsi="宋体" w:cs="宋体"/>
                <w:kern w:val="0"/>
                <w:sz w:val="28"/>
                <w:szCs w:val="28"/>
                <w:lang w:val="en-US" w:eastAsia="zh-CN"/>
              </w:rPr>
              <w:t>《工业企业挥发性有机物排放控制标准》（DB13/2322-2016）表2企业边界大气污染物浓度限值，同时满足《挥发性有机物无组织排放控制标准》（GB37822-2019）表A.1厂区内VOCs无组织特别排放限值</w:t>
            </w:r>
            <w:r>
              <w:rPr>
                <w:rFonts w:hint="eastAsia" w:ascii="宋体" w:hAnsi="宋体"/>
                <w:sz w:val="28"/>
                <w:szCs w:val="28"/>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（二）废水</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560" w:firstLineChars="200"/>
              <w:jc w:val="both"/>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本项目无生产废水外排，职工生活污水全部进入厂区防渗旱厕，定期清掏，用作农肥，不外排。</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（三）噪声</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项目选用低噪声设备、基础减震、厂房隔声等降噪措施。满足《工业企业厂界环境噪声排放标准》（GB12348-2008)表1中2类标准。</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560" w:firstLineChars="200"/>
              <w:jc w:val="both"/>
              <w:textAlignment w:val="auto"/>
              <w:rPr>
                <w:rFonts w:hint="eastAsia" w:ascii="宋体" w:hAnsi="宋体" w:eastAsia="宋体" w:cs="Times New Roman"/>
                <w:sz w:val="28"/>
                <w:szCs w:val="28"/>
                <w:highlight w:val="none"/>
                <w:lang w:val="en-US" w:eastAsia="zh-CN"/>
              </w:rPr>
            </w:pPr>
            <w:r>
              <w:rPr>
                <w:rFonts w:hint="eastAsia" w:ascii="宋体" w:hAnsi="宋体" w:eastAsia="宋体" w:cs="Times New Roman"/>
                <w:sz w:val="28"/>
                <w:szCs w:val="28"/>
                <w:highlight w:val="none"/>
                <w:lang w:val="en-US" w:eastAsia="zh-CN"/>
              </w:rPr>
              <w:t>（四）固体废物</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560" w:firstLineChars="200"/>
              <w:jc w:val="both"/>
              <w:textAlignment w:val="auto"/>
              <w:rPr>
                <w:rFonts w:hint="default" w:ascii="宋体" w:hAnsi="宋体" w:eastAsia="宋体" w:cs="Times New Roman"/>
                <w:sz w:val="28"/>
                <w:szCs w:val="28"/>
                <w:highlight w:val="none"/>
                <w:lang w:val="en-US" w:eastAsia="zh-CN"/>
              </w:rPr>
            </w:pPr>
            <w:r>
              <w:rPr>
                <w:rFonts w:hint="eastAsia" w:ascii="宋体" w:hAnsi="宋体"/>
                <w:sz w:val="28"/>
                <w:szCs w:val="28"/>
                <w:highlight w:val="none"/>
                <w:lang w:val="en-US" w:eastAsia="zh-CN"/>
              </w:rPr>
              <w:t>筛分产生的石块、残渣、复合保温砌块产生的残次品、除尘器收集的除尘灰全部回用于生产；除铁器产生的废铁、泡沫切割下脚料全部外售；职工生活垃圾统一收集后，运送至环卫部门指定位置</w:t>
            </w:r>
            <w:r>
              <w:rPr>
                <w:rFonts w:hint="eastAsia" w:ascii="宋体" w:hAnsi="宋体" w:cs="Times New Roman"/>
                <w:sz w:val="28"/>
                <w:szCs w:val="28"/>
                <w:highlight w:val="none"/>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ind w:right="115" w:rightChars="55" w:firstLine="560" w:firstLineChars="200"/>
              <w:jc w:val="both"/>
              <w:textAlignment w:val="auto"/>
              <w:rPr>
                <w:rFonts w:hint="eastAsia" w:ascii="宋体" w:hAnsi="宋体" w:eastAsia="宋体" w:cs="Times New Roman"/>
                <w:kern w:val="0"/>
                <w:sz w:val="28"/>
                <w:szCs w:val="28"/>
              </w:rPr>
            </w:pPr>
            <w:r>
              <w:rPr>
                <w:rFonts w:hint="eastAsia" w:ascii="宋体" w:hAnsi="宋体"/>
                <w:kern w:val="0"/>
                <w:sz w:val="28"/>
                <w:szCs w:val="28"/>
                <w:lang w:val="en-US" w:eastAsia="zh-CN"/>
              </w:rPr>
              <w:t>技改项目完成后全厂</w:t>
            </w:r>
            <w:r>
              <w:rPr>
                <w:rFonts w:hint="eastAsia" w:ascii="宋体" w:hAnsi="宋体"/>
                <w:sz w:val="28"/>
                <w:szCs w:val="28"/>
              </w:rPr>
              <w:t>污染物排放总量控制指标为</w:t>
            </w:r>
            <w:r>
              <w:rPr>
                <w:rFonts w:hint="eastAsia" w:ascii="宋体" w:hAnsi="宋体"/>
                <w:kern w:val="0"/>
                <w:sz w:val="28"/>
                <w:szCs w:val="28"/>
              </w:rPr>
              <w:t>：</w:t>
            </w:r>
            <w:r>
              <w:rPr>
                <w:rFonts w:hint="eastAsia" w:ascii="宋体" w:hAnsi="宋体"/>
                <w:kern w:val="0"/>
                <w:sz w:val="28"/>
                <w:szCs w:val="28"/>
                <w:vertAlign w:val="baseline"/>
                <w:lang w:val="en-US" w:eastAsia="zh-CN"/>
              </w:rPr>
              <w:t>COD：0t/a、氨氮：0t/a、</w:t>
            </w:r>
            <w:r>
              <w:rPr>
                <w:rFonts w:hint="eastAsia" w:ascii="宋体" w:hAnsi="宋体"/>
                <w:kern w:val="0"/>
                <w:sz w:val="28"/>
                <w:szCs w:val="28"/>
                <w:lang w:val="en-US" w:eastAsia="zh-CN"/>
              </w:rPr>
              <w:t>总氮：</w:t>
            </w:r>
            <w:r>
              <w:rPr>
                <w:rFonts w:hint="eastAsia" w:ascii="宋体" w:hAnsi="宋体"/>
                <w:kern w:val="0"/>
                <w:sz w:val="28"/>
                <w:szCs w:val="28"/>
              </w:rPr>
              <w:t>0t/a</w:t>
            </w:r>
            <w:r>
              <w:rPr>
                <w:rFonts w:hint="eastAsia" w:ascii="宋体" w:hAnsi="宋体"/>
                <w:kern w:val="0"/>
                <w:sz w:val="28"/>
                <w:szCs w:val="28"/>
                <w:lang w:eastAsia="zh-CN"/>
              </w:rPr>
              <w:t>，</w:t>
            </w:r>
            <w:r>
              <w:rPr>
                <w:rFonts w:hint="eastAsia" w:ascii="宋体" w:hAnsi="宋体"/>
                <w:kern w:val="0"/>
                <w:sz w:val="28"/>
                <w:szCs w:val="28"/>
                <w:lang w:val="en-US" w:eastAsia="zh-CN"/>
              </w:rPr>
              <w:t>总磷：</w:t>
            </w:r>
            <w:r>
              <w:rPr>
                <w:rFonts w:hint="eastAsia" w:ascii="宋体" w:hAnsi="宋体"/>
                <w:kern w:val="0"/>
                <w:sz w:val="28"/>
                <w:szCs w:val="28"/>
              </w:rPr>
              <w:t>0t/a</w:t>
            </w:r>
            <w:r>
              <w:rPr>
                <w:rFonts w:hint="eastAsia" w:ascii="宋体" w:hAnsi="宋体"/>
                <w:kern w:val="0"/>
                <w:sz w:val="28"/>
                <w:szCs w:val="28"/>
                <w:lang w:eastAsia="zh-CN"/>
              </w:rPr>
              <w:t>、</w:t>
            </w:r>
            <w:r>
              <w:rPr>
                <w:rFonts w:hint="eastAsia" w:ascii="宋体" w:hAnsi="宋体"/>
                <w:kern w:val="0"/>
                <w:sz w:val="28"/>
                <w:szCs w:val="28"/>
                <w:lang w:val="en-US" w:eastAsia="zh-CN"/>
              </w:rPr>
              <w:t>SO</w:t>
            </w:r>
            <w:r>
              <w:rPr>
                <w:rFonts w:hint="eastAsia" w:ascii="宋体" w:hAnsi="宋体"/>
                <w:kern w:val="0"/>
                <w:sz w:val="28"/>
                <w:szCs w:val="28"/>
                <w:vertAlign w:val="subscript"/>
                <w:lang w:val="en-US" w:eastAsia="zh-CN"/>
              </w:rPr>
              <w:t>2</w:t>
            </w:r>
            <w:r>
              <w:rPr>
                <w:rFonts w:hint="eastAsia" w:ascii="宋体" w:hAnsi="宋体"/>
                <w:kern w:val="0"/>
                <w:sz w:val="28"/>
                <w:szCs w:val="28"/>
                <w:lang w:val="en-US" w:eastAsia="zh-CN"/>
              </w:rPr>
              <w:t>：0t/a、NO</w:t>
            </w:r>
            <w:r>
              <w:rPr>
                <w:rFonts w:hint="eastAsia" w:ascii="宋体" w:hAnsi="宋体"/>
                <w:kern w:val="0"/>
                <w:sz w:val="28"/>
                <w:szCs w:val="28"/>
                <w:vertAlign w:val="subscript"/>
                <w:lang w:val="en-US" w:eastAsia="zh-CN"/>
              </w:rPr>
              <w:t>X</w:t>
            </w:r>
            <w:r>
              <w:rPr>
                <w:rFonts w:hint="eastAsia" w:ascii="宋体" w:hAnsi="宋体"/>
                <w:kern w:val="0"/>
                <w:sz w:val="28"/>
                <w:szCs w:val="28"/>
                <w:lang w:val="en-US" w:eastAsia="zh-CN"/>
              </w:rPr>
              <w:t>：0t/a、</w:t>
            </w:r>
            <w:r>
              <w:rPr>
                <w:rFonts w:hint="eastAsia" w:ascii="宋体" w:hAnsi="宋体"/>
                <w:kern w:val="0"/>
                <w:sz w:val="28"/>
                <w:szCs w:val="28"/>
                <w:vertAlign w:val="baseline"/>
                <w:lang w:val="en-US" w:eastAsia="zh-CN"/>
              </w:rPr>
              <w:t>VOC</w:t>
            </w:r>
            <w:r>
              <w:rPr>
                <w:rFonts w:hint="eastAsia" w:ascii="宋体" w:hAnsi="宋体"/>
                <w:kern w:val="0"/>
                <w:sz w:val="28"/>
                <w:szCs w:val="28"/>
                <w:vertAlign w:val="subscript"/>
                <w:lang w:val="en-US" w:eastAsia="zh-CN"/>
              </w:rPr>
              <w:t>s</w:t>
            </w:r>
            <w:r>
              <w:rPr>
                <w:rFonts w:hint="eastAsia" w:ascii="宋体" w:hAnsi="宋体"/>
                <w:kern w:val="0"/>
                <w:sz w:val="28"/>
                <w:szCs w:val="28"/>
                <w:vertAlign w:val="baseline"/>
                <w:lang w:val="en-US" w:eastAsia="zh-CN"/>
              </w:rPr>
              <w:t>：0.12t/a、</w:t>
            </w:r>
            <w:r>
              <w:rPr>
                <w:rFonts w:hint="eastAsia" w:ascii="宋体" w:hAnsi="宋体"/>
                <w:kern w:val="0"/>
                <w:sz w:val="28"/>
                <w:szCs w:val="28"/>
                <w:lang w:val="en-US" w:eastAsia="zh-CN"/>
              </w:rPr>
              <w:t>颗粒物：0.957</w:t>
            </w:r>
            <w:r>
              <w:rPr>
                <w:rFonts w:hint="eastAsia" w:ascii="宋体" w:hAnsi="宋体"/>
                <w:kern w:val="0"/>
                <w:sz w:val="28"/>
                <w:szCs w:val="28"/>
              </w:rPr>
              <w:t>t/a</w:t>
            </w:r>
            <w:r>
              <w:rPr>
                <w:rFonts w:hint="eastAsia" w:ascii="宋体" w:hAnsi="宋体"/>
                <w:kern w:val="0"/>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right="115" w:rightChars="55" w:firstLine="560" w:firstLineChars="200"/>
              <w:jc w:val="both"/>
              <w:textAlignment w:val="auto"/>
              <w:rPr>
                <w:rFonts w:hint="eastAsia" w:ascii="宋体" w:hAnsi="宋体"/>
                <w:kern w:val="0"/>
                <w:sz w:val="28"/>
                <w:szCs w:val="28"/>
              </w:rPr>
            </w:pPr>
            <w:r>
              <w:rPr>
                <w:rFonts w:hint="eastAsia" w:ascii="宋体" w:hAnsi="宋体"/>
                <w:kern w:val="0"/>
                <w:sz w:val="28"/>
                <w:szCs w:val="28"/>
                <w:lang w:eastAsia="zh-CN"/>
              </w:rPr>
              <w:t>五、</w:t>
            </w:r>
            <w:r>
              <w:rPr>
                <w:rFonts w:hint="eastAsia" w:ascii="宋体" w:hAnsi="宋体"/>
                <w:kern w:val="0"/>
                <w:sz w:val="28"/>
                <w:szCs w:val="28"/>
              </w:rPr>
              <w:t>项目建成后应先行按照排污许可管理要求，办理排污许可证，并按照《建设项目环境保护管理条例》（国令第682号）及相关文件要求落实竣工环境保护验收工作。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jc w:val="both"/>
              <w:textAlignment w:val="auto"/>
              <w:rPr>
                <w:rFonts w:hint="eastAsia" w:ascii="宋体" w:hAnsi="宋体"/>
                <w:kern w:val="0"/>
                <w:sz w:val="28"/>
                <w:szCs w:val="28"/>
              </w:rPr>
            </w:pPr>
            <w:r>
              <w:rPr>
                <w:rFonts w:hint="eastAsia" w:ascii="宋体" w:hAnsi="宋体"/>
                <w:kern w:val="0"/>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jc w:val="both"/>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5880" w:firstLineChars="2100"/>
              <w:jc w:val="both"/>
              <w:textAlignment w:val="auto"/>
              <w:rPr>
                <w:rFonts w:hint="eastAsia" w:ascii="宋体" w:hAnsi="宋体"/>
                <w:kern w:val="0"/>
                <w:sz w:val="28"/>
                <w:szCs w:val="28"/>
              </w:rPr>
            </w:pPr>
            <w:r>
              <w:rPr>
                <w:rFonts w:hint="eastAsia" w:ascii="宋体" w:hAnsi="宋体"/>
                <w:kern w:val="0"/>
                <w:sz w:val="28"/>
                <w:szCs w:val="28"/>
              </w:rPr>
              <w:t xml:space="preserve">公   章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5320" w:firstLineChars="1900"/>
              <w:jc w:val="both"/>
              <w:textAlignment w:val="auto"/>
              <w:rPr>
                <w:rFonts w:hint="eastAsia" w:ascii="宋体" w:hAnsi="宋体"/>
                <w:kern w:val="0"/>
                <w:sz w:val="24"/>
                <w:szCs w:val="24"/>
              </w:rPr>
            </w:pPr>
            <w:r>
              <w:rPr>
                <w:rFonts w:hint="eastAsia" w:ascii="宋体" w:hAnsi="宋体"/>
                <w:kern w:val="0"/>
                <w:sz w:val="28"/>
                <w:szCs w:val="28"/>
              </w:rPr>
              <w:t>202</w:t>
            </w:r>
            <w:r>
              <w:rPr>
                <w:rFonts w:hint="eastAsia" w:ascii="宋体" w:hAnsi="宋体"/>
                <w:kern w:val="0"/>
                <w:sz w:val="28"/>
                <w:szCs w:val="28"/>
                <w:lang w:val="en-US" w:eastAsia="zh-CN"/>
              </w:rPr>
              <w:t>4</w:t>
            </w:r>
            <w:r>
              <w:rPr>
                <w:rFonts w:hint="eastAsia" w:ascii="宋体" w:hAnsi="宋体"/>
                <w:kern w:val="0"/>
                <w:sz w:val="28"/>
                <w:szCs w:val="28"/>
              </w:rPr>
              <w:t>年</w:t>
            </w:r>
            <w:r>
              <w:rPr>
                <w:rFonts w:hint="eastAsia" w:ascii="宋体" w:hAnsi="宋体"/>
                <w:kern w:val="0"/>
                <w:sz w:val="28"/>
                <w:szCs w:val="28"/>
                <w:lang w:val="en-US" w:eastAsia="zh-CN"/>
              </w:rPr>
              <w:t>4</w:t>
            </w:r>
            <w:r>
              <w:rPr>
                <w:rFonts w:hint="eastAsia" w:ascii="宋体" w:hAnsi="宋体"/>
                <w:kern w:val="0"/>
                <w:sz w:val="28"/>
                <w:szCs w:val="28"/>
              </w:rPr>
              <w:t>月</w:t>
            </w:r>
            <w:r>
              <w:rPr>
                <w:rFonts w:hint="eastAsia" w:ascii="宋体" w:hAnsi="宋体"/>
                <w:kern w:val="0"/>
                <w:sz w:val="28"/>
                <w:szCs w:val="28"/>
                <w:lang w:val="en-US" w:eastAsia="zh-CN"/>
              </w:rPr>
              <w:t>10</w:t>
            </w:r>
            <w:r>
              <w:rPr>
                <w:rFonts w:hint="eastAsia" w:ascii="宋体" w:hAnsi="宋体"/>
                <w:kern w:val="0"/>
                <w:sz w:val="28"/>
                <w:szCs w:val="28"/>
              </w:rPr>
              <w:t xml:space="preserve">日               </w:t>
            </w:r>
            <w:r>
              <w:rPr>
                <w:rFonts w:hint="eastAsia" w:ascii="宋体" w:hAnsi="宋体"/>
                <w:kern w:val="0"/>
                <w:sz w:val="24"/>
                <w:szCs w:val="24"/>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EE7329"/>
    <w:multiLevelType w:val="singleLevel"/>
    <w:tmpl w:val="A5EE7329"/>
    <w:lvl w:ilvl="0" w:tentative="0">
      <w:start w:val="1"/>
      <w:numFmt w:val="chineseCounting"/>
      <w:suff w:val="nothing"/>
      <w:lvlText w:val="%1、"/>
      <w:lvlJc w:val="left"/>
      <w:rPr>
        <w:rFonts w:hint="eastAsia"/>
      </w:rPr>
    </w:lvl>
  </w:abstractNum>
  <w:abstractNum w:abstractNumId="1">
    <w:nsid w:val="56597C07"/>
    <w:multiLevelType w:val="singleLevel"/>
    <w:tmpl w:val="56597C07"/>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A4716"/>
    <w:rsid w:val="012832B8"/>
    <w:rsid w:val="02C02766"/>
    <w:rsid w:val="02EA7B19"/>
    <w:rsid w:val="03824766"/>
    <w:rsid w:val="03971ADE"/>
    <w:rsid w:val="0566754E"/>
    <w:rsid w:val="06061C46"/>
    <w:rsid w:val="06A452F3"/>
    <w:rsid w:val="076C6F4B"/>
    <w:rsid w:val="07C40FCD"/>
    <w:rsid w:val="081D5FDD"/>
    <w:rsid w:val="091B7034"/>
    <w:rsid w:val="0A8D39DF"/>
    <w:rsid w:val="0D1B43DE"/>
    <w:rsid w:val="0DA72878"/>
    <w:rsid w:val="0DCD38ED"/>
    <w:rsid w:val="0F0C63FF"/>
    <w:rsid w:val="0F272626"/>
    <w:rsid w:val="12100780"/>
    <w:rsid w:val="14173EA1"/>
    <w:rsid w:val="14AD43EA"/>
    <w:rsid w:val="1538044B"/>
    <w:rsid w:val="163F0F8C"/>
    <w:rsid w:val="1818127D"/>
    <w:rsid w:val="182D46C7"/>
    <w:rsid w:val="18486FDA"/>
    <w:rsid w:val="199F7CE3"/>
    <w:rsid w:val="1B666D00"/>
    <w:rsid w:val="1CF72838"/>
    <w:rsid w:val="1E1B62F5"/>
    <w:rsid w:val="213D39D3"/>
    <w:rsid w:val="25024F94"/>
    <w:rsid w:val="250E4D31"/>
    <w:rsid w:val="25D37246"/>
    <w:rsid w:val="26D94133"/>
    <w:rsid w:val="26F0785C"/>
    <w:rsid w:val="2AB71FF2"/>
    <w:rsid w:val="2ADE14E1"/>
    <w:rsid w:val="2AF11A39"/>
    <w:rsid w:val="2B1B697F"/>
    <w:rsid w:val="2C524131"/>
    <w:rsid w:val="2C610CF3"/>
    <w:rsid w:val="2D0265E5"/>
    <w:rsid w:val="2DB15CAE"/>
    <w:rsid w:val="2ED758E9"/>
    <w:rsid w:val="3115503D"/>
    <w:rsid w:val="32BF6348"/>
    <w:rsid w:val="34060A6A"/>
    <w:rsid w:val="34A03943"/>
    <w:rsid w:val="35201E7C"/>
    <w:rsid w:val="35C94DE1"/>
    <w:rsid w:val="36625046"/>
    <w:rsid w:val="36730406"/>
    <w:rsid w:val="38B45F56"/>
    <w:rsid w:val="393C1427"/>
    <w:rsid w:val="39BA7202"/>
    <w:rsid w:val="39E369CD"/>
    <w:rsid w:val="3A752260"/>
    <w:rsid w:val="3ADE123E"/>
    <w:rsid w:val="3BC3771B"/>
    <w:rsid w:val="3EC63CED"/>
    <w:rsid w:val="3ECB3C78"/>
    <w:rsid w:val="3F00761E"/>
    <w:rsid w:val="3F137220"/>
    <w:rsid w:val="3F983F42"/>
    <w:rsid w:val="40401A4C"/>
    <w:rsid w:val="40585073"/>
    <w:rsid w:val="40B44D1D"/>
    <w:rsid w:val="410031B9"/>
    <w:rsid w:val="44BF3856"/>
    <w:rsid w:val="453B263A"/>
    <w:rsid w:val="4631072E"/>
    <w:rsid w:val="488A5A4F"/>
    <w:rsid w:val="489626EC"/>
    <w:rsid w:val="48A80F78"/>
    <w:rsid w:val="48FA6B24"/>
    <w:rsid w:val="4AE40FF5"/>
    <w:rsid w:val="4C3D2024"/>
    <w:rsid w:val="4D050856"/>
    <w:rsid w:val="4D3919C1"/>
    <w:rsid w:val="4D8D144B"/>
    <w:rsid w:val="4DF773C8"/>
    <w:rsid w:val="4E116D69"/>
    <w:rsid w:val="4E4E2FEF"/>
    <w:rsid w:val="4E632B75"/>
    <w:rsid w:val="4ED70AF3"/>
    <w:rsid w:val="4F964C9E"/>
    <w:rsid w:val="50881791"/>
    <w:rsid w:val="50E6485F"/>
    <w:rsid w:val="50F12ED2"/>
    <w:rsid w:val="51616283"/>
    <w:rsid w:val="52DE207B"/>
    <w:rsid w:val="53151358"/>
    <w:rsid w:val="539F5766"/>
    <w:rsid w:val="5494169E"/>
    <w:rsid w:val="54B73083"/>
    <w:rsid w:val="58395C1E"/>
    <w:rsid w:val="59A11E3C"/>
    <w:rsid w:val="5BB2630E"/>
    <w:rsid w:val="5D810890"/>
    <w:rsid w:val="5DC22821"/>
    <w:rsid w:val="5DDE0E6F"/>
    <w:rsid w:val="5DEB125C"/>
    <w:rsid w:val="5E8A741D"/>
    <w:rsid w:val="605F012B"/>
    <w:rsid w:val="60D86C2E"/>
    <w:rsid w:val="60ED68FB"/>
    <w:rsid w:val="6332564A"/>
    <w:rsid w:val="64AD75AE"/>
    <w:rsid w:val="64BE0654"/>
    <w:rsid w:val="6541149F"/>
    <w:rsid w:val="65BF1702"/>
    <w:rsid w:val="66D97640"/>
    <w:rsid w:val="672966AE"/>
    <w:rsid w:val="67D802F2"/>
    <w:rsid w:val="68CC04F2"/>
    <w:rsid w:val="69151074"/>
    <w:rsid w:val="694A193A"/>
    <w:rsid w:val="6A8F43AC"/>
    <w:rsid w:val="6BE374CA"/>
    <w:rsid w:val="6C9701C6"/>
    <w:rsid w:val="6D04247D"/>
    <w:rsid w:val="6F710337"/>
    <w:rsid w:val="6F765C38"/>
    <w:rsid w:val="70AE0582"/>
    <w:rsid w:val="73DE3CE7"/>
    <w:rsid w:val="74A138D5"/>
    <w:rsid w:val="75D479FE"/>
    <w:rsid w:val="76AF6C17"/>
    <w:rsid w:val="785A79DE"/>
    <w:rsid w:val="78D577EB"/>
    <w:rsid w:val="7A330C0C"/>
    <w:rsid w:val="7DB976B4"/>
    <w:rsid w:val="7F2000BE"/>
    <w:rsid w:val="7F700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basedOn w:val="3"/>
    <w:next w:val="1"/>
    <w:qFormat/>
    <w:uiPriority w:val="0"/>
    <w:pPr>
      <w:widowControl w:val="0"/>
      <w:autoSpaceDE w:val="0"/>
      <w:autoSpaceDN w:val="0"/>
      <w:adjustRightInd w:val="0"/>
    </w:pPr>
    <w:rPr>
      <w:rFonts w:ascii="宋体" w:hAnsi="宋体" w:cs="宋体"/>
      <w:color w:val="000000"/>
      <w:sz w:val="24"/>
      <w:szCs w:val="24"/>
      <w:lang w:val="en-US" w:eastAsia="zh-CN" w:bidi="ar-SA"/>
    </w:rPr>
  </w:style>
  <w:style w:type="paragraph" w:customStyle="1" w:styleId="3">
    <w:name w:val="纯文本1"/>
    <w:basedOn w:val="1"/>
    <w:qFormat/>
    <w:uiPriority w:val="0"/>
    <w:pPr>
      <w:adjustRightInd w:val="0"/>
      <w:snapToGrid w:val="0"/>
      <w:spacing w:line="312" w:lineRule="atLeast"/>
      <w:textAlignment w:val="baseline"/>
    </w:pPr>
    <w:rPr>
      <w:rFonts w:hAnsi="Courier New"/>
      <w:kern w:val="0"/>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qFormat/>
    <w:uiPriority w:val="0"/>
    <w:rPr>
      <w:color w:val="0000FF"/>
      <w:u w:val="single"/>
    </w:rPr>
  </w:style>
  <w:style w:type="paragraph" w:customStyle="1" w:styleId="8">
    <w:name w:val="正文内容"/>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165</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2022-08-19T01:18:00Z</dcterms:created>
  <dc:creator>Administrator</dc:creator>
  <cp:lastModifiedBy>123</cp:lastModifiedBy>
  <cp:lastPrinted>2024-04-10T03:54:20Z</cp:lastPrinted>
  <dcterms:modified xsi:type="dcterms:W3CDTF">2024-04-10T06:58:54Z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B0E0B01449FC427490C1AFB652D9991C</vt:lpwstr>
  </property>
</Properties>
</file>