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5" w:hRule="atLeast"/>
        </w:trPr>
        <w:tc>
          <w:tcPr>
            <w:tcW w:w="8986" w:type="dxa"/>
          </w:tcPr>
          <w:p>
            <w:pPr>
              <w:keepNext w:val="0"/>
              <w:keepLines w:val="0"/>
              <w:pageBreakBefore w:val="0"/>
              <w:widowControl w:val="0"/>
              <w:tabs>
                <w:tab w:val="left" w:pos="3960"/>
              </w:tabs>
              <w:kinsoku/>
              <w:wordWrap/>
              <w:overflowPunct/>
              <w:topLinePunct w:val="0"/>
              <w:autoSpaceDE/>
              <w:autoSpaceDN/>
              <w:bidi w:val="0"/>
              <w:adjustRightInd/>
              <w:snapToGrid/>
              <w:spacing w:line="520" w:lineRule="exact"/>
              <w:ind w:left="105" w:leftChars="50" w:right="115" w:rightChars="55"/>
              <w:textAlignment w:val="auto"/>
              <w:rPr>
                <w:rFonts w:hint="eastAsia" w:ascii="宋体" w:hAnsi="宋体"/>
                <w:kern w:val="0"/>
                <w:sz w:val="28"/>
                <w:szCs w:val="28"/>
              </w:rPr>
            </w:pPr>
            <w:r>
              <w:rPr>
                <w:rFonts w:hint="eastAsia" w:ascii="宋体" w:hAnsi="宋体" w:eastAsia="宋体" w:cs="宋体"/>
                <w:b w:val="0"/>
                <w:bCs w:val="0"/>
                <w:kern w:val="0"/>
                <w:sz w:val="28"/>
                <w:szCs w:val="28"/>
              </w:rPr>
              <w:t>审批意见</w:t>
            </w:r>
            <w:r>
              <w:rPr>
                <w:rFonts w:hint="eastAsia" w:ascii="宋体" w:hAnsi="宋体"/>
                <w:b w:val="0"/>
                <w:bCs w:val="0"/>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178" w:leftChars="85" w:right="71" w:rightChars="34" w:firstLine="540" w:firstLineChars="193"/>
              <w:jc w:val="right"/>
              <w:textAlignment w:val="auto"/>
              <w:rPr>
                <w:rFonts w:hint="eastAsia" w:ascii="宋体" w:hAnsi="宋体"/>
                <w:kern w:val="0"/>
                <w:sz w:val="28"/>
                <w:szCs w:val="28"/>
              </w:rPr>
            </w:pPr>
            <w:r>
              <w:rPr>
                <w:rFonts w:hint="eastAsia" w:ascii="宋体" w:hAnsi="宋体"/>
                <w:kern w:val="0"/>
                <w:sz w:val="28"/>
                <w:szCs w:val="28"/>
              </w:rPr>
              <w:t>保满审环表字〔202</w:t>
            </w:r>
            <w:r>
              <w:rPr>
                <w:rFonts w:hint="eastAsia" w:ascii="宋体" w:hAnsi="宋体"/>
                <w:kern w:val="0"/>
                <w:sz w:val="28"/>
                <w:szCs w:val="28"/>
                <w:lang w:val="en-US" w:eastAsia="zh-CN"/>
              </w:rPr>
              <w:t>4</w:t>
            </w:r>
            <w:r>
              <w:rPr>
                <w:rFonts w:hint="eastAsia" w:ascii="宋体" w:hAnsi="宋体"/>
                <w:kern w:val="0"/>
                <w:sz w:val="28"/>
                <w:szCs w:val="28"/>
              </w:rPr>
              <w:t>〕</w:t>
            </w:r>
            <w:r>
              <w:rPr>
                <w:rFonts w:hint="eastAsia" w:ascii="宋体" w:hAnsi="宋体"/>
                <w:kern w:val="0"/>
                <w:sz w:val="28"/>
                <w:szCs w:val="28"/>
                <w:lang w:val="en-US" w:eastAsia="zh-CN"/>
              </w:rPr>
              <w:t>29</w:t>
            </w:r>
            <w:r>
              <w:rPr>
                <w:rFonts w:hint="eastAsia" w:ascii="宋体" w:hAnsi="宋体"/>
                <w:kern w:val="0"/>
                <w:sz w:val="28"/>
                <w:szCs w:val="28"/>
              </w:rPr>
              <w:t>号</w:t>
            </w:r>
          </w:p>
          <w:p>
            <w:pPr>
              <w:pStyle w:val="2"/>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所报《保定市澜龙铁业有限公司技改项目环境影响报告表》收悉，根据报告表结论，经局领导审核通过后，研究批复如下：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一、本项目位于保定市满城区辛章屯村北，厂区中心地理坐标为东经 115°17'52.12"，北纬 38°48' 46.69 "。厂区西侧和南侧为其他厂房，北侧和东侧为农田。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二、本项目总投资150万元，其中环保投资30万元，在现有厂区进行，不新增占地。本次技改主要对原粘土砂手工造型环节进行技术改造，淘汰原手工造型模具，新增覆膜砂壳型自动浇铸生产线1条，新增设备主要包括射芯机12台、自动加沙器2台、二维振实台1台、提升机2台、冷砂机1台、振动筛1台、翻箱机1台、落砂斗1台、震动落砂机1台、摆渡车2台、模具120套。技改完成后原产能保持不变，仍为年产电力金具12000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firstLine="560" w:firstLineChars="200"/>
              <w:jc w:val="both"/>
              <w:textAlignment w:val="auto"/>
              <w:rPr>
                <w:rFonts w:hint="eastAsia" w:ascii="宋体" w:hAnsi="宋体"/>
                <w:kern w:val="0"/>
                <w:sz w:val="28"/>
                <w:szCs w:val="28"/>
              </w:rPr>
            </w:pPr>
            <w:r>
              <w:rPr>
                <w:rFonts w:hint="eastAsia" w:ascii="宋体" w:hAnsi="宋体"/>
                <w:kern w:val="0"/>
                <w:sz w:val="28"/>
                <w:szCs w:val="28"/>
                <w:lang w:val="en-US" w:eastAsia="zh-CN"/>
              </w:rPr>
              <w:t>三、你单位在建设及运营过程中要严格按本项目环境影响报告表规定的内容，认真落实各项污染防治措施，确保污染物稳定达标排放。</w:t>
            </w:r>
          </w:p>
          <w:p>
            <w:pPr>
              <w:pStyle w:val="8"/>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outlineLvl w:val="9"/>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（一）废气</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产生的废气主要为熔化工序、浇铸工序、射芯工序、落砂过程、筛分过程、抛丸工序及打磨工序产生的废气。熔化废气、浇铸废气、射芯废气、落砂废气及筛分废气经集气罩收集引至1套“布袋除尘器+活性炭吸附装置”系统处理后通过1根15米高排气筒（DA001）排放，颗粒物排放标准执行《铸造工业大气污染物排放标准》（GB39726-2020）表1大气污染物排放限值，浇铸工序及射芯工序产生的非甲烷总烃排放标准执行《工业企业挥发性有机物排放控制标准》（DB13/2322-2016） 表 1 其他行业标准要求，酚类有组织废气排放执行《大气污染物综合排放标准》（GB16297-1996）中表2新污染源大气污染物最高允许排放浓度的二级标准值；抛丸及打磨工序产生废气经集气罩收集后引至1套“布袋除尘器”系统进行处理，处理后的废气通过1根15米高排气筒（DA002）排放，排放标准执行《铸造工业大气污染物排放标准》（GB39726-2020）表1大气污染物排放限值；厂界无组织颗粒物排放执行《大气污染物综合排放标准》（GB16297-1996）表2中二级排放要求，厂界无组织非甲烷总烃排放执行《工业企业挥发性有机物排放控制标准》（DB13/2322-2016）表2其他企业边界大气污染物浓度限值，厂界无组织酚类排放执行《大气污染物综合排放标准》（GB16297-1996）中表 2 无组织排放监控限值；厂区内无组织废气排放标准执行《铸造工业大气污染物排放标准》（GB39726-2020）附录A中表A.1厂区内颗粒物、VOCs 无组织排放限值。</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本项目无生产废水外排。熔化冷却水循环使用，定期补充，不排放</w:t>
            </w:r>
            <w:r>
              <w:rPr>
                <w:rFonts w:hint="eastAsia" w:ascii="宋体" w:hAnsi="宋体"/>
                <w:kern w:val="0"/>
                <w:sz w:val="28"/>
                <w:szCs w:val="28"/>
                <w:lang w:val="en-US" w:eastAsia="zh-CN"/>
              </w:rPr>
              <w:t>；职工生活污水排入厂区防渗旱厕，定期清掏，不外排。</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（三）噪声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本项目选用采取生产设备采用低噪声设备、采取基础减振、厂房隔声等降噪措施</w:t>
            </w:r>
            <w:r>
              <w:rPr>
                <w:rFonts w:hint="eastAsia" w:ascii="宋体" w:hAnsi="宋体"/>
                <w:kern w:val="0"/>
                <w:sz w:val="28"/>
                <w:szCs w:val="28"/>
                <w:lang w:val="en-US" w:eastAsia="zh-CN"/>
              </w:rPr>
              <w:t>。满足《工业企业厂界环境噪声排放标准》（GB12348-2008)表1中2类标准。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（四）固体废物</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default" w:ascii="宋体" w:hAnsi="宋体"/>
                <w:kern w:val="0"/>
                <w:sz w:val="28"/>
                <w:szCs w:val="28"/>
                <w:lang w:val="en-US" w:eastAsia="zh-CN"/>
              </w:rPr>
            </w:pPr>
            <w:r>
              <w:rPr>
                <w:rFonts w:hint="eastAsia" w:ascii="宋体" w:hAnsi="宋体"/>
                <w:kern w:val="0"/>
                <w:sz w:val="28"/>
                <w:szCs w:val="28"/>
                <w:lang w:val="en-US" w:eastAsia="zh-CN"/>
              </w:rPr>
              <w:t>炉渣、废覆膜砂、除尘灰收集后外售；废布袋收集后由厂家回收；废机油、废机油桶、废润滑油、废润滑油桶、废活性炭暂存于危废间，定期委托有危废资质单位处置；生活垃圾集中收集后定期送当地相关部门指定地点统一处理</w:t>
            </w:r>
            <w:r>
              <w:rPr>
                <w:rFonts w:hint="eastAsia" w:ascii="宋体" w:hAnsi="宋体"/>
                <w:kern w:val="0"/>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四、扩建项目完成后全厂污染物排放总量控制指标为：COD：0t/a、氨氮：0t/a、总氮：0t/a，总磷：0t/a、SO</w:t>
            </w:r>
            <w:r>
              <w:rPr>
                <w:rFonts w:hint="eastAsia" w:ascii="宋体" w:hAnsi="宋体"/>
                <w:kern w:val="0"/>
                <w:sz w:val="28"/>
                <w:szCs w:val="28"/>
                <w:vertAlign w:val="subscript"/>
                <w:lang w:val="en-US" w:eastAsia="zh-CN"/>
              </w:rPr>
              <w:t>2</w:t>
            </w:r>
            <w:r>
              <w:rPr>
                <w:rFonts w:hint="eastAsia" w:ascii="宋体" w:hAnsi="宋体"/>
                <w:kern w:val="0"/>
                <w:sz w:val="28"/>
                <w:szCs w:val="28"/>
                <w:lang w:val="en-US" w:eastAsia="zh-CN"/>
              </w:rPr>
              <w:t>：0t/a、NO</w:t>
            </w:r>
            <w:r>
              <w:rPr>
                <w:rFonts w:hint="eastAsia" w:ascii="宋体" w:hAnsi="宋体"/>
                <w:kern w:val="0"/>
                <w:sz w:val="28"/>
                <w:szCs w:val="28"/>
                <w:vertAlign w:val="subscript"/>
                <w:lang w:val="en-US" w:eastAsia="zh-CN"/>
              </w:rPr>
              <w:t>X</w:t>
            </w:r>
            <w:r>
              <w:rPr>
                <w:rFonts w:hint="eastAsia" w:ascii="宋体" w:hAnsi="宋体"/>
                <w:kern w:val="0"/>
                <w:sz w:val="28"/>
                <w:szCs w:val="28"/>
                <w:lang w:val="en-US" w:eastAsia="zh-CN"/>
              </w:rPr>
              <w:t>：0t/a、VOCs：0.486t/a、颗粒物：0.476t/a。</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rPr>
            </w:pPr>
            <w:r>
              <w:rPr>
                <w:rFonts w:hint="eastAsia" w:ascii="宋体" w:hAnsi="宋体"/>
                <w:kern w:val="0"/>
                <w:sz w:val="28"/>
                <w:szCs w:val="28"/>
                <w:lang w:val="en-US" w:eastAsia="zh-CN"/>
              </w:rPr>
              <w:t>五、项目建成后应先行按照排污许可管理要求，办理排污许可证，并按照《建设项目环境保护管理条例》（国令第682号）及相关文件要求落实竣工环境保护验收工作。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880" w:firstLineChars="2100"/>
              <w:jc w:val="both"/>
              <w:textAlignment w:val="auto"/>
              <w:rPr>
                <w:rFonts w:hint="eastAsia" w:ascii="宋体" w:hAnsi="宋体"/>
                <w:kern w:val="0"/>
                <w:sz w:val="28"/>
                <w:szCs w:val="28"/>
              </w:rPr>
            </w:pPr>
            <w:r>
              <w:rPr>
                <w:rFonts w:hint="eastAsia" w:ascii="宋体" w:hAnsi="宋体"/>
                <w:kern w:val="0"/>
                <w:sz w:val="28"/>
                <w:szCs w:val="28"/>
              </w:rPr>
              <w:t xml:space="preserve">公   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320" w:firstLineChars="1900"/>
              <w:jc w:val="both"/>
              <w:textAlignment w:val="auto"/>
              <w:rPr>
                <w:rFonts w:hint="eastAsia" w:ascii="宋体" w:hAnsi="宋体"/>
                <w:kern w:val="0"/>
                <w:sz w:val="24"/>
                <w:szCs w:val="24"/>
              </w:rPr>
            </w:pPr>
            <w:r>
              <w:rPr>
                <w:rFonts w:hint="eastAsia" w:ascii="宋体" w:hAnsi="宋体"/>
                <w:kern w:val="0"/>
                <w:sz w:val="28"/>
                <w:szCs w:val="28"/>
              </w:rPr>
              <w:t>202</w:t>
            </w:r>
            <w:r>
              <w:rPr>
                <w:rFonts w:hint="eastAsia" w:ascii="宋体" w:hAnsi="宋体"/>
                <w:kern w:val="0"/>
                <w:sz w:val="28"/>
                <w:szCs w:val="28"/>
                <w:lang w:val="en-US" w:eastAsia="zh-CN"/>
              </w:rPr>
              <w:t>4</w:t>
            </w:r>
            <w:r>
              <w:rPr>
                <w:rFonts w:hint="eastAsia" w:ascii="宋体" w:hAnsi="宋体"/>
                <w:kern w:val="0"/>
                <w:sz w:val="28"/>
                <w:szCs w:val="28"/>
              </w:rPr>
              <w:t>年</w:t>
            </w:r>
            <w:r>
              <w:rPr>
                <w:rFonts w:hint="eastAsia" w:ascii="宋体" w:hAnsi="宋体"/>
                <w:kern w:val="0"/>
                <w:sz w:val="28"/>
                <w:szCs w:val="28"/>
                <w:lang w:val="en-US" w:eastAsia="zh-CN"/>
              </w:rPr>
              <w:t>8</w:t>
            </w:r>
            <w:r>
              <w:rPr>
                <w:rFonts w:hint="eastAsia" w:ascii="宋体" w:hAnsi="宋体"/>
                <w:kern w:val="0"/>
                <w:sz w:val="28"/>
                <w:szCs w:val="28"/>
              </w:rPr>
              <w:t>月</w:t>
            </w:r>
            <w:r>
              <w:rPr>
                <w:rFonts w:hint="eastAsia" w:ascii="宋体" w:hAnsi="宋体"/>
                <w:kern w:val="0"/>
                <w:sz w:val="28"/>
                <w:szCs w:val="28"/>
                <w:lang w:val="en-US" w:eastAsia="zh-CN"/>
              </w:rPr>
              <w:t>2</w:t>
            </w:r>
            <w:r>
              <w:rPr>
                <w:rFonts w:hint="eastAsia" w:ascii="宋体" w:hAnsi="宋体"/>
                <w:kern w:val="0"/>
                <w:sz w:val="28"/>
                <w:szCs w:val="28"/>
              </w:rPr>
              <w:t xml:space="preserve">日               </w:t>
            </w:r>
            <w:r>
              <w:rPr>
                <w:rFonts w:hint="eastAsia" w:ascii="宋体" w:hAnsi="宋体"/>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716"/>
    <w:rsid w:val="012832B8"/>
    <w:rsid w:val="02C02766"/>
    <w:rsid w:val="02EA7B19"/>
    <w:rsid w:val="03824766"/>
    <w:rsid w:val="03971ADE"/>
    <w:rsid w:val="049F107F"/>
    <w:rsid w:val="0566754E"/>
    <w:rsid w:val="05CB408D"/>
    <w:rsid w:val="06061C46"/>
    <w:rsid w:val="06A452F3"/>
    <w:rsid w:val="076C6F4B"/>
    <w:rsid w:val="07C40FCD"/>
    <w:rsid w:val="081D5FDD"/>
    <w:rsid w:val="091B7034"/>
    <w:rsid w:val="0A5F075F"/>
    <w:rsid w:val="0A8D39DF"/>
    <w:rsid w:val="0D1B43DE"/>
    <w:rsid w:val="0DA72878"/>
    <w:rsid w:val="0DB31D06"/>
    <w:rsid w:val="0DCD38ED"/>
    <w:rsid w:val="0F0B79E3"/>
    <w:rsid w:val="0F0C63FF"/>
    <w:rsid w:val="0F272626"/>
    <w:rsid w:val="12100780"/>
    <w:rsid w:val="14173EA1"/>
    <w:rsid w:val="14AD43EA"/>
    <w:rsid w:val="1538044B"/>
    <w:rsid w:val="163F0F8C"/>
    <w:rsid w:val="1818127D"/>
    <w:rsid w:val="182D46C7"/>
    <w:rsid w:val="18486FDA"/>
    <w:rsid w:val="18842C1C"/>
    <w:rsid w:val="199F7CE3"/>
    <w:rsid w:val="1B666D00"/>
    <w:rsid w:val="1CF72838"/>
    <w:rsid w:val="1E1B62F5"/>
    <w:rsid w:val="1E52580A"/>
    <w:rsid w:val="20182DEB"/>
    <w:rsid w:val="213D39D3"/>
    <w:rsid w:val="25024F94"/>
    <w:rsid w:val="250E4D31"/>
    <w:rsid w:val="25D37246"/>
    <w:rsid w:val="26D94133"/>
    <w:rsid w:val="26F0785C"/>
    <w:rsid w:val="2A0A73A2"/>
    <w:rsid w:val="2AB71FF2"/>
    <w:rsid w:val="2ADE14E1"/>
    <w:rsid w:val="2AF11A39"/>
    <w:rsid w:val="2B1B697F"/>
    <w:rsid w:val="2C524131"/>
    <w:rsid w:val="2C610CF3"/>
    <w:rsid w:val="2D0265E5"/>
    <w:rsid w:val="2DB15CAE"/>
    <w:rsid w:val="2E544A35"/>
    <w:rsid w:val="2ED758E9"/>
    <w:rsid w:val="3115503D"/>
    <w:rsid w:val="32BF6348"/>
    <w:rsid w:val="34060A6A"/>
    <w:rsid w:val="34A03943"/>
    <w:rsid w:val="35201E7C"/>
    <w:rsid w:val="35C94DE1"/>
    <w:rsid w:val="36625046"/>
    <w:rsid w:val="36730406"/>
    <w:rsid w:val="38B45F56"/>
    <w:rsid w:val="393C1427"/>
    <w:rsid w:val="39BA7202"/>
    <w:rsid w:val="39E369CD"/>
    <w:rsid w:val="3A752260"/>
    <w:rsid w:val="3ADE123E"/>
    <w:rsid w:val="3B966D7D"/>
    <w:rsid w:val="3BC3771B"/>
    <w:rsid w:val="3C420A88"/>
    <w:rsid w:val="3EC63CED"/>
    <w:rsid w:val="3ECB3C78"/>
    <w:rsid w:val="3F00761E"/>
    <w:rsid w:val="3F137220"/>
    <w:rsid w:val="3F983F42"/>
    <w:rsid w:val="40401A4C"/>
    <w:rsid w:val="40585073"/>
    <w:rsid w:val="40B44D1D"/>
    <w:rsid w:val="410031B9"/>
    <w:rsid w:val="44BF3856"/>
    <w:rsid w:val="453B263A"/>
    <w:rsid w:val="4631072E"/>
    <w:rsid w:val="488A5A4F"/>
    <w:rsid w:val="489626EC"/>
    <w:rsid w:val="48A80F78"/>
    <w:rsid w:val="48FA6B24"/>
    <w:rsid w:val="49227764"/>
    <w:rsid w:val="4AE40FF5"/>
    <w:rsid w:val="4C3D2024"/>
    <w:rsid w:val="4D050856"/>
    <w:rsid w:val="4D3919C1"/>
    <w:rsid w:val="4D3A425E"/>
    <w:rsid w:val="4D8D144B"/>
    <w:rsid w:val="4DF773C8"/>
    <w:rsid w:val="4E116D69"/>
    <w:rsid w:val="4E4E2FEF"/>
    <w:rsid w:val="4E632B75"/>
    <w:rsid w:val="4ED70AF3"/>
    <w:rsid w:val="4F964C9E"/>
    <w:rsid w:val="50881791"/>
    <w:rsid w:val="50E6485F"/>
    <w:rsid w:val="50F12ED2"/>
    <w:rsid w:val="51616283"/>
    <w:rsid w:val="52DE207B"/>
    <w:rsid w:val="53151358"/>
    <w:rsid w:val="539F5766"/>
    <w:rsid w:val="5494169E"/>
    <w:rsid w:val="54B73083"/>
    <w:rsid w:val="58395C1E"/>
    <w:rsid w:val="59A11E3C"/>
    <w:rsid w:val="5BB2630E"/>
    <w:rsid w:val="5D810890"/>
    <w:rsid w:val="5DC22821"/>
    <w:rsid w:val="5DDE0E6F"/>
    <w:rsid w:val="5DEB125C"/>
    <w:rsid w:val="5E8A741D"/>
    <w:rsid w:val="605F012B"/>
    <w:rsid w:val="60D86C2E"/>
    <w:rsid w:val="60ED68FB"/>
    <w:rsid w:val="6332564A"/>
    <w:rsid w:val="64AD75AE"/>
    <w:rsid w:val="64BE0654"/>
    <w:rsid w:val="6541149F"/>
    <w:rsid w:val="65BF1702"/>
    <w:rsid w:val="66D97640"/>
    <w:rsid w:val="672966AE"/>
    <w:rsid w:val="67D802F2"/>
    <w:rsid w:val="68CC04F2"/>
    <w:rsid w:val="69151074"/>
    <w:rsid w:val="694A193A"/>
    <w:rsid w:val="6A8F43AC"/>
    <w:rsid w:val="6BE374CA"/>
    <w:rsid w:val="6C9701C6"/>
    <w:rsid w:val="6D04247D"/>
    <w:rsid w:val="6F710337"/>
    <w:rsid w:val="6F765C38"/>
    <w:rsid w:val="70AE0582"/>
    <w:rsid w:val="73DE3CE7"/>
    <w:rsid w:val="74A138D5"/>
    <w:rsid w:val="75D479FE"/>
    <w:rsid w:val="76AF6C17"/>
    <w:rsid w:val="785A79DE"/>
    <w:rsid w:val="78D577EB"/>
    <w:rsid w:val="79D76049"/>
    <w:rsid w:val="7A330C0C"/>
    <w:rsid w:val="7D6B3237"/>
    <w:rsid w:val="7DB976B4"/>
    <w:rsid w:val="7F2000BE"/>
    <w:rsid w:val="7F700D9A"/>
    <w:rsid w:val="7FEF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123</cp:lastModifiedBy>
  <cp:lastPrinted>2024-08-01T09:14:46Z</cp:lastPrinted>
  <dcterms:modified xsi:type="dcterms:W3CDTF">2024-08-02T05:24:22Z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059BF5615E624F5CB8BD9A78283F5399</vt:lpwstr>
  </property>
</Properties>
</file>