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eastAsia" w:ascii="黑体" w:hAnsi="黑体" w:eastAsia="黑体" w:cs="黑体"/>
          <w:b/>
          <w:color w:val="000000"/>
          <w:sz w:val="44"/>
          <w:szCs w:val="44"/>
          <w:lang w:eastAsia="zh-CN"/>
        </w:rPr>
      </w:pPr>
      <w:r>
        <w:rPr>
          <w:rFonts w:hint="eastAsia" w:ascii="黑体" w:hAnsi="黑体" w:eastAsia="黑体" w:cs="黑体"/>
          <w:b/>
          <w:color w:val="000000"/>
          <w:sz w:val="44"/>
          <w:szCs w:val="44"/>
          <w:lang w:eastAsia="zh-CN"/>
        </w:rPr>
        <w:t>保定市满城区</w:t>
      </w:r>
      <w:bookmarkStart w:id="4" w:name="_GoBack"/>
      <w:r>
        <w:rPr>
          <w:rFonts w:hint="eastAsia" w:ascii="黑体" w:hAnsi="黑体" w:eastAsia="黑体" w:cs="黑体"/>
          <w:b/>
          <w:color w:val="000000"/>
          <w:sz w:val="44"/>
          <w:szCs w:val="44"/>
          <w:lang w:eastAsia="zh-CN"/>
        </w:rPr>
        <w:t>财政局</w:t>
      </w:r>
      <w:bookmarkEnd w:id="4"/>
    </w:p>
    <w:p>
      <w:pPr>
        <w:spacing w:before="0" w:after="0" w:line="240" w:lineRule="auto"/>
        <w:ind w:firstLine="0"/>
        <w:jc w:val="center"/>
        <w:outlineLvl w:val="9"/>
        <w:rPr>
          <w:rFonts w:hint="eastAsia" w:ascii="黑体" w:hAnsi="黑体" w:eastAsia="黑体" w:cs="黑体"/>
          <w:b/>
          <w:bCs w:val="0"/>
          <w:color w:val="000000"/>
          <w:sz w:val="44"/>
          <w:szCs w:val="44"/>
          <w:lang w:eastAsia="zh-CN"/>
        </w:rPr>
      </w:pPr>
      <w:r>
        <w:rPr>
          <w:rFonts w:hint="eastAsia" w:ascii="黑体" w:hAnsi="黑体" w:eastAsia="黑体" w:cs="黑体"/>
          <w:b/>
          <w:bCs w:val="0"/>
          <w:color w:val="000000"/>
          <w:sz w:val="44"/>
          <w:szCs w:val="44"/>
        </w:rPr>
        <w:t>2024年部门所属单位预算</w:t>
      </w:r>
      <w:r>
        <w:rPr>
          <w:rFonts w:hint="eastAsia" w:ascii="黑体" w:hAnsi="黑体" w:eastAsia="黑体" w:cs="黑体"/>
          <w:b/>
          <w:bCs w:val="0"/>
          <w:color w:val="000000"/>
          <w:sz w:val="44"/>
          <w:szCs w:val="44"/>
          <w:lang w:eastAsia="zh-CN"/>
        </w:rPr>
        <w:t>公开</w:t>
      </w:r>
    </w:p>
    <w:p>
      <w:pPr>
        <w:spacing w:before="0" w:after="0" w:line="240" w:lineRule="auto"/>
        <w:ind w:firstLine="0"/>
        <w:jc w:val="center"/>
        <w:outlineLvl w:val="9"/>
        <w:rPr>
          <w:rFonts w:hint="eastAsia" w:ascii="黑体" w:hAnsi="黑体" w:eastAsia="黑体" w:cs="黑体"/>
          <w:b/>
          <w:bCs w:val="0"/>
          <w:color w:val="000000"/>
          <w:sz w:val="44"/>
          <w:szCs w:val="44"/>
        </w:rPr>
      </w:pPr>
    </w:p>
    <w:p>
      <w:pPr>
        <w:pStyle w:val="3"/>
        <w:tabs>
          <w:tab w:val="right" w:leader="dot" w:pos="14562"/>
        </w:tabs>
      </w:pPr>
      <w:r>
        <w:fldChar w:fldCharType="begin"/>
      </w:r>
      <w:r>
        <w:instrText xml:space="preserve"> HYPERLINK \l "_Toc_4_4_0000000019" </w:instrText>
      </w:r>
      <w:r>
        <w:fldChar w:fldCharType="separate"/>
      </w:r>
      <w:r>
        <w:rPr>
          <w:b w:val="0"/>
        </w:rPr>
        <w:t>一、保定市满城区财政局本级收支预算</w:t>
      </w:r>
      <w:r>
        <w:tab/>
      </w:r>
      <w:r>
        <w:rPr>
          <w:rFonts w:hint="eastAsia"/>
          <w:lang w:val="en-US" w:eastAsia="zh-CN"/>
        </w:rPr>
        <w:t>2</w:t>
      </w:r>
      <w:r>
        <w:fldChar w:fldCharType="end"/>
      </w:r>
    </w:p>
    <w:p>
      <w:pPr>
        <w:pStyle w:val="3"/>
        <w:tabs>
          <w:tab w:val="right" w:leader="dot" w:pos="14562"/>
        </w:tabs>
        <w:rPr>
          <w:rFonts w:hint="eastAsia" w:ascii="Times New Roman" w:hAnsi="Times New Roman" w:eastAsia="方正仿宋_GBK" w:cs="Times New Roman"/>
          <w:b w:val="0"/>
          <w:color w:val="000000"/>
          <w:sz w:val="28"/>
          <w:szCs w:val="24"/>
          <w:lang w:val="en-US" w:eastAsia="zh-CN" w:bidi="ar-SA"/>
        </w:rPr>
      </w:pPr>
      <w:r>
        <w:fldChar w:fldCharType="begin"/>
      </w:r>
      <w:r>
        <w:instrText xml:space="preserve"> HYPERLINK \l "_Toc_4_4_0000000019" </w:instrText>
      </w:r>
      <w:r>
        <w:fldChar w:fldCharType="separate"/>
      </w:r>
      <w:r>
        <w:rPr>
          <w:rFonts w:hint="eastAsia"/>
          <w:lang w:eastAsia="zh-CN"/>
        </w:rPr>
        <w:t>二</w:t>
      </w:r>
      <w:r>
        <w:rPr>
          <w:b w:val="0"/>
        </w:rPr>
        <w:t>、保定市满城区财政局</w:t>
      </w:r>
      <w:r>
        <w:rPr>
          <w:rFonts w:ascii="Times New Roman" w:hAnsi="Times New Roman" w:eastAsia="方正仿宋_GBK" w:cs="Times New Roman"/>
          <w:b w:val="0"/>
          <w:color w:val="000000"/>
          <w:sz w:val="28"/>
          <w:szCs w:val="24"/>
          <w:lang w:val="en-US" w:eastAsia="uk-UA" w:bidi="ar-SA"/>
        </w:rPr>
        <w:t>债务管理中心收支</w:t>
      </w:r>
      <w:r>
        <w:rPr>
          <w:rFonts w:hint="eastAsia" w:cs="Times New Roman"/>
          <w:b w:val="0"/>
          <w:color w:val="000000"/>
          <w:sz w:val="28"/>
          <w:szCs w:val="24"/>
          <w:lang w:val="en-US" w:eastAsia="zh-CN" w:bidi="ar-SA"/>
        </w:rPr>
        <w:t>预算</w:t>
      </w:r>
      <w:r>
        <w:tab/>
      </w:r>
      <w:r>
        <w:rPr>
          <w:rFonts w:hint="eastAsia"/>
          <w:lang w:val="en-US" w:eastAsia="zh-CN"/>
        </w:rPr>
        <w:t>4</w:t>
      </w:r>
      <w:r>
        <w:fldChar w:fldCharType="end"/>
      </w:r>
      <w:r>
        <w:rPr>
          <w:rFonts w:hint="eastAsia"/>
          <w:lang w:val="en-US" w:eastAsia="zh-CN"/>
        </w:rPr>
        <w:t>3</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"_Toc_4_4_0000000021" </w:instrText>
      </w:r>
      <w:r>
        <w:rPr>
          <w:rFonts w:ascii="Times New Roman" w:hAnsi="Times New Roman" w:eastAsia="方正仿宋_GBK" w:cs="Times New Roman"/>
          <w:b w:val="0"/>
          <w:color w:val="000000"/>
          <w:sz w:val="28"/>
          <w:szCs w:val="24"/>
          <w:lang w:val="en-US" w:eastAsia="uk-UA" w:bidi="ar-SA"/>
        </w:rPr>
        <w:fldChar w:fldCharType="separate"/>
      </w:r>
    </w:p>
    <w:p>
      <w:pPr>
        <w:pStyle w:val="3"/>
        <w:tabs>
          <w:tab w:val="right" w:leader="dot" w:pos="14562"/>
        </w:tabs>
        <w:rPr>
          <w:rFonts w:hint="eastAsia" w:eastAsia="方正仿宋_GBK"/>
          <w:lang w:val="en-US" w:eastAsia="zh-CN"/>
        </w:rPr>
      </w:pPr>
      <w:r>
        <w:fldChar w:fldCharType="begin"/>
      </w:r>
      <w:r>
        <w:instrText xml:space="preserve"> HYPERLINK \l "_Toc_4_4_0000000019" </w:instrText>
      </w:r>
      <w:r>
        <w:fldChar w:fldCharType="separate"/>
      </w:r>
      <w:r>
        <w:rPr>
          <w:rFonts w:hint="eastAsia"/>
          <w:lang w:eastAsia="zh-CN"/>
        </w:rPr>
        <w:t>三</w:t>
      </w:r>
      <w:r>
        <w:rPr>
          <w:b w:val="0"/>
        </w:rPr>
        <w:t>、保定市满城区财政局</w:t>
      </w:r>
      <w:r>
        <w:rPr>
          <w:rFonts w:hint="eastAsia"/>
          <w:b w:val="0"/>
          <w:lang w:eastAsia="zh-CN"/>
        </w:rPr>
        <w:t>事业科</w:t>
      </w:r>
      <w:r>
        <w:rPr>
          <w:b w:val="0"/>
        </w:rPr>
        <w:t>收支预算</w:t>
      </w:r>
      <w:r>
        <w:tab/>
      </w:r>
      <w:r>
        <w:rPr>
          <w:rFonts w:hint="eastAsia"/>
          <w:lang w:val="en-US" w:eastAsia="zh-CN"/>
        </w:rPr>
        <w:t>7</w:t>
      </w:r>
      <w:r>
        <w:fldChar w:fldCharType="end"/>
      </w:r>
      <w:r>
        <w:rPr>
          <w:rFonts w:hint="eastAsia"/>
          <w:lang w:val="en-US" w:eastAsia="zh-CN"/>
        </w:rPr>
        <w:t>3</w:t>
      </w:r>
    </w:p>
    <w:p>
      <w:pPr>
        <w:spacing w:before="0" w:after="0" w:line="240" w:lineRule="auto"/>
        <w:ind w:firstLine="560" w:firstLineChars="200"/>
        <w:jc w:val="both"/>
        <w:outlineLvl w:val="9"/>
        <w:rPr>
          <w:rFonts w:hint="eastAsia" w:ascii="Times New Roman" w:hAnsi="Times New Roman" w:eastAsia="方正仿宋_GBK" w:cs="Times New Roman"/>
          <w:b w:val="0"/>
          <w:color w:val="000000"/>
          <w:sz w:val="28"/>
          <w:szCs w:val="24"/>
          <w:lang w:val="en-US" w:eastAsia="uk-UA" w:bidi="ar-SA"/>
        </w:rPr>
        <w:sectPr>
          <w:footerReference r:id="rId3" w:type="default"/>
          <w:footerReference r:id="rId4" w:type="even"/>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szCs w:val="24"/>
          <w:lang w:val="en-US" w:eastAsia="uk-UA" w:bidi="ar-SA"/>
        </w:rPr>
        <w:fldChar w:fldCharType="end"/>
      </w:r>
    </w:p>
    <w:p>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一、保定市满城区财政局本级收支预算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6"/>
        <w:gridCol w:w="3315"/>
        <w:gridCol w:w="1920"/>
        <w:gridCol w:w="3645"/>
        <w:gridCol w:w="2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71" w:type="dxa"/>
            <w:gridSpan w:val="2"/>
            <w:tcBorders>
              <w:top w:val="single" w:color="FFFFFF" w:sz="6" w:space="0"/>
              <w:left w:val="single" w:color="FFFFFF" w:sz="6" w:space="0"/>
              <w:right w:val="single" w:color="FFFFFF" w:sz="6" w:space="0"/>
            </w:tcBorders>
            <w:vAlign w:val="center"/>
          </w:tcPr>
          <w:p>
            <w:pPr>
              <w:pStyle w:val="11"/>
            </w:pPr>
            <w:r>
              <w:t>318001保定市满城区财政局本级</w:t>
            </w:r>
          </w:p>
        </w:tc>
        <w:tc>
          <w:tcPr>
            <w:tcW w:w="1920" w:type="dxa"/>
            <w:tcBorders>
              <w:top w:val="single" w:color="FFFFFF" w:sz="6" w:space="0"/>
              <w:left w:val="single" w:color="FFFFFF" w:sz="6" w:space="0"/>
              <w:right w:val="single" w:color="FFFFFF" w:sz="6" w:space="0"/>
            </w:tcBorders>
            <w:vAlign w:val="center"/>
          </w:tcPr>
          <w:p>
            <w:pPr>
              <w:pStyle w:val="10"/>
            </w:pPr>
            <w:r>
              <w:t>预算年度：2024</w:t>
            </w:r>
          </w:p>
        </w:tc>
        <w:tc>
          <w:tcPr>
            <w:tcW w:w="630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restart"/>
            <w:vAlign w:val="center"/>
          </w:tcPr>
          <w:p>
            <w:pPr>
              <w:pStyle w:val="12"/>
            </w:pPr>
            <w:r>
              <w:t>序号</w:t>
            </w:r>
          </w:p>
        </w:tc>
        <w:tc>
          <w:tcPr>
            <w:tcW w:w="5235" w:type="dxa"/>
            <w:gridSpan w:val="2"/>
            <w:vAlign w:val="center"/>
          </w:tcPr>
          <w:p>
            <w:pPr>
              <w:pStyle w:val="12"/>
            </w:pPr>
            <w:r>
              <w:t>收入</w:t>
            </w:r>
          </w:p>
        </w:tc>
        <w:tc>
          <w:tcPr>
            <w:tcW w:w="630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continue"/>
          </w:tcPr>
          <w:p/>
        </w:tc>
        <w:tc>
          <w:tcPr>
            <w:tcW w:w="3315" w:type="dxa"/>
            <w:vAlign w:val="center"/>
          </w:tcPr>
          <w:p>
            <w:pPr>
              <w:pStyle w:val="12"/>
            </w:pPr>
            <w:r>
              <w:t>项  目</w:t>
            </w:r>
          </w:p>
        </w:tc>
        <w:tc>
          <w:tcPr>
            <w:tcW w:w="1920" w:type="dxa"/>
            <w:vAlign w:val="center"/>
          </w:tcPr>
          <w:p>
            <w:pPr>
              <w:pStyle w:val="12"/>
            </w:pPr>
            <w:r>
              <w:t>预算数</w:t>
            </w:r>
          </w:p>
        </w:tc>
        <w:tc>
          <w:tcPr>
            <w:tcW w:w="3645" w:type="dxa"/>
            <w:vAlign w:val="center"/>
          </w:tcPr>
          <w:p>
            <w:pPr>
              <w:pStyle w:val="12"/>
            </w:pPr>
            <w:r>
              <w:t>项  目</w:t>
            </w:r>
          </w:p>
        </w:tc>
        <w:tc>
          <w:tcPr>
            <w:tcW w:w="265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Align w:val="center"/>
          </w:tcPr>
          <w:p>
            <w:pPr>
              <w:pStyle w:val="12"/>
            </w:pPr>
            <w:r>
              <w:t>栏次</w:t>
            </w:r>
          </w:p>
        </w:tc>
        <w:tc>
          <w:tcPr>
            <w:tcW w:w="3315" w:type="dxa"/>
            <w:vAlign w:val="center"/>
          </w:tcPr>
          <w:p>
            <w:pPr>
              <w:pStyle w:val="12"/>
            </w:pPr>
            <w:r>
              <w:t>1</w:t>
            </w:r>
          </w:p>
        </w:tc>
        <w:tc>
          <w:tcPr>
            <w:tcW w:w="1920" w:type="dxa"/>
            <w:vAlign w:val="center"/>
          </w:tcPr>
          <w:p>
            <w:pPr>
              <w:pStyle w:val="12"/>
            </w:pPr>
            <w:r>
              <w:t>2</w:t>
            </w:r>
          </w:p>
        </w:tc>
        <w:tc>
          <w:tcPr>
            <w:tcW w:w="3645" w:type="dxa"/>
            <w:vAlign w:val="center"/>
          </w:tcPr>
          <w:p>
            <w:pPr>
              <w:pStyle w:val="12"/>
            </w:pPr>
            <w:r>
              <w:t>3</w:t>
            </w:r>
          </w:p>
        </w:tc>
        <w:tc>
          <w:tcPr>
            <w:tcW w:w="265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w:t>
            </w:r>
          </w:p>
        </w:tc>
        <w:tc>
          <w:tcPr>
            <w:tcW w:w="3315" w:type="dxa"/>
            <w:vAlign w:val="center"/>
          </w:tcPr>
          <w:p>
            <w:pPr>
              <w:pStyle w:val="14"/>
            </w:pPr>
            <w:r>
              <w:t>一、一般公共预算拨款收入</w:t>
            </w:r>
          </w:p>
        </w:tc>
        <w:tc>
          <w:tcPr>
            <w:tcW w:w="1920" w:type="dxa"/>
            <w:vAlign w:val="center"/>
          </w:tcPr>
          <w:p>
            <w:pPr>
              <w:pStyle w:val="13"/>
            </w:pPr>
            <w:r>
              <w:t>3020.57</w:t>
            </w:r>
          </w:p>
        </w:tc>
        <w:tc>
          <w:tcPr>
            <w:tcW w:w="3645" w:type="dxa"/>
            <w:vAlign w:val="center"/>
          </w:tcPr>
          <w:p>
            <w:pPr>
              <w:pStyle w:val="14"/>
            </w:pPr>
            <w:r>
              <w:t>一、一般公共服务支出</w:t>
            </w:r>
          </w:p>
        </w:tc>
        <w:tc>
          <w:tcPr>
            <w:tcW w:w="2655" w:type="dxa"/>
            <w:vAlign w:val="center"/>
          </w:tcPr>
          <w:p>
            <w:pPr>
              <w:pStyle w:val="13"/>
            </w:pPr>
            <w:r>
              <w:t>1267.15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w:t>
            </w:r>
          </w:p>
        </w:tc>
        <w:tc>
          <w:tcPr>
            <w:tcW w:w="3315" w:type="dxa"/>
            <w:vAlign w:val="center"/>
          </w:tcPr>
          <w:p>
            <w:pPr>
              <w:pStyle w:val="14"/>
            </w:pPr>
            <w:r>
              <w:t>二、政府性基金预算拨款收入</w:t>
            </w:r>
          </w:p>
        </w:tc>
        <w:tc>
          <w:tcPr>
            <w:tcW w:w="1920" w:type="dxa"/>
            <w:vAlign w:val="center"/>
          </w:tcPr>
          <w:p>
            <w:pPr>
              <w:pStyle w:val="13"/>
            </w:pPr>
          </w:p>
        </w:tc>
        <w:tc>
          <w:tcPr>
            <w:tcW w:w="3645" w:type="dxa"/>
            <w:vAlign w:val="center"/>
          </w:tcPr>
          <w:p>
            <w:pPr>
              <w:pStyle w:val="14"/>
            </w:pPr>
            <w:r>
              <w:t>二、外交支出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3</w:t>
            </w:r>
          </w:p>
        </w:tc>
        <w:tc>
          <w:tcPr>
            <w:tcW w:w="3315" w:type="dxa"/>
            <w:vAlign w:val="center"/>
          </w:tcPr>
          <w:p>
            <w:pPr>
              <w:pStyle w:val="14"/>
            </w:pPr>
            <w:r>
              <w:t>三、国有资本经营预算拨款收入</w:t>
            </w:r>
          </w:p>
        </w:tc>
        <w:tc>
          <w:tcPr>
            <w:tcW w:w="1920" w:type="dxa"/>
            <w:vAlign w:val="center"/>
          </w:tcPr>
          <w:p>
            <w:pPr>
              <w:pStyle w:val="13"/>
            </w:pPr>
          </w:p>
        </w:tc>
        <w:tc>
          <w:tcPr>
            <w:tcW w:w="3645" w:type="dxa"/>
            <w:vAlign w:val="center"/>
          </w:tcPr>
          <w:p>
            <w:pPr>
              <w:pStyle w:val="14"/>
            </w:pPr>
            <w:r>
              <w:t>三、国防支出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4</w:t>
            </w:r>
          </w:p>
        </w:tc>
        <w:tc>
          <w:tcPr>
            <w:tcW w:w="3315" w:type="dxa"/>
            <w:vAlign w:val="center"/>
          </w:tcPr>
          <w:p>
            <w:pPr>
              <w:pStyle w:val="14"/>
            </w:pPr>
            <w:r>
              <w:t>四、财政专户管理资金收入</w:t>
            </w:r>
          </w:p>
        </w:tc>
        <w:tc>
          <w:tcPr>
            <w:tcW w:w="1920" w:type="dxa"/>
            <w:vAlign w:val="center"/>
          </w:tcPr>
          <w:p>
            <w:pPr>
              <w:pStyle w:val="13"/>
            </w:pPr>
          </w:p>
        </w:tc>
        <w:tc>
          <w:tcPr>
            <w:tcW w:w="3645" w:type="dxa"/>
            <w:vAlign w:val="center"/>
          </w:tcPr>
          <w:p>
            <w:pPr>
              <w:pStyle w:val="14"/>
            </w:pPr>
            <w:r>
              <w:t>四、公共安全支出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5</w:t>
            </w:r>
          </w:p>
        </w:tc>
        <w:tc>
          <w:tcPr>
            <w:tcW w:w="3315" w:type="dxa"/>
            <w:vAlign w:val="center"/>
          </w:tcPr>
          <w:p>
            <w:pPr>
              <w:pStyle w:val="14"/>
            </w:pPr>
            <w:r>
              <w:t>五、单位资金</w:t>
            </w:r>
          </w:p>
        </w:tc>
        <w:tc>
          <w:tcPr>
            <w:tcW w:w="1920" w:type="dxa"/>
            <w:vAlign w:val="center"/>
          </w:tcPr>
          <w:p>
            <w:pPr>
              <w:pStyle w:val="13"/>
            </w:pPr>
          </w:p>
        </w:tc>
        <w:tc>
          <w:tcPr>
            <w:tcW w:w="3645" w:type="dxa"/>
            <w:vAlign w:val="center"/>
          </w:tcPr>
          <w:p>
            <w:pPr>
              <w:pStyle w:val="14"/>
            </w:pPr>
            <w:r>
              <w:t>五、教育支出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6</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六、科学技术支出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7</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七、文化旅游体育与传媒支出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8</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八、社会保障和就业支出</w:t>
            </w:r>
          </w:p>
        </w:tc>
        <w:tc>
          <w:tcPr>
            <w:tcW w:w="2655" w:type="dxa"/>
            <w:vAlign w:val="center"/>
          </w:tcPr>
          <w:p>
            <w:pPr>
              <w:pStyle w:val="13"/>
            </w:pPr>
            <w:r>
              <w:t>292.08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9</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九、社会保险基金支出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10</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十、卫生健康支出</w:t>
            </w:r>
          </w:p>
        </w:tc>
        <w:tc>
          <w:tcPr>
            <w:tcW w:w="2655" w:type="dxa"/>
            <w:vAlign w:val="center"/>
          </w:tcPr>
          <w:p>
            <w:pPr>
              <w:pStyle w:val="13"/>
            </w:pPr>
            <w:r>
              <w:t>105.64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11</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十一、节能环保支出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12</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十二、城乡社区支出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13</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十三、农林水支出</w:t>
            </w:r>
          </w:p>
        </w:tc>
        <w:tc>
          <w:tcPr>
            <w:tcW w:w="2655" w:type="dxa"/>
            <w:vAlign w:val="center"/>
          </w:tcPr>
          <w:p>
            <w:pPr>
              <w:pStyle w:val="13"/>
            </w:pPr>
            <w:r>
              <w:t>1335.76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14</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十四、交通运输支出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15</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十五、资源勘探工业信息等支出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16</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十六、商业服务业等支出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17</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十七、金融支出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18</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十八、援助其他地区支出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19</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十九、自然资源海洋气象等支出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20</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二十、住房保障支出</w:t>
            </w:r>
          </w:p>
        </w:tc>
        <w:tc>
          <w:tcPr>
            <w:tcW w:w="2655" w:type="dxa"/>
            <w:vAlign w:val="center"/>
          </w:tcPr>
          <w:p>
            <w:pPr>
              <w:pStyle w:val="13"/>
            </w:pPr>
            <w:r>
              <w:t>85.96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21</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二十一、粮油物资储备支出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22</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二十二、国有资本经营预算支出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23</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二十三、灾害防治及应急管理支出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24</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二十四、预备费</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25</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二十五、其他支出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26</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二十六、转移性支出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27</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二十七、债务还本支出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28</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二十八、债务付息支出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29</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二十九、债务发行费用支出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30</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三十、抗疫特别国债安排的支出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31</w:t>
            </w:r>
          </w:p>
        </w:tc>
        <w:tc>
          <w:tcPr>
            <w:tcW w:w="3315" w:type="dxa"/>
            <w:vAlign w:val="center"/>
          </w:tcPr>
          <w:p>
            <w:pPr>
              <w:pStyle w:val="14"/>
            </w:pPr>
          </w:p>
        </w:tc>
        <w:tc>
          <w:tcPr>
            <w:tcW w:w="1920" w:type="dxa"/>
            <w:vAlign w:val="center"/>
          </w:tcPr>
          <w:p>
            <w:pPr>
              <w:pStyle w:val="13"/>
            </w:pPr>
          </w:p>
        </w:tc>
        <w:tc>
          <w:tcPr>
            <w:tcW w:w="3645" w:type="dxa"/>
            <w:vAlign w:val="center"/>
          </w:tcPr>
          <w:p>
            <w:pPr>
              <w:pStyle w:val="14"/>
            </w:pPr>
            <w:r>
              <w:t>三十一、往来性支出</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32</w:t>
            </w:r>
          </w:p>
        </w:tc>
        <w:tc>
          <w:tcPr>
            <w:tcW w:w="3315" w:type="dxa"/>
            <w:vAlign w:val="center"/>
          </w:tcPr>
          <w:p>
            <w:pPr>
              <w:pStyle w:val="16"/>
            </w:pPr>
            <w:r>
              <w:t>本年收入合计</w:t>
            </w:r>
          </w:p>
        </w:tc>
        <w:tc>
          <w:tcPr>
            <w:tcW w:w="1920" w:type="dxa"/>
            <w:vAlign w:val="center"/>
          </w:tcPr>
          <w:p>
            <w:pPr>
              <w:pStyle w:val="17"/>
            </w:pPr>
            <w:r>
              <w:t>3020.57</w:t>
            </w:r>
          </w:p>
        </w:tc>
        <w:tc>
          <w:tcPr>
            <w:tcW w:w="3645" w:type="dxa"/>
            <w:vAlign w:val="center"/>
          </w:tcPr>
          <w:p>
            <w:pPr>
              <w:pStyle w:val="16"/>
            </w:pPr>
            <w:r>
              <w:t>本年支出合计</w:t>
            </w:r>
          </w:p>
        </w:tc>
        <w:tc>
          <w:tcPr>
            <w:tcW w:w="2655" w:type="dxa"/>
            <w:vAlign w:val="center"/>
          </w:tcPr>
          <w:p>
            <w:pPr>
              <w:pStyle w:val="17"/>
            </w:pPr>
            <w:r>
              <w:t>3086.60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33</w:t>
            </w:r>
          </w:p>
        </w:tc>
        <w:tc>
          <w:tcPr>
            <w:tcW w:w="3315" w:type="dxa"/>
            <w:vAlign w:val="center"/>
          </w:tcPr>
          <w:p>
            <w:pPr>
              <w:pStyle w:val="14"/>
            </w:pPr>
            <w:r>
              <w:t>上年结转结余</w:t>
            </w:r>
          </w:p>
        </w:tc>
        <w:tc>
          <w:tcPr>
            <w:tcW w:w="1920" w:type="dxa"/>
            <w:vAlign w:val="center"/>
          </w:tcPr>
          <w:p>
            <w:pPr>
              <w:pStyle w:val="13"/>
            </w:pPr>
            <w:r>
              <w:t>66.03</w:t>
            </w:r>
          </w:p>
        </w:tc>
        <w:tc>
          <w:tcPr>
            <w:tcW w:w="3645" w:type="dxa"/>
            <w:vAlign w:val="center"/>
          </w:tcPr>
          <w:p>
            <w:pPr>
              <w:pStyle w:val="14"/>
            </w:pPr>
            <w:r>
              <w:t>年终结转结余</w:t>
            </w:r>
          </w:p>
        </w:tc>
        <w:tc>
          <w:tcPr>
            <w:tcW w:w="2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34</w:t>
            </w:r>
          </w:p>
        </w:tc>
        <w:tc>
          <w:tcPr>
            <w:tcW w:w="3315" w:type="dxa"/>
            <w:vAlign w:val="center"/>
          </w:tcPr>
          <w:p>
            <w:pPr>
              <w:pStyle w:val="16"/>
            </w:pPr>
            <w:r>
              <w:t>收入总计</w:t>
            </w:r>
          </w:p>
        </w:tc>
        <w:tc>
          <w:tcPr>
            <w:tcW w:w="1920" w:type="dxa"/>
            <w:vAlign w:val="center"/>
          </w:tcPr>
          <w:p>
            <w:pPr>
              <w:pStyle w:val="17"/>
            </w:pPr>
            <w:r>
              <w:t>3086.60</w:t>
            </w:r>
          </w:p>
        </w:tc>
        <w:tc>
          <w:tcPr>
            <w:tcW w:w="3645" w:type="dxa"/>
            <w:vAlign w:val="center"/>
          </w:tcPr>
          <w:p>
            <w:pPr>
              <w:pStyle w:val="16"/>
            </w:pPr>
            <w:r>
              <w:t>支出总计</w:t>
            </w:r>
          </w:p>
        </w:tc>
        <w:tc>
          <w:tcPr>
            <w:tcW w:w="2655" w:type="dxa"/>
            <w:vAlign w:val="center"/>
          </w:tcPr>
          <w:p>
            <w:pPr>
              <w:pStyle w:val="17"/>
            </w:pPr>
            <w:r>
              <w:t>3086.60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1"/>
        <w:gridCol w:w="1215"/>
        <w:gridCol w:w="2610"/>
        <w:gridCol w:w="1065"/>
        <w:gridCol w:w="1080"/>
        <w:gridCol w:w="1110"/>
        <w:gridCol w:w="667"/>
        <w:gridCol w:w="683"/>
        <w:gridCol w:w="690"/>
        <w:gridCol w:w="750"/>
        <w:gridCol w:w="909"/>
        <w:gridCol w:w="666"/>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1" w:type="dxa"/>
            <w:gridSpan w:val="5"/>
            <w:tcBorders>
              <w:top w:val="single" w:color="FFFFFF" w:sz="6" w:space="0"/>
              <w:left w:val="single" w:color="FFFFFF" w:sz="6" w:space="0"/>
              <w:right w:val="single" w:color="FFFFFF" w:sz="6" w:space="0"/>
            </w:tcBorders>
            <w:vAlign w:val="center"/>
          </w:tcPr>
          <w:p>
            <w:pPr>
              <w:pStyle w:val="11"/>
            </w:pPr>
            <w:r>
              <w:t>318001保定市满城区财政局本级</w:t>
            </w:r>
          </w:p>
        </w:tc>
        <w:tc>
          <w:tcPr>
            <w:tcW w:w="246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86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Merge w:val="restart"/>
            <w:vAlign w:val="center"/>
          </w:tcPr>
          <w:p>
            <w:pPr>
              <w:pStyle w:val="12"/>
            </w:pPr>
            <w:r>
              <w:t>序号</w:t>
            </w:r>
          </w:p>
        </w:tc>
        <w:tc>
          <w:tcPr>
            <w:tcW w:w="3825" w:type="dxa"/>
            <w:gridSpan w:val="2"/>
            <w:vAlign w:val="center"/>
          </w:tcPr>
          <w:p>
            <w:pPr>
              <w:pStyle w:val="12"/>
            </w:pPr>
            <w:r>
              <w:t>功能分类科目</w:t>
            </w:r>
          </w:p>
        </w:tc>
        <w:tc>
          <w:tcPr>
            <w:tcW w:w="1065" w:type="dxa"/>
            <w:vMerge w:val="restart"/>
            <w:vAlign w:val="center"/>
          </w:tcPr>
          <w:p>
            <w:pPr>
              <w:pStyle w:val="12"/>
            </w:pPr>
            <w:r>
              <w:t>合计</w:t>
            </w:r>
          </w:p>
        </w:tc>
        <w:tc>
          <w:tcPr>
            <w:tcW w:w="6555" w:type="dxa"/>
            <w:gridSpan w:val="8"/>
            <w:vAlign w:val="center"/>
          </w:tcPr>
          <w:p>
            <w:pPr>
              <w:pStyle w:val="12"/>
            </w:pPr>
            <w:r>
              <w:t>本年收入</w:t>
            </w:r>
          </w:p>
        </w:tc>
        <w:tc>
          <w:tcPr>
            <w:tcW w:w="85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Merge w:val="continue"/>
          </w:tcPr>
          <w:p/>
        </w:tc>
        <w:tc>
          <w:tcPr>
            <w:tcW w:w="1215" w:type="dxa"/>
            <w:vAlign w:val="center"/>
          </w:tcPr>
          <w:p>
            <w:pPr>
              <w:pStyle w:val="12"/>
            </w:pPr>
            <w:r>
              <w:t>科目    编码</w:t>
            </w:r>
          </w:p>
        </w:tc>
        <w:tc>
          <w:tcPr>
            <w:tcW w:w="2610" w:type="dxa"/>
            <w:vAlign w:val="center"/>
          </w:tcPr>
          <w:p>
            <w:pPr>
              <w:pStyle w:val="12"/>
            </w:pPr>
            <w:r>
              <w:t>科目名称</w:t>
            </w:r>
          </w:p>
        </w:tc>
        <w:tc>
          <w:tcPr>
            <w:tcW w:w="1065" w:type="dxa"/>
            <w:vMerge w:val="continue"/>
          </w:tcPr>
          <w:p/>
        </w:tc>
        <w:tc>
          <w:tcPr>
            <w:tcW w:w="1080" w:type="dxa"/>
            <w:vAlign w:val="center"/>
          </w:tcPr>
          <w:p>
            <w:pPr>
              <w:pStyle w:val="12"/>
            </w:pPr>
            <w:r>
              <w:t>小计</w:t>
            </w:r>
          </w:p>
        </w:tc>
        <w:tc>
          <w:tcPr>
            <w:tcW w:w="1110" w:type="dxa"/>
            <w:vAlign w:val="center"/>
          </w:tcPr>
          <w:p>
            <w:pPr>
              <w:pStyle w:val="12"/>
            </w:pPr>
            <w:r>
              <w:t>财政拨款 收入</w:t>
            </w:r>
          </w:p>
        </w:tc>
        <w:tc>
          <w:tcPr>
            <w:tcW w:w="667" w:type="dxa"/>
            <w:vAlign w:val="center"/>
          </w:tcPr>
          <w:p>
            <w:pPr>
              <w:pStyle w:val="12"/>
            </w:pPr>
            <w:r>
              <w:t>财政专户 收入</w:t>
            </w:r>
          </w:p>
        </w:tc>
        <w:tc>
          <w:tcPr>
            <w:tcW w:w="683" w:type="dxa"/>
            <w:vAlign w:val="center"/>
          </w:tcPr>
          <w:p>
            <w:pPr>
              <w:pStyle w:val="12"/>
            </w:pPr>
            <w:r>
              <w:t>事业收入</w:t>
            </w:r>
          </w:p>
        </w:tc>
        <w:tc>
          <w:tcPr>
            <w:tcW w:w="690" w:type="dxa"/>
            <w:vAlign w:val="center"/>
          </w:tcPr>
          <w:p>
            <w:pPr>
              <w:pStyle w:val="12"/>
            </w:pPr>
            <w:r>
              <w:t>经营收入</w:t>
            </w:r>
          </w:p>
        </w:tc>
        <w:tc>
          <w:tcPr>
            <w:tcW w:w="750" w:type="dxa"/>
            <w:vAlign w:val="center"/>
          </w:tcPr>
          <w:p>
            <w:pPr>
              <w:pStyle w:val="12"/>
            </w:pPr>
            <w:r>
              <w:t>上级补助收入</w:t>
            </w:r>
          </w:p>
        </w:tc>
        <w:tc>
          <w:tcPr>
            <w:tcW w:w="909" w:type="dxa"/>
            <w:vAlign w:val="center"/>
          </w:tcPr>
          <w:p>
            <w:pPr>
              <w:pStyle w:val="12"/>
            </w:pPr>
            <w:r>
              <w:t>附属单位上缴收入</w:t>
            </w:r>
          </w:p>
        </w:tc>
        <w:tc>
          <w:tcPr>
            <w:tcW w:w="666" w:type="dxa"/>
            <w:vAlign w:val="center"/>
          </w:tcPr>
          <w:p>
            <w:pPr>
              <w:pStyle w:val="12"/>
            </w:pPr>
            <w:r>
              <w:t>其他收入</w:t>
            </w:r>
          </w:p>
        </w:tc>
        <w:tc>
          <w:tcPr>
            <w:tcW w:w="8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Align w:val="center"/>
          </w:tcPr>
          <w:p>
            <w:pPr>
              <w:pStyle w:val="12"/>
            </w:pPr>
            <w:r>
              <w:t>栏次</w:t>
            </w:r>
          </w:p>
        </w:tc>
        <w:tc>
          <w:tcPr>
            <w:tcW w:w="1215" w:type="dxa"/>
            <w:vAlign w:val="center"/>
          </w:tcPr>
          <w:p>
            <w:pPr>
              <w:pStyle w:val="12"/>
            </w:pPr>
            <w:r>
              <w:t>1</w:t>
            </w:r>
          </w:p>
        </w:tc>
        <w:tc>
          <w:tcPr>
            <w:tcW w:w="2610" w:type="dxa"/>
            <w:vAlign w:val="center"/>
          </w:tcPr>
          <w:p>
            <w:pPr>
              <w:pStyle w:val="12"/>
            </w:pPr>
            <w:r>
              <w:t>2</w:t>
            </w:r>
          </w:p>
        </w:tc>
        <w:tc>
          <w:tcPr>
            <w:tcW w:w="1065" w:type="dxa"/>
            <w:vAlign w:val="center"/>
          </w:tcPr>
          <w:p>
            <w:pPr>
              <w:pStyle w:val="12"/>
            </w:pPr>
            <w:r>
              <w:t>3</w:t>
            </w:r>
          </w:p>
        </w:tc>
        <w:tc>
          <w:tcPr>
            <w:tcW w:w="1080" w:type="dxa"/>
            <w:vAlign w:val="center"/>
          </w:tcPr>
          <w:p>
            <w:pPr>
              <w:pStyle w:val="12"/>
            </w:pPr>
            <w:r>
              <w:t>4</w:t>
            </w:r>
          </w:p>
        </w:tc>
        <w:tc>
          <w:tcPr>
            <w:tcW w:w="1110" w:type="dxa"/>
            <w:vAlign w:val="center"/>
          </w:tcPr>
          <w:p>
            <w:pPr>
              <w:pStyle w:val="12"/>
            </w:pPr>
            <w:r>
              <w:t>5</w:t>
            </w:r>
          </w:p>
        </w:tc>
        <w:tc>
          <w:tcPr>
            <w:tcW w:w="667" w:type="dxa"/>
            <w:vAlign w:val="center"/>
          </w:tcPr>
          <w:p>
            <w:pPr>
              <w:pStyle w:val="12"/>
            </w:pPr>
            <w:r>
              <w:t>6</w:t>
            </w:r>
          </w:p>
        </w:tc>
        <w:tc>
          <w:tcPr>
            <w:tcW w:w="683" w:type="dxa"/>
            <w:vAlign w:val="center"/>
          </w:tcPr>
          <w:p>
            <w:pPr>
              <w:pStyle w:val="12"/>
            </w:pPr>
            <w:r>
              <w:t>7</w:t>
            </w:r>
          </w:p>
        </w:tc>
        <w:tc>
          <w:tcPr>
            <w:tcW w:w="690" w:type="dxa"/>
            <w:vAlign w:val="center"/>
          </w:tcPr>
          <w:p>
            <w:pPr>
              <w:pStyle w:val="12"/>
            </w:pPr>
            <w:r>
              <w:t>8</w:t>
            </w:r>
          </w:p>
        </w:tc>
        <w:tc>
          <w:tcPr>
            <w:tcW w:w="750" w:type="dxa"/>
            <w:vAlign w:val="center"/>
          </w:tcPr>
          <w:p>
            <w:pPr>
              <w:pStyle w:val="12"/>
            </w:pPr>
            <w:r>
              <w:t>9</w:t>
            </w:r>
          </w:p>
        </w:tc>
        <w:tc>
          <w:tcPr>
            <w:tcW w:w="909" w:type="dxa"/>
            <w:vAlign w:val="center"/>
          </w:tcPr>
          <w:p>
            <w:pPr>
              <w:pStyle w:val="12"/>
            </w:pPr>
            <w:r>
              <w:t>10</w:t>
            </w:r>
          </w:p>
        </w:tc>
        <w:tc>
          <w:tcPr>
            <w:tcW w:w="666" w:type="dxa"/>
            <w:vAlign w:val="center"/>
          </w:tcPr>
          <w:p>
            <w:pPr>
              <w:pStyle w:val="12"/>
            </w:pPr>
            <w:r>
              <w:t>11</w:t>
            </w:r>
          </w:p>
        </w:tc>
        <w:tc>
          <w:tcPr>
            <w:tcW w:w="85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w:t>
            </w:r>
          </w:p>
        </w:tc>
        <w:tc>
          <w:tcPr>
            <w:tcW w:w="1215" w:type="dxa"/>
            <w:vAlign w:val="center"/>
          </w:tcPr>
          <w:p>
            <w:pPr>
              <w:pStyle w:val="18"/>
            </w:pPr>
          </w:p>
        </w:tc>
        <w:tc>
          <w:tcPr>
            <w:tcW w:w="2610" w:type="dxa"/>
            <w:vAlign w:val="center"/>
          </w:tcPr>
          <w:p>
            <w:pPr>
              <w:pStyle w:val="16"/>
            </w:pPr>
            <w:r>
              <w:t>合计</w:t>
            </w:r>
          </w:p>
        </w:tc>
        <w:tc>
          <w:tcPr>
            <w:tcW w:w="1065" w:type="dxa"/>
            <w:vAlign w:val="center"/>
          </w:tcPr>
          <w:p>
            <w:pPr>
              <w:pStyle w:val="17"/>
            </w:pPr>
            <w:r>
              <w:t>3086.60</w:t>
            </w:r>
          </w:p>
        </w:tc>
        <w:tc>
          <w:tcPr>
            <w:tcW w:w="1080" w:type="dxa"/>
            <w:vAlign w:val="center"/>
          </w:tcPr>
          <w:p>
            <w:pPr>
              <w:pStyle w:val="17"/>
            </w:pPr>
            <w:r>
              <w:t>3020.57</w:t>
            </w:r>
          </w:p>
        </w:tc>
        <w:tc>
          <w:tcPr>
            <w:tcW w:w="1110" w:type="dxa"/>
            <w:vAlign w:val="center"/>
          </w:tcPr>
          <w:p>
            <w:pPr>
              <w:pStyle w:val="17"/>
            </w:pPr>
            <w:r>
              <w:t>3020.57</w:t>
            </w:r>
          </w:p>
        </w:tc>
        <w:tc>
          <w:tcPr>
            <w:tcW w:w="667" w:type="dxa"/>
            <w:vAlign w:val="center"/>
          </w:tcPr>
          <w:p>
            <w:pPr>
              <w:pStyle w:val="17"/>
            </w:pPr>
          </w:p>
        </w:tc>
        <w:tc>
          <w:tcPr>
            <w:tcW w:w="683" w:type="dxa"/>
            <w:vAlign w:val="center"/>
          </w:tcPr>
          <w:p>
            <w:pPr>
              <w:pStyle w:val="17"/>
            </w:pPr>
          </w:p>
        </w:tc>
        <w:tc>
          <w:tcPr>
            <w:tcW w:w="690" w:type="dxa"/>
            <w:vAlign w:val="center"/>
          </w:tcPr>
          <w:p>
            <w:pPr>
              <w:pStyle w:val="17"/>
            </w:pPr>
          </w:p>
        </w:tc>
        <w:tc>
          <w:tcPr>
            <w:tcW w:w="750" w:type="dxa"/>
            <w:vAlign w:val="center"/>
          </w:tcPr>
          <w:p>
            <w:pPr>
              <w:pStyle w:val="17"/>
            </w:pPr>
          </w:p>
        </w:tc>
        <w:tc>
          <w:tcPr>
            <w:tcW w:w="909" w:type="dxa"/>
            <w:vAlign w:val="center"/>
          </w:tcPr>
          <w:p>
            <w:pPr>
              <w:pStyle w:val="17"/>
            </w:pPr>
          </w:p>
        </w:tc>
        <w:tc>
          <w:tcPr>
            <w:tcW w:w="666" w:type="dxa"/>
            <w:vAlign w:val="center"/>
          </w:tcPr>
          <w:p>
            <w:pPr>
              <w:pStyle w:val="17"/>
            </w:pPr>
          </w:p>
        </w:tc>
        <w:tc>
          <w:tcPr>
            <w:tcW w:w="850" w:type="dxa"/>
            <w:vAlign w:val="center"/>
          </w:tcPr>
          <w:p>
            <w:pPr>
              <w:pStyle w:val="17"/>
            </w:pPr>
            <w:r>
              <w:t>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2</w:t>
            </w:r>
          </w:p>
        </w:tc>
        <w:tc>
          <w:tcPr>
            <w:tcW w:w="1215" w:type="dxa"/>
            <w:vAlign w:val="center"/>
          </w:tcPr>
          <w:p>
            <w:pPr>
              <w:pStyle w:val="14"/>
            </w:pPr>
            <w:r>
              <w:t>201</w:t>
            </w:r>
          </w:p>
        </w:tc>
        <w:tc>
          <w:tcPr>
            <w:tcW w:w="2610" w:type="dxa"/>
            <w:vAlign w:val="center"/>
          </w:tcPr>
          <w:p>
            <w:pPr>
              <w:pStyle w:val="14"/>
            </w:pPr>
            <w:r>
              <w:t>一般公共服务支出</w:t>
            </w:r>
          </w:p>
        </w:tc>
        <w:tc>
          <w:tcPr>
            <w:tcW w:w="1065" w:type="dxa"/>
            <w:vAlign w:val="center"/>
          </w:tcPr>
          <w:p>
            <w:pPr>
              <w:pStyle w:val="13"/>
            </w:pPr>
            <w:r>
              <w:t>1267.15</w:t>
            </w:r>
          </w:p>
        </w:tc>
        <w:tc>
          <w:tcPr>
            <w:tcW w:w="1080" w:type="dxa"/>
            <w:vAlign w:val="center"/>
          </w:tcPr>
          <w:p>
            <w:pPr>
              <w:pStyle w:val="13"/>
            </w:pPr>
            <w:r>
              <w:t>1267.15</w:t>
            </w:r>
          </w:p>
        </w:tc>
        <w:tc>
          <w:tcPr>
            <w:tcW w:w="1110" w:type="dxa"/>
            <w:vAlign w:val="center"/>
          </w:tcPr>
          <w:p>
            <w:pPr>
              <w:pStyle w:val="13"/>
            </w:pPr>
            <w:r>
              <w:t>1267.15</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3</w:t>
            </w:r>
          </w:p>
        </w:tc>
        <w:tc>
          <w:tcPr>
            <w:tcW w:w="1215" w:type="dxa"/>
            <w:vAlign w:val="center"/>
          </w:tcPr>
          <w:p>
            <w:pPr>
              <w:pStyle w:val="14"/>
            </w:pPr>
            <w:r>
              <w:t>20106</w:t>
            </w:r>
          </w:p>
        </w:tc>
        <w:tc>
          <w:tcPr>
            <w:tcW w:w="2610" w:type="dxa"/>
            <w:vAlign w:val="center"/>
          </w:tcPr>
          <w:p>
            <w:pPr>
              <w:pStyle w:val="14"/>
            </w:pPr>
            <w:r>
              <w:t>财政事务</w:t>
            </w:r>
          </w:p>
        </w:tc>
        <w:tc>
          <w:tcPr>
            <w:tcW w:w="1065" w:type="dxa"/>
            <w:vAlign w:val="center"/>
          </w:tcPr>
          <w:p>
            <w:pPr>
              <w:pStyle w:val="13"/>
            </w:pPr>
            <w:r>
              <w:t>1267.15</w:t>
            </w:r>
          </w:p>
        </w:tc>
        <w:tc>
          <w:tcPr>
            <w:tcW w:w="1080" w:type="dxa"/>
            <w:vAlign w:val="center"/>
          </w:tcPr>
          <w:p>
            <w:pPr>
              <w:pStyle w:val="13"/>
            </w:pPr>
            <w:r>
              <w:t>1267.15</w:t>
            </w:r>
          </w:p>
        </w:tc>
        <w:tc>
          <w:tcPr>
            <w:tcW w:w="1110" w:type="dxa"/>
            <w:vAlign w:val="center"/>
          </w:tcPr>
          <w:p>
            <w:pPr>
              <w:pStyle w:val="13"/>
            </w:pPr>
            <w:r>
              <w:t>1267.15</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4</w:t>
            </w:r>
          </w:p>
        </w:tc>
        <w:tc>
          <w:tcPr>
            <w:tcW w:w="1215" w:type="dxa"/>
            <w:vAlign w:val="center"/>
          </w:tcPr>
          <w:p>
            <w:pPr>
              <w:pStyle w:val="14"/>
            </w:pPr>
            <w:r>
              <w:t>2010601</w:t>
            </w:r>
          </w:p>
        </w:tc>
        <w:tc>
          <w:tcPr>
            <w:tcW w:w="2610" w:type="dxa"/>
            <w:vAlign w:val="center"/>
          </w:tcPr>
          <w:p>
            <w:pPr>
              <w:pStyle w:val="14"/>
            </w:pPr>
            <w:r>
              <w:t>行政运行</w:t>
            </w:r>
          </w:p>
        </w:tc>
        <w:tc>
          <w:tcPr>
            <w:tcW w:w="1065" w:type="dxa"/>
            <w:vAlign w:val="center"/>
          </w:tcPr>
          <w:p>
            <w:pPr>
              <w:pStyle w:val="13"/>
            </w:pPr>
            <w:r>
              <w:t>1083.01</w:t>
            </w:r>
          </w:p>
        </w:tc>
        <w:tc>
          <w:tcPr>
            <w:tcW w:w="1080" w:type="dxa"/>
            <w:vAlign w:val="center"/>
          </w:tcPr>
          <w:p>
            <w:pPr>
              <w:pStyle w:val="13"/>
            </w:pPr>
            <w:r>
              <w:t>1083.01</w:t>
            </w:r>
          </w:p>
        </w:tc>
        <w:tc>
          <w:tcPr>
            <w:tcW w:w="1110" w:type="dxa"/>
            <w:vAlign w:val="center"/>
          </w:tcPr>
          <w:p>
            <w:pPr>
              <w:pStyle w:val="13"/>
            </w:pPr>
            <w:r>
              <w:t>1083.01</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5</w:t>
            </w:r>
          </w:p>
        </w:tc>
        <w:tc>
          <w:tcPr>
            <w:tcW w:w="1215" w:type="dxa"/>
            <w:vAlign w:val="center"/>
          </w:tcPr>
          <w:p>
            <w:pPr>
              <w:pStyle w:val="14"/>
            </w:pPr>
            <w:r>
              <w:t>2010602</w:t>
            </w:r>
          </w:p>
        </w:tc>
        <w:tc>
          <w:tcPr>
            <w:tcW w:w="2610" w:type="dxa"/>
            <w:vAlign w:val="center"/>
          </w:tcPr>
          <w:p>
            <w:pPr>
              <w:pStyle w:val="14"/>
            </w:pPr>
            <w:r>
              <w:t>一般行政管理事务</w:t>
            </w:r>
          </w:p>
        </w:tc>
        <w:tc>
          <w:tcPr>
            <w:tcW w:w="1065" w:type="dxa"/>
            <w:vAlign w:val="center"/>
          </w:tcPr>
          <w:p>
            <w:pPr>
              <w:pStyle w:val="13"/>
            </w:pPr>
            <w:r>
              <w:t>154.31</w:t>
            </w:r>
          </w:p>
        </w:tc>
        <w:tc>
          <w:tcPr>
            <w:tcW w:w="1080" w:type="dxa"/>
            <w:vAlign w:val="center"/>
          </w:tcPr>
          <w:p>
            <w:pPr>
              <w:pStyle w:val="13"/>
            </w:pPr>
            <w:r>
              <w:t>154.31</w:t>
            </w:r>
          </w:p>
        </w:tc>
        <w:tc>
          <w:tcPr>
            <w:tcW w:w="1110" w:type="dxa"/>
            <w:vAlign w:val="center"/>
          </w:tcPr>
          <w:p>
            <w:pPr>
              <w:pStyle w:val="13"/>
            </w:pPr>
            <w:r>
              <w:t>154.31</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6</w:t>
            </w:r>
          </w:p>
        </w:tc>
        <w:tc>
          <w:tcPr>
            <w:tcW w:w="1215" w:type="dxa"/>
            <w:vAlign w:val="center"/>
          </w:tcPr>
          <w:p>
            <w:pPr>
              <w:pStyle w:val="14"/>
            </w:pPr>
            <w:r>
              <w:t>2010699</w:t>
            </w:r>
          </w:p>
        </w:tc>
        <w:tc>
          <w:tcPr>
            <w:tcW w:w="2610" w:type="dxa"/>
            <w:vAlign w:val="center"/>
          </w:tcPr>
          <w:p>
            <w:pPr>
              <w:pStyle w:val="14"/>
            </w:pPr>
            <w:r>
              <w:t>其他财政事务支出</w:t>
            </w:r>
          </w:p>
        </w:tc>
        <w:tc>
          <w:tcPr>
            <w:tcW w:w="1065" w:type="dxa"/>
            <w:vAlign w:val="center"/>
          </w:tcPr>
          <w:p>
            <w:pPr>
              <w:pStyle w:val="13"/>
            </w:pPr>
            <w:r>
              <w:t>29.83</w:t>
            </w:r>
          </w:p>
        </w:tc>
        <w:tc>
          <w:tcPr>
            <w:tcW w:w="1080" w:type="dxa"/>
            <w:vAlign w:val="center"/>
          </w:tcPr>
          <w:p>
            <w:pPr>
              <w:pStyle w:val="13"/>
            </w:pPr>
            <w:r>
              <w:t>29.83</w:t>
            </w:r>
          </w:p>
        </w:tc>
        <w:tc>
          <w:tcPr>
            <w:tcW w:w="1110" w:type="dxa"/>
            <w:vAlign w:val="center"/>
          </w:tcPr>
          <w:p>
            <w:pPr>
              <w:pStyle w:val="13"/>
            </w:pPr>
            <w:r>
              <w:t>29.83</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7</w:t>
            </w:r>
          </w:p>
        </w:tc>
        <w:tc>
          <w:tcPr>
            <w:tcW w:w="1215" w:type="dxa"/>
            <w:vAlign w:val="center"/>
          </w:tcPr>
          <w:p>
            <w:pPr>
              <w:pStyle w:val="14"/>
            </w:pPr>
            <w:r>
              <w:t>208</w:t>
            </w:r>
          </w:p>
        </w:tc>
        <w:tc>
          <w:tcPr>
            <w:tcW w:w="2610" w:type="dxa"/>
            <w:vAlign w:val="center"/>
          </w:tcPr>
          <w:p>
            <w:pPr>
              <w:pStyle w:val="14"/>
            </w:pPr>
            <w:r>
              <w:t>社会保障和就业支出</w:t>
            </w:r>
          </w:p>
        </w:tc>
        <w:tc>
          <w:tcPr>
            <w:tcW w:w="1065" w:type="dxa"/>
            <w:vAlign w:val="center"/>
          </w:tcPr>
          <w:p>
            <w:pPr>
              <w:pStyle w:val="13"/>
            </w:pPr>
            <w:r>
              <w:t>292.08</w:t>
            </w:r>
          </w:p>
        </w:tc>
        <w:tc>
          <w:tcPr>
            <w:tcW w:w="1080" w:type="dxa"/>
            <w:vAlign w:val="center"/>
          </w:tcPr>
          <w:p>
            <w:pPr>
              <w:pStyle w:val="13"/>
            </w:pPr>
            <w:r>
              <w:t>292.08</w:t>
            </w:r>
          </w:p>
        </w:tc>
        <w:tc>
          <w:tcPr>
            <w:tcW w:w="1110" w:type="dxa"/>
            <w:vAlign w:val="center"/>
          </w:tcPr>
          <w:p>
            <w:pPr>
              <w:pStyle w:val="13"/>
            </w:pPr>
            <w:r>
              <w:t>292.08</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8</w:t>
            </w:r>
          </w:p>
        </w:tc>
        <w:tc>
          <w:tcPr>
            <w:tcW w:w="1215" w:type="dxa"/>
            <w:vAlign w:val="center"/>
          </w:tcPr>
          <w:p>
            <w:pPr>
              <w:pStyle w:val="14"/>
            </w:pPr>
            <w:r>
              <w:t>20805</w:t>
            </w:r>
          </w:p>
        </w:tc>
        <w:tc>
          <w:tcPr>
            <w:tcW w:w="2610" w:type="dxa"/>
            <w:vAlign w:val="center"/>
          </w:tcPr>
          <w:p>
            <w:pPr>
              <w:pStyle w:val="14"/>
            </w:pPr>
            <w:r>
              <w:t>行政事业单位养老支出</w:t>
            </w:r>
          </w:p>
        </w:tc>
        <w:tc>
          <w:tcPr>
            <w:tcW w:w="1065" w:type="dxa"/>
            <w:vAlign w:val="center"/>
          </w:tcPr>
          <w:p>
            <w:pPr>
              <w:pStyle w:val="13"/>
            </w:pPr>
            <w:r>
              <w:t>292.08</w:t>
            </w:r>
          </w:p>
        </w:tc>
        <w:tc>
          <w:tcPr>
            <w:tcW w:w="1080" w:type="dxa"/>
            <w:vAlign w:val="center"/>
          </w:tcPr>
          <w:p>
            <w:pPr>
              <w:pStyle w:val="13"/>
            </w:pPr>
            <w:r>
              <w:t>292.08</w:t>
            </w:r>
          </w:p>
        </w:tc>
        <w:tc>
          <w:tcPr>
            <w:tcW w:w="1110" w:type="dxa"/>
            <w:vAlign w:val="center"/>
          </w:tcPr>
          <w:p>
            <w:pPr>
              <w:pStyle w:val="13"/>
            </w:pPr>
            <w:r>
              <w:t>292.08</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9</w:t>
            </w:r>
          </w:p>
        </w:tc>
        <w:tc>
          <w:tcPr>
            <w:tcW w:w="1215" w:type="dxa"/>
            <w:vAlign w:val="center"/>
          </w:tcPr>
          <w:p>
            <w:pPr>
              <w:pStyle w:val="14"/>
            </w:pPr>
            <w:r>
              <w:t>2080501</w:t>
            </w:r>
          </w:p>
        </w:tc>
        <w:tc>
          <w:tcPr>
            <w:tcW w:w="2610" w:type="dxa"/>
            <w:vAlign w:val="center"/>
          </w:tcPr>
          <w:p>
            <w:pPr>
              <w:pStyle w:val="14"/>
            </w:pPr>
            <w:r>
              <w:t>行政单位离退休</w:t>
            </w:r>
          </w:p>
        </w:tc>
        <w:tc>
          <w:tcPr>
            <w:tcW w:w="1065" w:type="dxa"/>
            <w:vAlign w:val="center"/>
          </w:tcPr>
          <w:p>
            <w:pPr>
              <w:pStyle w:val="13"/>
            </w:pPr>
            <w:r>
              <w:t>65.49</w:t>
            </w:r>
          </w:p>
        </w:tc>
        <w:tc>
          <w:tcPr>
            <w:tcW w:w="1080" w:type="dxa"/>
            <w:vAlign w:val="center"/>
          </w:tcPr>
          <w:p>
            <w:pPr>
              <w:pStyle w:val="13"/>
            </w:pPr>
            <w:r>
              <w:t>65.49</w:t>
            </w:r>
          </w:p>
        </w:tc>
        <w:tc>
          <w:tcPr>
            <w:tcW w:w="1110" w:type="dxa"/>
            <w:vAlign w:val="center"/>
          </w:tcPr>
          <w:p>
            <w:pPr>
              <w:pStyle w:val="13"/>
            </w:pPr>
            <w:r>
              <w:t>65.49</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10</w:t>
            </w:r>
          </w:p>
        </w:tc>
        <w:tc>
          <w:tcPr>
            <w:tcW w:w="1215" w:type="dxa"/>
            <w:vAlign w:val="center"/>
          </w:tcPr>
          <w:p>
            <w:pPr>
              <w:pStyle w:val="14"/>
            </w:pPr>
            <w:r>
              <w:t>2080505</w:t>
            </w:r>
          </w:p>
        </w:tc>
        <w:tc>
          <w:tcPr>
            <w:tcW w:w="2610" w:type="dxa"/>
            <w:vAlign w:val="center"/>
          </w:tcPr>
          <w:p>
            <w:pPr>
              <w:pStyle w:val="14"/>
            </w:pPr>
            <w:r>
              <w:t>机关事业单位基本养老保险缴费支出</w:t>
            </w:r>
          </w:p>
        </w:tc>
        <w:tc>
          <w:tcPr>
            <w:tcW w:w="1065" w:type="dxa"/>
            <w:vAlign w:val="center"/>
          </w:tcPr>
          <w:p>
            <w:pPr>
              <w:pStyle w:val="13"/>
            </w:pPr>
            <w:r>
              <w:t>130.96</w:t>
            </w:r>
          </w:p>
        </w:tc>
        <w:tc>
          <w:tcPr>
            <w:tcW w:w="1080" w:type="dxa"/>
            <w:vAlign w:val="center"/>
          </w:tcPr>
          <w:p>
            <w:pPr>
              <w:pStyle w:val="13"/>
            </w:pPr>
            <w:r>
              <w:t>130.96</w:t>
            </w:r>
          </w:p>
        </w:tc>
        <w:tc>
          <w:tcPr>
            <w:tcW w:w="1110" w:type="dxa"/>
            <w:vAlign w:val="center"/>
          </w:tcPr>
          <w:p>
            <w:pPr>
              <w:pStyle w:val="13"/>
            </w:pPr>
            <w:r>
              <w:t>130.96</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11</w:t>
            </w:r>
          </w:p>
        </w:tc>
        <w:tc>
          <w:tcPr>
            <w:tcW w:w="1215" w:type="dxa"/>
            <w:vAlign w:val="center"/>
          </w:tcPr>
          <w:p>
            <w:pPr>
              <w:pStyle w:val="14"/>
            </w:pPr>
            <w:r>
              <w:t>2080506</w:t>
            </w:r>
          </w:p>
        </w:tc>
        <w:tc>
          <w:tcPr>
            <w:tcW w:w="2610" w:type="dxa"/>
            <w:vAlign w:val="center"/>
          </w:tcPr>
          <w:p>
            <w:pPr>
              <w:pStyle w:val="14"/>
            </w:pPr>
            <w:r>
              <w:t>机关事业单位职业年金缴费支出</w:t>
            </w:r>
          </w:p>
        </w:tc>
        <w:tc>
          <w:tcPr>
            <w:tcW w:w="1065" w:type="dxa"/>
            <w:vAlign w:val="center"/>
          </w:tcPr>
          <w:p>
            <w:pPr>
              <w:pStyle w:val="13"/>
            </w:pPr>
            <w:r>
              <w:t>95.63</w:t>
            </w:r>
          </w:p>
        </w:tc>
        <w:tc>
          <w:tcPr>
            <w:tcW w:w="1080" w:type="dxa"/>
            <w:vAlign w:val="center"/>
          </w:tcPr>
          <w:p>
            <w:pPr>
              <w:pStyle w:val="13"/>
            </w:pPr>
            <w:r>
              <w:t>95.63</w:t>
            </w:r>
          </w:p>
        </w:tc>
        <w:tc>
          <w:tcPr>
            <w:tcW w:w="1110" w:type="dxa"/>
            <w:vAlign w:val="center"/>
          </w:tcPr>
          <w:p>
            <w:pPr>
              <w:pStyle w:val="13"/>
            </w:pPr>
            <w:r>
              <w:t>95.63</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12</w:t>
            </w:r>
          </w:p>
        </w:tc>
        <w:tc>
          <w:tcPr>
            <w:tcW w:w="1215" w:type="dxa"/>
            <w:vAlign w:val="center"/>
          </w:tcPr>
          <w:p>
            <w:pPr>
              <w:pStyle w:val="14"/>
            </w:pPr>
            <w:r>
              <w:t>210</w:t>
            </w:r>
          </w:p>
        </w:tc>
        <w:tc>
          <w:tcPr>
            <w:tcW w:w="2610" w:type="dxa"/>
            <w:vAlign w:val="center"/>
          </w:tcPr>
          <w:p>
            <w:pPr>
              <w:pStyle w:val="14"/>
            </w:pPr>
            <w:r>
              <w:t>卫生健康支出</w:t>
            </w:r>
          </w:p>
        </w:tc>
        <w:tc>
          <w:tcPr>
            <w:tcW w:w="1065" w:type="dxa"/>
            <w:vAlign w:val="center"/>
          </w:tcPr>
          <w:p>
            <w:pPr>
              <w:pStyle w:val="13"/>
            </w:pPr>
            <w:r>
              <w:t>105.64</w:t>
            </w:r>
          </w:p>
        </w:tc>
        <w:tc>
          <w:tcPr>
            <w:tcW w:w="1080" w:type="dxa"/>
            <w:vAlign w:val="center"/>
          </w:tcPr>
          <w:p>
            <w:pPr>
              <w:pStyle w:val="13"/>
            </w:pPr>
            <w:r>
              <w:t>53.22</w:t>
            </w:r>
          </w:p>
        </w:tc>
        <w:tc>
          <w:tcPr>
            <w:tcW w:w="1110" w:type="dxa"/>
            <w:vAlign w:val="center"/>
          </w:tcPr>
          <w:p>
            <w:pPr>
              <w:pStyle w:val="13"/>
            </w:pPr>
            <w:r>
              <w:t>53.22</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r>
              <w:t>52.43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13</w:t>
            </w:r>
          </w:p>
        </w:tc>
        <w:tc>
          <w:tcPr>
            <w:tcW w:w="1215" w:type="dxa"/>
            <w:vAlign w:val="center"/>
          </w:tcPr>
          <w:p>
            <w:pPr>
              <w:pStyle w:val="14"/>
            </w:pPr>
            <w:r>
              <w:t>21004</w:t>
            </w:r>
          </w:p>
        </w:tc>
        <w:tc>
          <w:tcPr>
            <w:tcW w:w="2610" w:type="dxa"/>
            <w:vAlign w:val="center"/>
          </w:tcPr>
          <w:p>
            <w:pPr>
              <w:pStyle w:val="14"/>
            </w:pPr>
            <w:r>
              <w:t>公共卫生</w:t>
            </w:r>
          </w:p>
        </w:tc>
        <w:tc>
          <w:tcPr>
            <w:tcW w:w="1065" w:type="dxa"/>
            <w:vAlign w:val="center"/>
          </w:tcPr>
          <w:p>
            <w:pPr>
              <w:pStyle w:val="13"/>
            </w:pPr>
            <w:r>
              <w:t>52.43</w:t>
            </w:r>
          </w:p>
        </w:tc>
        <w:tc>
          <w:tcPr>
            <w:tcW w:w="1080" w:type="dxa"/>
            <w:vAlign w:val="center"/>
          </w:tcPr>
          <w:p>
            <w:pPr>
              <w:pStyle w:val="13"/>
            </w:pPr>
          </w:p>
        </w:tc>
        <w:tc>
          <w:tcPr>
            <w:tcW w:w="1110" w:type="dxa"/>
            <w:vAlign w:val="center"/>
          </w:tcPr>
          <w:p>
            <w:pPr>
              <w:pStyle w:val="13"/>
            </w:pP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r>
              <w:t>52.43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14</w:t>
            </w:r>
          </w:p>
        </w:tc>
        <w:tc>
          <w:tcPr>
            <w:tcW w:w="1215" w:type="dxa"/>
            <w:vAlign w:val="center"/>
          </w:tcPr>
          <w:p>
            <w:pPr>
              <w:pStyle w:val="14"/>
            </w:pPr>
            <w:r>
              <w:t>2100409</w:t>
            </w:r>
          </w:p>
        </w:tc>
        <w:tc>
          <w:tcPr>
            <w:tcW w:w="2610" w:type="dxa"/>
            <w:vAlign w:val="center"/>
          </w:tcPr>
          <w:p>
            <w:pPr>
              <w:pStyle w:val="14"/>
            </w:pPr>
            <w:r>
              <w:t>重大公共卫生服务</w:t>
            </w:r>
          </w:p>
        </w:tc>
        <w:tc>
          <w:tcPr>
            <w:tcW w:w="1065" w:type="dxa"/>
            <w:vAlign w:val="center"/>
          </w:tcPr>
          <w:p>
            <w:pPr>
              <w:pStyle w:val="13"/>
            </w:pPr>
            <w:r>
              <w:t>52.43</w:t>
            </w:r>
          </w:p>
        </w:tc>
        <w:tc>
          <w:tcPr>
            <w:tcW w:w="1080" w:type="dxa"/>
            <w:vAlign w:val="center"/>
          </w:tcPr>
          <w:p>
            <w:pPr>
              <w:pStyle w:val="13"/>
            </w:pPr>
          </w:p>
        </w:tc>
        <w:tc>
          <w:tcPr>
            <w:tcW w:w="1110" w:type="dxa"/>
            <w:vAlign w:val="center"/>
          </w:tcPr>
          <w:p>
            <w:pPr>
              <w:pStyle w:val="13"/>
            </w:pP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r>
              <w:t>52.43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15</w:t>
            </w:r>
          </w:p>
        </w:tc>
        <w:tc>
          <w:tcPr>
            <w:tcW w:w="1215" w:type="dxa"/>
            <w:vAlign w:val="center"/>
          </w:tcPr>
          <w:p>
            <w:pPr>
              <w:pStyle w:val="14"/>
            </w:pPr>
            <w:r>
              <w:t>21011</w:t>
            </w:r>
          </w:p>
        </w:tc>
        <w:tc>
          <w:tcPr>
            <w:tcW w:w="2610" w:type="dxa"/>
            <w:vAlign w:val="center"/>
          </w:tcPr>
          <w:p>
            <w:pPr>
              <w:pStyle w:val="14"/>
            </w:pPr>
            <w:r>
              <w:t>行政事业单位医疗</w:t>
            </w:r>
          </w:p>
        </w:tc>
        <w:tc>
          <w:tcPr>
            <w:tcW w:w="1065" w:type="dxa"/>
            <w:vAlign w:val="center"/>
          </w:tcPr>
          <w:p>
            <w:pPr>
              <w:pStyle w:val="13"/>
            </w:pPr>
            <w:r>
              <w:t>53.22</w:t>
            </w:r>
          </w:p>
        </w:tc>
        <w:tc>
          <w:tcPr>
            <w:tcW w:w="1080" w:type="dxa"/>
            <w:vAlign w:val="center"/>
          </w:tcPr>
          <w:p>
            <w:pPr>
              <w:pStyle w:val="13"/>
            </w:pPr>
            <w:r>
              <w:t>53.22</w:t>
            </w:r>
          </w:p>
        </w:tc>
        <w:tc>
          <w:tcPr>
            <w:tcW w:w="1110" w:type="dxa"/>
            <w:vAlign w:val="center"/>
          </w:tcPr>
          <w:p>
            <w:pPr>
              <w:pStyle w:val="13"/>
            </w:pPr>
            <w:r>
              <w:t>53.22</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16</w:t>
            </w:r>
          </w:p>
        </w:tc>
        <w:tc>
          <w:tcPr>
            <w:tcW w:w="1215" w:type="dxa"/>
            <w:vAlign w:val="center"/>
          </w:tcPr>
          <w:p>
            <w:pPr>
              <w:pStyle w:val="14"/>
            </w:pPr>
            <w:r>
              <w:t>2101101</w:t>
            </w:r>
          </w:p>
        </w:tc>
        <w:tc>
          <w:tcPr>
            <w:tcW w:w="2610" w:type="dxa"/>
            <w:vAlign w:val="center"/>
          </w:tcPr>
          <w:p>
            <w:pPr>
              <w:pStyle w:val="14"/>
            </w:pPr>
            <w:r>
              <w:t>行政单位医疗</w:t>
            </w:r>
          </w:p>
        </w:tc>
        <w:tc>
          <w:tcPr>
            <w:tcW w:w="1065" w:type="dxa"/>
            <w:vAlign w:val="center"/>
          </w:tcPr>
          <w:p>
            <w:pPr>
              <w:pStyle w:val="13"/>
            </w:pPr>
            <w:r>
              <w:t>53.22</w:t>
            </w:r>
          </w:p>
        </w:tc>
        <w:tc>
          <w:tcPr>
            <w:tcW w:w="1080" w:type="dxa"/>
            <w:vAlign w:val="center"/>
          </w:tcPr>
          <w:p>
            <w:pPr>
              <w:pStyle w:val="13"/>
            </w:pPr>
            <w:r>
              <w:t>53.22</w:t>
            </w:r>
          </w:p>
        </w:tc>
        <w:tc>
          <w:tcPr>
            <w:tcW w:w="1110" w:type="dxa"/>
            <w:vAlign w:val="center"/>
          </w:tcPr>
          <w:p>
            <w:pPr>
              <w:pStyle w:val="13"/>
            </w:pPr>
            <w:r>
              <w:t>53.22</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17</w:t>
            </w:r>
          </w:p>
        </w:tc>
        <w:tc>
          <w:tcPr>
            <w:tcW w:w="1215" w:type="dxa"/>
            <w:vAlign w:val="center"/>
          </w:tcPr>
          <w:p>
            <w:pPr>
              <w:pStyle w:val="14"/>
            </w:pPr>
            <w:r>
              <w:t>213</w:t>
            </w:r>
          </w:p>
        </w:tc>
        <w:tc>
          <w:tcPr>
            <w:tcW w:w="2610" w:type="dxa"/>
            <w:vAlign w:val="center"/>
          </w:tcPr>
          <w:p>
            <w:pPr>
              <w:pStyle w:val="14"/>
            </w:pPr>
            <w:r>
              <w:t>农林水支出</w:t>
            </w:r>
          </w:p>
        </w:tc>
        <w:tc>
          <w:tcPr>
            <w:tcW w:w="1065" w:type="dxa"/>
            <w:vAlign w:val="center"/>
          </w:tcPr>
          <w:p>
            <w:pPr>
              <w:pStyle w:val="13"/>
            </w:pPr>
            <w:r>
              <w:t>1335.76</w:t>
            </w:r>
          </w:p>
        </w:tc>
        <w:tc>
          <w:tcPr>
            <w:tcW w:w="1080" w:type="dxa"/>
            <w:vAlign w:val="center"/>
          </w:tcPr>
          <w:p>
            <w:pPr>
              <w:pStyle w:val="13"/>
            </w:pPr>
            <w:r>
              <w:t>1322.16</w:t>
            </w:r>
          </w:p>
        </w:tc>
        <w:tc>
          <w:tcPr>
            <w:tcW w:w="1110" w:type="dxa"/>
            <w:vAlign w:val="center"/>
          </w:tcPr>
          <w:p>
            <w:pPr>
              <w:pStyle w:val="13"/>
            </w:pPr>
            <w:r>
              <w:t>1322.16</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18</w:t>
            </w:r>
          </w:p>
        </w:tc>
        <w:tc>
          <w:tcPr>
            <w:tcW w:w="1215" w:type="dxa"/>
            <w:vAlign w:val="center"/>
          </w:tcPr>
          <w:p>
            <w:pPr>
              <w:pStyle w:val="14"/>
            </w:pPr>
            <w:r>
              <w:t>21301</w:t>
            </w:r>
          </w:p>
        </w:tc>
        <w:tc>
          <w:tcPr>
            <w:tcW w:w="2610" w:type="dxa"/>
            <w:vAlign w:val="center"/>
          </w:tcPr>
          <w:p>
            <w:pPr>
              <w:pStyle w:val="14"/>
            </w:pPr>
            <w:r>
              <w:t>农业农村</w:t>
            </w:r>
          </w:p>
        </w:tc>
        <w:tc>
          <w:tcPr>
            <w:tcW w:w="1065" w:type="dxa"/>
            <w:vAlign w:val="center"/>
          </w:tcPr>
          <w:p>
            <w:pPr>
              <w:pStyle w:val="13"/>
            </w:pPr>
            <w:r>
              <w:t>13.60</w:t>
            </w:r>
          </w:p>
        </w:tc>
        <w:tc>
          <w:tcPr>
            <w:tcW w:w="1080" w:type="dxa"/>
            <w:vAlign w:val="center"/>
          </w:tcPr>
          <w:p>
            <w:pPr>
              <w:pStyle w:val="13"/>
            </w:pPr>
            <w:r>
              <w:t>8.00</w:t>
            </w:r>
          </w:p>
        </w:tc>
        <w:tc>
          <w:tcPr>
            <w:tcW w:w="1110" w:type="dxa"/>
            <w:vAlign w:val="center"/>
          </w:tcPr>
          <w:p>
            <w:pPr>
              <w:pStyle w:val="13"/>
            </w:pPr>
            <w:r>
              <w:t>8.00</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19</w:t>
            </w:r>
          </w:p>
        </w:tc>
        <w:tc>
          <w:tcPr>
            <w:tcW w:w="1215" w:type="dxa"/>
            <w:vAlign w:val="center"/>
          </w:tcPr>
          <w:p>
            <w:pPr>
              <w:pStyle w:val="14"/>
            </w:pPr>
            <w:r>
              <w:t>2130199</w:t>
            </w:r>
          </w:p>
        </w:tc>
        <w:tc>
          <w:tcPr>
            <w:tcW w:w="2610" w:type="dxa"/>
            <w:vAlign w:val="center"/>
          </w:tcPr>
          <w:p>
            <w:pPr>
              <w:pStyle w:val="14"/>
            </w:pPr>
            <w:r>
              <w:t>其他农业农村支出</w:t>
            </w:r>
          </w:p>
        </w:tc>
        <w:tc>
          <w:tcPr>
            <w:tcW w:w="1065" w:type="dxa"/>
            <w:vAlign w:val="center"/>
          </w:tcPr>
          <w:p>
            <w:pPr>
              <w:pStyle w:val="13"/>
            </w:pPr>
            <w:r>
              <w:t>13.60</w:t>
            </w:r>
          </w:p>
        </w:tc>
        <w:tc>
          <w:tcPr>
            <w:tcW w:w="1080" w:type="dxa"/>
            <w:vAlign w:val="center"/>
          </w:tcPr>
          <w:p>
            <w:pPr>
              <w:pStyle w:val="13"/>
            </w:pPr>
            <w:r>
              <w:t>8.00</w:t>
            </w:r>
          </w:p>
        </w:tc>
        <w:tc>
          <w:tcPr>
            <w:tcW w:w="1110" w:type="dxa"/>
            <w:vAlign w:val="center"/>
          </w:tcPr>
          <w:p>
            <w:pPr>
              <w:pStyle w:val="13"/>
            </w:pPr>
            <w:r>
              <w:t>8.00</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20</w:t>
            </w:r>
          </w:p>
        </w:tc>
        <w:tc>
          <w:tcPr>
            <w:tcW w:w="1215" w:type="dxa"/>
            <w:vAlign w:val="center"/>
          </w:tcPr>
          <w:p>
            <w:pPr>
              <w:pStyle w:val="14"/>
            </w:pPr>
            <w:r>
              <w:t>21307</w:t>
            </w:r>
          </w:p>
        </w:tc>
        <w:tc>
          <w:tcPr>
            <w:tcW w:w="2610" w:type="dxa"/>
            <w:vAlign w:val="center"/>
          </w:tcPr>
          <w:p>
            <w:pPr>
              <w:pStyle w:val="14"/>
            </w:pPr>
            <w:r>
              <w:t>农村综合改革</w:t>
            </w:r>
          </w:p>
        </w:tc>
        <w:tc>
          <w:tcPr>
            <w:tcW w:w="1065" w:type="dxa"/>
            <w:vAlign w:val="center"/>
          </w:tcPr>
          <w:p>
            <w:pPr>
              <w:pStyle w:val="13"/>
            </w:pPr>
            <w:r>
              <w:t>1322.16</w:t>
            </w:r>
          </w:p>
        </w:tc>
        <w:tc>
          <w:tcPr>
            <w:tcW w:w="1080" w:type="dxa"/>
            <w:vAlign w:val="center"/>
          </w:tcPr>
          <w:p>
            <w:pPr>
              <w:pStyle w:val="13"/>
            </w:pPr>
            <w:r>
              <w:t>1314.16</w:t>
            </w:r>
          </w:p>
        </w:tc>
        <w:tc>
          <w:tcPr>
            <w:tcW w:w="1110" w:type="dxa"/>
            <w:vAlign w:val="center"/>
          </w:tcPr>
          <w:p>
            <w:pPr>
              <w:pStyle w:val="13"/>
            </w:pPr>
            <w:r>
              <w:t>1314.16</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21</w:t>
            </w:r>
          </w:p>
        </w:tc>
        <w:tc>
          <w:tcPr>
            <w:tcW w:w="1215" w:type="dxa"/>
            <w:vAlign w:val="center"/>
          </w:tcPr>
          <w:p>
            <w:pPr>
              <w:pStyle w:val="14"/>
            </w:pPr>
            <w:r>
              <w:t>2130701</w:t>
            </w:r>
          </w:p>
        </w:tc>
        <w:tc>
          <w:tcPr>
            <w:tcW w:w="2610" w:type="dxa"/>
            <w:vAlign w:val="center"/>
          </w:tcPr>
          <w:p>
            <w:pPr>
              <w:pStyle w:val="14"/>
            </w:pPr>
            <w:r>
              <w:t>对村级公益事业建设的补助</w:t>
            </w:r>
          </w:p>
        </w:tc>
        <w:tc>
          <w:tcPr>
            <w:tcW w:w="1065" w:type="dxa"/>
            <w:vAlign w:val="center"/>
          </w:tcPr>
          <w:p>
            <w:pPr>
              <w:pStyle w:val="13"/>
            </w:pPr>
            <w:r>
              <w:t>1155.00</w:t>
            </w:r>
          </w:p>
        </w:tc>
        <w:tc>
          <w:tcPr>
            <w:tcW w:w="1080" w:type="dxa"/>
            <w:vAlign w:val="center"/>
          </w:tcPr>
          <w:p>
            <w:pPr>
              <w:pStyle w:val="13"/>
            </w:pPr>
            <w:r>
              <w:t>1147.00</w:t>
            </w:r>
          </w:p>
        </w:tc>
        <w:tc>
          <w:tcPr>
            <w:tcW w:w="1110" w:type="dxa"/>
            <w:vAlign w:val="center"/>
          </w:tcPr>
          <w:p>
            <w:pPr>
              <w:pStyle w:val="13"/>
            </w:pPr>
            <w:r>
              <w:t>1147.00</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22</w:t>
            </w:r>
          </w:p>
        </w:tc>
        <w:tc>
          <w:tcPr>
            <w:tcW w:w="1215" w:type="dxa"/>
            <w:vAlign w:val="center"/>
          </w:tcPr>
          <w:p>
            <w:pPr>
              <w:pStyle w:val="14"/>
            </w:pPr>
            <w:r>
              <w:t>2130799</w:t>
            </w:r>
          </w:p>
        </w:tc>
        <w:tc>
          <w:tcPr>
            <w:tcW w:w="2610" w:type="dxa"/>
            <w:vAlign w:val="center"/>
          </w:tcPr>
          <w:p>
            <w:pPr>
              <w:pStyle w:val="14"/>
            </w:pPr>
            <w:r>
              <w:t>其他农村综合改革支出</w:t>
            </w:r>
          </w:p>
        </w:tc>
        <w:tc>
          <w:tcPr>
            <w:tcW w:w="1065" w:type="dxa"/>
            <w:vAlign w:val="center"/>
          </w:tcPr>
          <w:p>
            <w:pPr>
              <w:pStyle w:val="13"/>
            </w:pPr>
            <w:r>
              <w:t>167.16</w:t>
            </w:r>
          </w:p>
        </w:tc>
        <w:tc>
          <w:tcPr>
            <w:tcW w:w="1080" w:type="dxa"/>
            <w:vAlign w:val="center"/>
          </w:tcPr>
          <w:p>
            <w:pPr>
              <w:pStyle w:val="13"/>
            </w:pPr>
            <w:r>
              <w:t>167.16</w:t>
            </w:r>
          </w:p>
        </w:tc>
        <w:tc>
          <w:tcPr>
            <w:tcW w:w="1110" w:type="dxa"/>
            <w:vAlign w:val="center"/>
          </w:tcPr>
          <w:p>
            <w:pPr>
              <w:pStyle w:val="13"/>
            </w:pPr>
            <w:r>
              <w:t>167.16</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23</w:t>
            </w:r>
          </w:p>
        </w:tc>
        <w:tc>
          <w:tcPr>
            <w:tcW w:w="1215" w:type="dxa"/>
            <w:vAlign w:val="center"/>
          </w:tcPr>
          <w:p>
            <w:pPr>
              <w:pStyle w:val="14"/>
            </w:pPr>
            <w:r>
              <w:t>221</w:t>
            </w:r>
          </w:p>
        </w:tc>
        <w:tc>
          <w:tcPr>
            <w:tcW w:w="2610" w:type="dxa"/>
            <w:vAlign w:val="center"/>
          </w:tcPr>
          <w:p>
            <w:pPr>
              <w:pStyle w:val="14"/>
            </w:pPr>
            <w:r>
              <w:t>住房保障支出</w:t>
            </w:r>
          </w:p>
        </w:tc>
        <w:tc>
          <w:tcPr>
            <w:tcW w:w="1065" w:type="dxa"/>
            <w:vAlign w:val="center"/>
          </w:tcPr>
          <w:p>
            <w:pPr>
              <w:pStyle w:val="13"/>
            </w:pPr>
            <w:r>
              <w:t>85.96</w:t>
            </w:r>
          </w:p>
        </w:tc>
        <w:tc>
          <w:tcPr>
            <w:tcW w:w="1080" w:type="dxa"/>
            <w:vAlign w:val="center"/>
          </w:tcPr>
          <w:p>
            <w:pPr>
              <w:pStyle w:val="13"/>
            </w:pPr>
            <w:r>
              <w:t>85.96</w:t>
            </w:r>
          </w:p>
        </w:tc>
        <w:tc>
          <w:tcPr>
            <w:tcW w:w="1110" w:type="dxa"/>
            <w:vAlign w:val="center"/>
          </w:tcPr>
          <w:p>
            <w:pPr>
              <w:pStyle w:val="13"/>
            </w:pPr>
            <w:r>
              <w:t>85.96</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24</w:t>
            </w:r>
          </w:p>
        </w:tc>
        <w:tc>
          <w:tcPr>
            <w:tcW w:w="1215" w:type="dxa"/>
            <w:vAlign w:val="center"/>
          </w:tcPr>
          <w:p>
            <w:pPr>
              <w:pStyle w:val="14"/>
            </w:pPr>
            <w:r>
              <w:t>22102</w:t>
            </w:r>
          </w:p>
        </w:tc>
        <w:tc>
          <w:tcPr>
            <w:tcW w:w="2610" w:type="dxa"/>
            <w:vAlign w:val="center"/>
          </w:tcPr>
          <w:p>
            <w:pPr>
              <w:pStyle w:val="14"/>
            </w:pPr>
            <w:r>
              <w:t>住房改革支出</w:t>
            </w:r>
          </w:p>
        </w:tc>
        <w:tc>
          <w:tcPr>
            <w:tcW w:w="1065" w:type="dxa"/>
            <w:vAlign w:val="center"/>
          </w:tcPr>
          <w:p>
            <w:pPr>
              <w:pStyle w:val="13"/>
            </w:pPr>
            <w:r>
              <w:t>85.96</w:t>
            </w:r>
          </w:p>
        </w:tc>
        <w:tc>
          <w:tcPr>
            <w:tcW w:w="1080" w:type="dxa"/>
            <w:vAlign w:val="center"/>
          </w:tcPr>
          <w:p>
            <w:pPr>
              <w:pStyle w:val="13"/>
            </w:pPr>
            <w:r>
              <w:t>85.96</w:t>
            </w:r>
          </w:p>
        </w:tc>
        <w:tc>
          <w:tcPr>
            <w:tcW w:w="1110" w:type="dxa"/>
            <w:vAlign w:val="center"/>
          </w:tcPr>
          <w:p>
            <w:pPr>
              <w:pStyle w:val="13"/>
            </w:pPr>
            <w:r>
              <w:t>85.96</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pStyle w:val="15"/>
            </w:pPr>
            <w:r>
              <w:t>25</w:t>
            </w:r>
          </w:p>
        </w:tc>
        <w:tc>
          <w:tcPr>
            <w:tcW w:w="1215" w:type="dxa"/>
            <w:vAlign w:val="center"/>
          </w:tcPr>
          <w:p>
            <w:pPr>
              <w:pStyle w:val="14"/>
            </w:pPr>
            <w:r>
              <w:t>2210201</w:t>
            </w:r>
          </w:p>
        </w:tc>
        <w:tc>
          <w:tcPr>
            <w:tcW w:w="2610" w:type="dxa"/>
            <w:vAlign w:val="center"/>
          </w:tcPr>
          <w:p>
            <w:pPr>
              <w:pStyle w:val="14"/>
            </w:pPr>
            <w:r>
              <w:t>住房公积金</w:t>
            </w:r>
          </w:p>
        </w:tc>
        <w:tc>
          <w:tcPr>
            <w:tcW w:w="1065" w:type="dxa"/>
            <w:vAlign w:val="center"/>
          </w:tcPr>
          <w:p>
            <w:pPr>
              <w:pStyle w:val="13"/>
            </w:pPr>
            <w:r>
              <w:t>85.96</w:t>
            </w:r>
          </w:p>
        </w:tc>
        <w:tc>
          <w:tcPr>
            <w:tcW w:w="1080" w:type="dxa"/>
            <w:vAlign w:val="center"/>
          </w:tcPr>
          <w:p>
            <w:pPr>
              <w:pStyle w:val="13"/>
            </w:pPr>
            <w:r>
              <w:t>85.96</w:t>
            </w:r>
          </w:p>
        </w:tc>
        <w:tc>
          <w:tcPr>
            <w:tcW w:w="1110" w:type="dxa"/>
            <w:vAlign w:val="center"/>
          </w:tcPr>
          <w:p>
            <w:pPr>
              <w:pStyle w:val="13"/>
            </w:pPr>
            <w:r>
              <w:t>85.96</w:t>
            </w:r>
          </w:p>
        </w:tc>
        <w:tc>
          <w:tcPr>
            <w:tcW w:w="667" w:type="dxa"/>
            <w:vAlign w:val="center"/>
          </w:tcPr>
          <w:p>
            <w:pPr>
              <w:pStyle w:val="13"/>
            </w:pPr>
          </w:p>
        </w:tc>
        <w:tc>
          <w:tcPr>
            <w:tcW w:w="683" w:type="dxa"/>
            <w:vAlign w:val="center"/>
          </w:tcPr>
          <w:p>
            <w:pPr>
              <w:pStyle w:val="13"/>
            </w:pPr>
          </w:p>
        </w:tc>
        <w:tc>
          <w:tcPr>
            <w:tcW w:w="690" w:type="dxa"/>
            <w:vAlign w:val="center"/>
          </w:tcPr>
          <w:p>
            <w:pPr>
              <w:pStyle w:val="13"/>
            </w:pPr>
          </w:p>
        </w:tc>
        <w:tc>
          <w:tcPr>
            <w:tcW w:w="750" w:type="dxa"/>
            <w:vAlign w:val="center"/>
          </w:tcPr>
          <w:p>
            <w:pPr>
              <w:pStyle w:val="13"/>
            </w:pPr>
          </w:p>
        </w:tc>
        <w:tc>
          <w:tcPr>
            <w:tcW w:w="909" w:type="dxa"/>
            <w:vAlign w:val="center"/>
          </w:tcPr>
          <w:p>
            <w:pPr>
              <w:pStyle w:val="13"/>
            </w:pPr>
          </w:p>
        </w:tc>
        <w:tc>
          <w:tcPr>
            <w:tcW w:w="666" w:type="dxa"/>
            <w:vAlign w:val="center"/>
          </w:tcPr>
          <w:p>
            <w:pPr>
              <w:pStyle w:val="13"/>
            </w:pPr>
          </w:p>
        </w:tc>
        <w:tc>
          <w:tcPr>
            <w:tcW w:w="85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8"/>
        <w:gridCol w:w="1140"/>
        <w:gridCol w:w="3675"/>
        <w:gridCol w:w="1155"/>
        <w:gridCol w:w="1170"/>
        <w:gridCol w:w="1170"/>
        <w:gridCol w:w="1140"/>
        <w:gridCol w:w="1155"/>
        <w:gridCol w:w="1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3" w:type="dxa"/>
            <w:gridSpan w:val="3"/>
            <w:tcBorders>
              <w:top w:val="single" w:color="FFFFFF" w:sz="6" w:space="0"/>
              <w:left w:val="single" w:color="FFFFFF" w:sz="6" w:space="0"/>
              <w:right w:val="single" w:color="FFFFFF" w:sz="6" w:space="0"/>
            </w:tcBorders>
            <w:vAlign w:val="center"/>
          </w:tcPr>
          <w:p>
            <w:pPr>
              <w:pStyle w:val="11"/>
            </w:pPr>
            <w:r>
              <w:t>318001保定市满城区财政局本级</w:t>
            </w:r>
          </w:p>
        </w:tc>
        <w:tc>
          <w:tcPr>
            <w:tcW w:w="2325"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12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Merge w:val="restart"/>
            <w:vAlign w:val="center"/>
          </w:tcPr>
          <w:p>
            <w:pPr>
              <w:pStyle w:val="12"/>
            </w:pPr>
            <w:r>
              <w:t>序号</w:t>
            </w:r>
          </w:p>
        </w:tc>
        <w:tc>
          <w:tcPr>
            <w:tcW w:w="4815" w:type="dxa"/>
            <w:gridSpan w:val="2"/>
            <w:vAlign w:val="center"/>
          </w:tcPr>
          <w:p>
            <w:pPr>
              <w:pStyle w:val="12"/>
            </w:pPr>
            <w:r>
              <w:t>功能分类科目</w:t>
            </w:r>
          </w:p>
        </w:tc>
        <w:tc>
          <w:tcPr>
            <w:tcW w:w="1155" w:type="dxa"/>
            <w:vMerge w:val="restart"/>
            <w:vAlign w:val="center"/>
          </w:tcPr>
          <w:p>
            <w:pPr>
              <w:pStyle w:val="12"/>
            </w:pPr>
            <w:r>
              <w:t>合计</w:t>
            </w:r>
          </w:p>
        </w:tc>
        <w:tc>
          <w:tcPr>
            <w:tcW w:w="1170" w:type="dxa"/>
            <w:vMerge w:val="restart"/>
            <w:vAlign w:val="center"/>
          </w:tcPr>
          <w:p>
            <w:pPr>
              <w:pStyle w:val="12"/>
            </w:pPr>
            <w:r>
              <w:t>基本支出</w:t>
            </w:r>
          </w:p>
        </w:tc>
        <w:tc>
          <w:tcPr>
            <w:tcW w:w="1170" w:type="dxa"/>
            <w:vMerge w:val="restart"/>
            <w:vAlign w:val="center"/>
          </w:tcPr>
          <w:p>
            <w:pPr>
              <w:pStyle w:val="12"/>
            </w:pPr>
            <w:r>
              <w:t>项目支出</w:t>
            </w:r>
          </w:p>
        </w:tc>
        <w:tc>
          <w:tcPr>
            <w:tcW w:w="1140" w:type="dxa"/>
            <w:vMerge w:val="restart"/>
            <w:vAlign w:val="center"/>
          </w:tcPr>
          <w:p>
            <w:pPr>
              <w:pStyle w:val="12"/>
            </w:pPr>
            <w:r>
              <w:t>经营支出</w:t>
            </w:r>
          </w:p>
        </w:tc>
        <w:tc>
          <w:tcPr>
            <w:tcW w:w="1155" w:type="dxa"/>
            <w:vMerge w:val="restart"/>
            <w:vAlign w:val="center"/>
          </w:tcPr>
          <w:p>
            <w:pPr>
              <w:pStyle w:val="12"/>
            </w:pPr>
            <w:r>
              <w:t>上解上级     支出</w:t>
            </w:r>
          </w:p>
        </w:tc>
        <w:tc>
          <w:tcPr>
            <w:tcW w:w="165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Merge w:val="continue"/>
          </w:tcPr>
          <w:p/>
        </w:tc>
        <w:tc>
          <w:tcPr>
            <w:tcW w:w="1140" w:type="dxa"/>
            <w:vAlign w:val="center"/>
          </w:tcPr>
          <w:p>
            <w:pPr>
              <w:pStyle w:val="12"/>
            </w:pPr>
            <w:r>
              <w:t>科目    编码</w:t>
            </w:r>
          </w:p>
        </w:tc>
        <w:tc>
          <w:tcPr>
            <w:tcW w:w="3675" w:type="dxa"/>
            <w:vAlign w:val="center"/>
          </w:tcPr>
          <w:p>
            <w:pPr>
              <w:pStyle w:val="12"/>
            </w:pPr>
            <w:r>
              <w:t>科目名称</w:t>
            </w:r>
          </w:p>
        </w:tc>
        <w:tc>
          <w:tcPr>
            <w:tcW w:w="1155" w:type="dxa"/>
            <w:vMerge w:val="continue"/>
          </w:tcPr>
          <w:p/>
        </w:tc>
        <w:tc>
          <w:tcPr>
            <w:tcW w:w="1170" w:type="dxa"/>
            <w:vMerge w:val="continue"/>
          </w:tcPr>
          <w:p/>
        </w:tc>
        <w:tc>
          <w:tcPr>
            <w:tcW w:w="1170" w:type="dxa"/>
            <w:vMerge w:val="continue"/>
          </w:tcPr>
          <w:p/>
        </w:tc>
        <w:tc>
          <w:tcPr>
            <w:tcW w:w="1140" w:type="dxa"/>
            <w:vMerge w:val="continue"/>
          </w:tcPr>
          <w:p/>
        </w:tc>
        <w:tc>
          <w:tcPr>
            <w:tcW w:w="1155" w:type="dxa"/>
            <w:vMerge w:val="continue"/>
          </w:tcPr>
          <w:p/>
        </w:tc>
        <w:tc>
          <w:tcPr>
            <w:tcW w:w="16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Align w:val="center"/>
          </w:tcPr>
          <w:p>
            <w:pPr>
              <w:pStyle w:val="12"/>
            </w:pPr>
            <w:r>
              <w:t>栏次</w:t>
            </w:r>
          </w:p>
        </w:tc>
        <w:tc>
          <w:tcPr>
            <w:tcW w:w="1140" w:type="dxa"/>
            <w:vAlign w:val="center"/>
          </w:tcPr>
          <w:p>
            <w:pPr>
              <w:pStyle w:val="12"/>
            </w:pPr>
            <w:r>
              <w:t>1</w:t>
            </w:r>
          </w:p>
        </w:tc>
        <w:tc>
          <w:tcPr>
            <w:tcW w:w="3675" w:type="dxa"/>
            <w:vAlign w:val="center"/>
          </w:tcPr>
          <w:p>
            <w:pPr>
              <w:pStyle w:val="12"/>
            </w:pPr>
            <w:r>
              <w:t>2</w:t>
            </w:r>
          </w:p>
        </w:tc>
        <w:tc>
          <w:tcPr>
            <w:tcW w:w="1155" w:type="dxa"/>
            <w:vAlign w:val="center"/>
          </w:tcPr>
          <w:p>
            <w:pPr>
              <w:pStyle w:val="12"/>
            </w:pPr>
            <w:r>
              <w:t>3</w:t>
            </w:r>
          </w:p>
        </w:tc>
        <w:tc>
          <w:tcPr>
            <w:tcW w:w="1170" w:type="dxa"/>
            <w:vAlign w:val="center"/>
          </w:tcPr>
          <w:p>
            <w:pPr>
              <w:pStyle w:val="12"/>
            </w:pPr>
            <w:r>
              <w:t>4</w:t>
            </w:r>
          </w:p>
        </w:tc>
        <w:tc>
          <w:tcPr>
            <w:tcW w:w="1170" w:type="dxa"/>
            <w:vAlign w:val="center"/>
          </w:tcPr>
          <w:p>
            <w:pPr>
              <w:pStyle w:val="12"/>
            </w:pPr>
            <w:r>
              <w:t>5</w:t>
            </w:r>
          </w:p>
        </w:tc>
        <w:tc>
          <w:tcPr>
            <w:tcW w:w="1140" w:type="dxa"/>
            <w:vAlign w:val="center"/>
          </w:tcPr>
          <w:p>
            <w:pPr>
              <w:pStyle w:val="12"/>
            </w:pPr>
            <w:r>
              <w:t>6</w:t>
            </w:r>
          </w:p>
        </w:tc>
        <w:tc>
          <w:tcPr>
            <w:tcW w:w="1155" w:type="dxa"/>
            <w:vAlign w:val="center"/>
          </w:tcPr>
          <w:p>
            <w:pPr>
              <w:pStyle w:val="12"/>
            </w:pPr>
            <w:r>
              <w:t>7</w:t>
            </w:r>
          </w:p>
        </w:tc>
        <w:tc>
          <w:tcPr>
            <w:tcW w:w="165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w:t>
            </w:r>
          </w:p>
        </w:tc>
        <w:tc>
          <w:tcPr>
            <w:tcW w:w="1140" w:type="dxa"/>
            <w:vAlign w:val="center"/>
          </w:tcPr>
          <w:p>
            <w:pPr>
              <w:pStyle w:val="18"/>
            </w:pPr>
          </w:p>
        </w:tc>
        <w:tc>
          <w:tcPr>
            <w:tcW w:w="3675" w:type="dxa"/>
            <w:vAlign w:val="center"/>
          </w:tcPr>
          <w:p>
            <w:pPr>
              <w:pStyle w:val="16"/>
            </w:pPr>
            <w:r>
              <w:t>合计</w:t>
            </w:r>
          </w:p>
        </w:tc>
        <w:tc>
          <w:tcPr>
            <w:tcW w:w="1155" w:type="dxa"/>
            <w:vAlign w:val="center"/>
          </w:tcPr>
          <w:p>
            <w:pPr>
              <w:pStyle w:val="17"/>
            </w:pPr>
            <w:r>
              <w:t>3086.60</w:t>
            </w:r>
          </w:p>
        </w:tc>
        <w:tc>
          <w:tcPr>
            <w:tcW w:w="1170" w:type="dxa"/>
            <w:vAlign w:val="center"/>
          </w:tcPr>
          <w:p>
            <w:pPr>
              <w:pStyle w:val="17"/>
            </w:pPr>
            <w:r>
              <w:t>1514.27</w:t>
            </w:r>
          </w:p>
        </w:tc>
        <w:tc>
          <w:tcPr>
            <w:tcW w:w="1170" w:type="dxa"/>
            <w:vAlign w:val="center"/>
          </w:tcPr>
          <w:p>
            <w:pPr>
              <w:pStyle w:val="17"/>
            </w:pPr>
            <w:r>
              <w:t>1572.33</w:t>
            </w:r>
          </w:p>
        </w:tc>
        <w:tc>
          <w:tcPr>
            <w:tcW w:w="1140" w:type="dxa"/>
            <w:vAlign w:val="center"/>
          </w:tcPr>
          <w:p>
            <w:pPr>
              <w:pStyle w:val="17"/>
            </w:pPr>
          </w:p>
        </w:tc>
        <w:tc>
          <w:tcPr>
            <w:tcW w:w="1155" w:type="dxa"/>
            <w:vAlign w:val="center"/>
          </w:tcPr>
          <w:p>
            <w:pPr>
              <w:pStyle w:val="17"/>
            </w:pPr>
          </w:p>
        </w:tc>
        <w:tc>
          <w:tcPr>
            <w:tcW w:w="16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2</w:t>
            </w:r>
          </w:p>
        </w:tc>
        <w:tc>
          <w:tcPr>
            <w:tcW w:w="1140" w:type="dxa"/>
            <w:vAlign w:val="center"/>
          </w:tcPr>
          <w:p>
            <w:pPr>
              <w:pStyle w:val="14"/>
            </w:pPr>
            <w:r>
              <w:t>201</w:t>
            </w:r>
          </w:p>
        </w:tc>
        <w:tc>
          <w:tcPr>
            <w:tcW w:w="3675" w:type="dxa"/>
            <w:vAlign w:val="center"/>
          </w:tcPr>
          <w:p>
            <w:pPr>
              <w:pStyle w:val="14"/>
            </w:pPr>
            <w:r>
              <w:t>一般公共服务支出</w:t>
            </w:r>
          </w:p>
        </w:tc>
        <w:tc>
          <w:tcPr>
            <w:tcW w:w="1155" w:type="dxa"/>
            <w:vAlign w:val="center"/>
          </w:tcPr>
          <w:p>
            <w:pPr>
              <w:pStyle w:val="13"/>
            </w:pPr>
            <w:r>
              <w:t>1267.15</w:t>
            </w:r>
          </w:p>
        </w:tc>
        <w:tc>
          <w:tcPr>
            <w:tcW w:w="1170" w:type="dxa"/>
            <w:vAlign w:val="center"/>
          </w:tcPr>
          <w:p>
            <w:pPr>
              <w:pStyle w:val="13"/>
            </w:pPr>
            <w:r>
              <w:t>1083.01</w:t>
            </w:r>
          </w:p>
        </w:tc>
        <w:tc>
          <w:tcPr>
            <w:tcW w:w="1170" w:type="dxa"/>
            <w:vAlign w:val="center"/>
          </w:tcPr>
          <w:p>
            <w:pPr>
              <w:pStyle w:val="13"/>
            </w:pPr>
            <w:r>
              <w:t>184.14</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3</w:t>
            </w:r>
          </w:p>
        </w:tc>
        <w:tc>
          <w:tcPr>
            <w:tcW w:w="1140" w:type="dxa"/>
            <w:vAlign w:val="center"/>
          </w:tcPr>
          <w:p>
            <w:pPr>
              <w:pStyle w:val="14"/>
            </w:pPr>
            <w:r>
              <w:t>20106</w:t>
            </w:r>
          </w:p>
        </w:tc>
        <w:tc>
          <w:tcPr>
            <w:tcW w:w="3675" w:type="dxa"/>
            <w:vAlign w:val="center"/>
          </w:tcPr>
          <w:p>
            <w:pPr>
              <w:pStyle w:val="14"/>
            </w:pPr>
            <w:r>
              <w:t>财政事务</w:t>
            </w:r>
          </w:p>
        </w:tc>
        <w:tc>
          <w:tcPr>
            <w:tcW w:w="1155" w:type="dxa"/>
            <w:vAlign w:val="center"/>
          </w:tcPr>
          <w:p>
            <w:pPr>
              <w:pStyle w:val="13"/>
            </w:pPr>
            <w:r>
              <w:t>1267.15</w:t>
            </w:r>
          </w:p>
        </w:tc>
        <w:tc>
          <w:tcPr>
            <w:tcW w:w="1170" w:type="dxa"/>
            <w:vAlign w:val="center"/>
          </w:tcPr>
          <w:p>
            <w:pPr>
              <w:pStyle w:val="13"/>
            </w:pPr>
            <w:r>
              <w:t>1083.01</w:t>
            </w:r>
          </w:p>
        </w:tc>
        <w:tc>
          <w:tcPr>
            <w:tcW w:w="1170" w:type="dxa"/>
            <w:vAlign w:val="center"/>
          </w:tcPr>
          <w:p>
            <w:pPr>
              <w:pStyle w:val="13"/>
            </w:pPr>
            <w:r>
              <w:t>184.14</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4</w:t>
            </w:r>
          </w:p>
        </w:tc>
        <w:tc>
          <w:tcPr>
            <w:tcW w:w="1140" w:type="dxa"/>
            <w:vAlign w:val="center"/>
          </w:tcPr>
          <w:p>
            <w:pPr>
              <w:pStyle w:val="14"/>
            </w:pPr>
            <w:r>
              <w:t>2010601</w:t>
            </w:r>
          </w:p>
        </w:tc>
        <w:tc>
          <w:tcPr>
            <w:tcW w:w="3675" w:type="dxa"/>
            <w:vAlign w:val="center"/>
          </w:tcPr>
          <w:p>
            <w:pPr>
              <w:pStyle w:val="14"/>
            </w:pPr>
            <w:r>
              <w:t>行政运行</w:t>
            </w:r>
          </w:p>
        </w:tc>
        <w:tc>
          <w:tcPr>
            <w:tcW w:w="1155" w:type="dxa"/>
            <w:vAlign w:val="center"/>
          </w:tcPr>
          <w:p>
            <w:pPr>
              <w:pStyle w:val="13"/>
            </w:pPr>
            <w:r>
              <w:t>1083.01</w:t>
            </w:r>
          </w:p>
        </w:tc>
        <w:tc>
          <w:tcPr>
            <w:tcW w:w="1170" w:type="dxa"/>
            <w:vAlign w:val="center"/>
          </w:tcPr>
          <w:p>
            <w:pPr>
              <w:pStyle w:val="13"/>
            </w:pPr>
            <w:r>
              <w:t>1083.01</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5</w:t>
            </w:r>
          </w:p>
        </w:tc>
        <w:tc>
          <w:tcPr>
            <w:tcW w:w="1140" w:type="dxa"/>
            <w:vAlign w:val="center"/>
          </w:tcPr>
          <w:p>
            <w:pPr>
              <w:pStyle w:val="14"/>
            </w:pPr>
            <w:r>
              <w:t>2010602</w:t>
            </w:r>
          </w:p>
        </w:tc>
        <w:tc>
          <w:tcPr>
            <w:tcW w:w="3675" w:type="dxa"/>
            <w:vAlign w:val="center"/>
          </w:tcPr>
          <w:p>
            <w:pPr>
              <w:pStyle w:val="14"/>
            </w:pPr>
            <w:r>
              <w:t>一般行政管理事务</w:t>
            </w:r>
          </w:p>
        </w:tc>
        <w:tc>
          <w:tcPr>
            <w:tcW w:w="1155" w:type="dxa"/>
            <w:vAlign w:val="center"/>
          </w:tcPr>
          <w:p>
            <w:pPr>
              <w:pStyle w:val="13"/>
            </w:pPr>
            <w:r>
              <w:t>154.31</w:t>
            </w:r>
          </w:p>
        </w:tc>
        <w:tc>
          <w:tcPr>
            <w:tcW w:w="1170" w:type="dxa"/>
            <w:vAlign w:val="center"/>
          </w:tcPr>
          <w:p>
            <w:pPr>
              <w:pStyle w:val="13"/>
            </w:pPr>
          </w:p>
        </w:tc>
        <w:tc>
          <w:tcPr>
            <w:tcW w:w="1170" w:type="dxa"/>
            <w:vAlign w:val="center"/>
          </w:tcPr>
          <w:p>
            <w:pPr>
              <w:pStyle w:val="13"/>
            </w:pPr>
            <w:r>
              <w:t>154.31</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6</w:t>
            </w:r>
          </w:p>
        </w:tc>
        <w:tc>
          <w:tcPr>
            <w:tcW w:w="1140" w:type="dxa"/>
            <w:vAlign w:val="center"/>
          </w:tcPr>
          <w:p>
            <w:pPr>
              <w:pStyle w:val="14"/>
            </w:pPr>
            <w:r>
              <w:t>2010699</w:t>
            </w:r>
          </w:p>
        </w:tc>
        <w:tc>
          <w:tcPr>
            <w:tcW w:w="3675" w:type="dxa"/>
            <w:vAlign w:val="center"/>
          </w:tcPr>
          <w:p>
            <w:pPr>
              <w:pStyle w:val="14"/>
            </w:pPr>
            <w:r>
              <w:t>其他财政事务支出</w:t>
            </w:r>
          </w:p>
        </w:tc>
        <w:tc>
          <w:tcPr>
            <w:tcW w:w="1155" w:type="dxa"/>
            <w:vAlign w:val="center"/>
          </w:tcPr>
          <w:p>
            <w:pPr>
              <w:pStyle w:val="13"/>
            </w:pPr>
            <w:r>
              <w:t>29.83</w:t>
            </w:r>
          </w:p>
        </w:tc>
        <w:tc>
          <w:tcPr>
            <w:tcW w:w="1170" w:type="dxa"/>
            <w:vAlign w:val="center"/>
          </w:tcPr>
          <w:p>
            <w:pPr>
              <w:pStyle w:val="13"/>
            </w:pPr>
          </w:p>
        </w:tc>
        <w:tc>
          <w:tcPr>
            <w:tcW w:w="1170" w:type="dxa"/>
            <w:vAlign w:val="center"/>
          </w:tcPr>
          <w:p>
            <w:pPr>
              <w:pStyle w:val="13"/>
            </w:pPr>
            <w:r>
              <w:t>29.83</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7</w:t>
            </w:r>
          </w:p>
        </w:tc>
        <w:tc>
          <w:tcPr>
            <w:tcW w:w="1140" w:type="dxa"/>
            <w:vAlign w:val="center"/>
          </w:tcPr>
          <w:p>
            <w:pPr>
              <w:pStyle w:val="14"/>
            </w:pPr>
            <w:r>
              <w:t>208</w:t>
            </w:r>
          </w:p>
        </w:tc>
        <w:tc>
          <w:tcPr>
            <w:tcW w:w="3675" w:type="dxa"/>
            <w:vAlign w:val="center"/>
          </w:tcPr>
          <w:p>
            <w:pPr>
              <w:pStyle w:val="14"/>
            </w:pPr>
            <w:r>
              <w:t>社会保障和就业支出</w:t>
            </w:r>
          </w:p>
        </w:tc>
        <w:tc>
          <w:tcPr>
            <w:tcW w:w="1155" w:type="dxa"/>
            <w:vAlign w:val="center"/>
          </w:tcPr>
          <w:p>
            <w:pPr>
              <w:pStyle w:val="13"/>
            </w:pPr>
            <w:r>
              <w:t>292.08</w:t>
            </w:r>
          </w:p>
        </w:tc>
        <w:tc>
          <w:tcPr>
            <w:tcW w:w="1170" w:type="dxa"/>
            <w:vAlign w:val="center"/>
          </w:tcPr>
          <w:p>
            <w:pPr>
              <w:pStyle w:val="13"/>
            </w:pPr>
            <w:r>
              <w:t>292.08</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8</w:t>
            </w:r>
          </w:p>
        </w:tc>
        <w:tc>
          <w:tcPr>
            <w:tcW w:w="1140" w:type="dxa"/>
            <w:vAlign w:val="center"/>
          </w:tcPr>
          <w:p>
            <w:pPr>
              <w:pStyle w:val="14"/>
            </w:pPr>
            <w:r>
              <w:t>20805</w:t>
            </w:r>
          </w:p>
        </w:tc>
        <w:tc>
          <w:tcPr>
            <w:tcW w:w="3675" w:type="dxa"/>
            <w:vAlign w:val="center"/>
          </w:tcPr>
          <w:p>
            <w:pPr>
              <w:pStyle w:val="14"/>
            </w:pPr>
            <w:r>
              <w:t>行政事业单位养老支出</w:t>
            </w:r>
          </w:p>
        </w:tc>
        <w:tc>
          <w:tcPr>
            <w:tcW w:w="1155" w:type="dxa"/>
            <w:vAlign w:val="center"/>
          </w:tcPr>
          <w:p>
            <w:pPr>
              <w:pStyle w:val="13"/>
            </w:pPr>
            <w:r>
              <w:t>292.08</w:t>
            </w:r>
          </w:p>
        </w:tc>
        <w:tc>
          <w:tcPr>
            <w:tcW w:w="1170" w:type="dxa"/>
            <w:vAlign w:val="center"/>
          </w:tcPr>
          <w:p>
            <w:pPr>
              <w:pStyle w:val="13"/>
            </w:pPr>
            <w:r>
              <w:t>292.08</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9</w:t>
            </w:r>
          </w:p>
        </w:tc>
        <w:tc>
          <w:tcPr>
            <w:tcW w:w="1140" w:type="dxa"/>
            <w:vAlign w:val="center"/>
          </w:tcPr>
          <w:p>
            <w:pPr>
              <w:pStyle w:val="14"/>
            </w:pPr>
            <w:r>
              <w:t>2080501</w:t>
            </w:r>
          </w:p>
        </w:tc>
        <w:tc>
          <w:tcPr>
            <w:tcW w:w="3675" w:type="dxa"/>
            <w:vAlign w:val="center"/>
          </w:tcPr>
          <w:p>
            <w:pPr>
              <w:pStyle w:val="14"/>
            </w:pPr>
            <w:r>
              <w:t>行政单位离退休</w:t>
            </w:r>
          </w:p>
        </w:tc>
        <w:tc>
          <w:tcPr>
            <w:tcW w:w="1155" w:type="dxa"/>
            <w:vAlign w:val="center"/>
          </w:tcPr>
          <w:p>
            <w:pPr>
              <w:pStyle w:val="13"/>
            </w:pPr>
            <w:r>
              <w:t>65.49</w:t>
            </w:r>
          </w:p>
        </w:tc>
        <w:tc>
          <w:tcPr>
            <w:tcW w:w="1170" w:type="dxa"/>
            <w:vAlign w:val="center"/>
          </w:tcPr>
          <w:p>
            <w:pPr>
              <w:pStyle w:val="13"/>
            </w:pPr>
            <w:r>
              <w:t>65.49</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10</w:t>
            </w:r>
          </w:p>
        </w:tc>
        <w:tc>
          <w:tcPr>
            <w:tcW w:w="1140" w:type="dxa"/>
            <w:vAlign w:val="center"/>
          </w:tcPr>
          <w:p>
            <w:pPr>
              <w:pStyle w:val="14"/>
            </w:pPr>
            <w:r>
              <w:t>2080505</w:t>
            </w:r>
          </w:p>
        </w:tc>
        <w:tc>
          <w:tcPr>
            <w:tcW w:w="3675" w:type="dxa"/>
            <w:vAlign w:val="center"/>
          </w:tcPr>
          <w:p>
            <w:pPr>
              <w:pStyle w:val="14"/>
            </w:pPr>
            <w:r>
              <w:t>机关事业单位基本养老保险缴费支出</w:t>
            </w:r>
          </w:p>
        </w:tc>
        <w:tc>
          <w:tcPr>
            <w:tcW w:w="1155" w:type="dxa"/>
            <w:vAlign w:val="center"/>
          </w:tcPr>
          <w:p>
            <w:pPr>
              <w:pStyle w:val="13"/>
            </w:pPr>
            <w:r>
              <w:t>130.96</w:t>
            </w:r>
          </w:p>
        </w:tc>
        <w:tc>
          <w:tcPr>
            <w:tcW w:w="1170" w:type="dxa"/>
            <w:vAlign w:val="center"/>
          </w:tcPr>
          <w:p>
            <w:pPr>
              <w:pStyle w:val="13"/>
            </w:pPr>
            <w:r>
              <w:t>130.96</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11</w:t>
            </w:r>
          </w:p>
        </w:tc>
        <w:tc>
          <w:tcPr>
            <w:tcW w:w="1140" w:type="dxa"/>
            <w:vAlign w:val="center"/>
          </w:tcPr>
          <w:p>
            <w:pPr>
              <w:pStyle w:val="14"/>
            </w:pPr>
            <w:r>
              <w:t>2080506</w:t>
            </w:r>
          </w:p>
        </w:tc>
        <w:tc>
          <w:tcPr>
            <w:tcW w:w="3675" w:type="dxa"/>
            <w:vAlign w:val="center"/>
          </w:tcPr>
          <w:p>
            <w:pPr>
              <w:pStyle w:val="14"/>
            </w:pPr>
            <w:r>
              <w:t>机关事业单位职业年金缴费支出</w:t>
            </w:r>
          </w:p>
        </w:tc>
        <w:tc>
          <w:tcPr>
            <w:tcW w:w="1155" w:type="dxa"/>
            <w:vAlign w:val="center"/>
          </w:tcPr>
          <w:p>
            <w:pPr>
              <w:pStyle w:val="13"/>
            </w:pPr>
            <w:r>
              <w:t>95.63</w:t>
            </w:r>
          </w:p>
        </w:tc>
        <w:tc>
          <w:tcPr>
            <w:tcW w:w="1170" w:type="dxa"/>
            <w:vAlign w:val="center"/>
          </w:tcPr>
          <w:p>
            <w:pPr>
              <w:pStyle w:val="13"/>
            </w:pPr>
            <w:r>
              <w:t>95.63</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12</w:t>
            </w:r>
          </w:p>
        </w:tc>
        <w:tc>
          <w:tcPr>
            <w:tcW w:w="1140" w:type="dxa"/>
            <w:vAlign w:val="center"/>
          </w:tcPr>
          <w:p>
            <w:pPr>
              <w:pStyle w:val="14"/>
            </w:pPr>
            <w:r>
              <w:t>210</w:t>
            </w:r>
          </w:p>
        </w:tc>
        <w:tc>
          <w:tcPr>
            <w:tcW w:w="3675" w:type="dxa"/>
            <w:vAlign w:val="center"/>
          </w:tcPr>
          <w:p>
            <w:pPr>
              <w:pStyle w:val="14"/>
            </w:pPr>
            <w:r>
              <w:t>卫生健康支出</w:t>
            </w:r>
          </w:p>
        </w:tc>
        <w:tc>
          <w:tcPr>
            <w:tcW w:w="1155" w:type="dxa"/>
            <w:vAlign w:val="center"/>
          </w:tcPr>
          <w:p>
            <w:pPr>
              <w:pStyle w:val="13"/>
            </w:pPr>
            <w:r>
              <w:t>105.64</w:t>
            </w:r>
          </w:p>
        </w:tc>
        <w:tc>
          <w:tcPr>
            <w:tcW w:w="1170" w:type="dxa"/>
            <w:vAlign w:val="center"/>
          </w:tcPr>
          <w:p>
            <w:pPr>
              <w:pStyle w:val="13"/>
            </w:pPr>
            <w:r>
              <w:t>53.22</w:t>
            </w:r>
          </w:p>
        </w:tc>
        <w:tc>
          <w:tcPr>
            <w:tcW w:w="1170" w:type="dxa"/>
            <w:vAlign w:val="center"/>
          </w:tcPr>
          <w:p>
            <w:pPr>
              <w:pStyle w:val="13"/>
            </w:pPr>
            <w:r>
              <w:t>52.43</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13</w:t>
            </w:r>
          </w:p>
        </w:tc>
        <w:tc>
          <w:tcPr>
            <w:tcW w:w="1140" w:type="dxa"/>
            <w:vAlign w:val="center"/>
          </w:tcPr>
          <w:p>
            <w:pPr>
              <w:pStyle w:val="14"/>
            </w:pPr>
            <w:r>
              <w:t>21004</w:t>
            </w:r>
          </w:p>
        </w:tc>
        <w:tc>
          <w:tcPr>
            <w:tcW w:w="3675" w:type="dxa"/>
            <w:vAlign w:val="center"/>
          </w:tcPr>
          <w:p>
            <w:pPr>
              <w:pStyle w:val="14"/>
            </w:pPr>
            <w:r>
              <w:t>公共卫生</w:t>
            </w:r>
          </w:p>
        </w:tc>
        <w:tc>
          <w:tcPr>
            <w:tcW w:w="1155" w:type="dxa"/>
            <w:vAlign w:val="center"/>
          </w:tcPr>
          <w:p>
            <w:pPr>
              <w:pStyle w:val="13"/>
            </w:pPr>
            <w:r>
              <w:t>52.43</w:t>
            </w:r>
          </w:p>
        </w:tc>
        <w:tc>
          <w:tcPr>
            <w:tcW w:w="1170" w:type="dxa"/>
            <w:vAlign w:val="center"/>
          </w:tcPr>
          <w:p>
            <w:pPr>
              <w:pStyle w:val="13"/>
            </w:pPr>
          </w:p>
        </w:tc>
        <w:tc>
          <w:tcPr>
            <w:tcW w:w="1170" w:type="dxa"/>
            <w:vAlign w:val="center"/>
          </w:tcPr>
          <w:p>
            <w:pPr>
              <w:pStyle w:val="13"/>
            </w:pPr>
            <w:r>
              <w:t>52.43</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14</w:t>
            </w:r>
          </w:p>
        </w:tc>
        <w:tc>
          <w:tcPr>
            <w:tcW w:w="1140" w:type="dxa"/>
            <w:vAlign w:val="center"/>
          </w:tcPr>
          <w:p>
            <w:pPr>
              <w:pStyle w:val="14"/>
            </w:pPr>
            <w:r>
              <w:t>2100409</w:t>
            </w:r>
          </w:p>
        </w:tc>
        <w:tc>
          <w:tcPr>
            <w:tcW w:w="3675" w:type="dxa"/>
            <w:vAlign w:val="center"/>
          </w:tcPr>
          <w:p>
            <w:pPr>
              <w:pStyle w:val="14"/>
            </w:pPr>
            <w:r>
              <w:t>重大公共卫生服务</w:t>
            </w:r>
          </w:p>
        </w:tc>
        <w:tc>
          <w:tcPr>
            <w:tcW w:w="1155" w:type="dxa"/>
            <w:vAlign w:val="center"/>
          </w:tcPr>
          <w:p>
            <w:pPr>
              <w:pStyle w:val="13"/>
            </w:pPr>
            <w:r>
              <w:t>52.43</w:t>
            </w:r>
          </w:p>
        </w:tc>
        <w:tc>
          <w:tcPr>
            <w:tcW w:w="1170" w:type="dxa"/>
            <w:vAlign w:val="center"/>
          </w:tcPr>
          <w:p>
            <w:pPr>
              <w:pStyle w:val="13"/>
            </w:pPr>
          </w:p>
        </w:tc>
        <w:tc>
          <w:tcPr>
            <w:tcW w:w="1170" w:type="dxa"/>
            <w:vAlign w:val="center"/>
          </w:tcPr>
          <w:p>
            <w:pPr>
              <w:pStyle w:val="13"/>
            </w:pPr>
            <w:r>
              <w:t>52.43</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15</w:t>
            </w:r>
          </w:p>
        </w:tc>
        <w:tc>
          <w:tcPr>
            <w:tcW w:w="1140" w:type="dxa"/>
            <w:vAlign w:val="center"/>
          </w:tcPr>
          <w:p>
            <w:pPr>
              <w:pStyle w:val="14"/>
            </w:pPr>
            <w:r>
              <w:t>21011</w:t>
            </w:r>
          </w:p>
        </w:tc>
        <w:tc>
          <w:tcPr>
            <w:tcW w:w="3675" w:type="dxa"/>
            <w:vAlign w:val="center"/>
          </w:tcPr>
          <w:p>
            <w:pPr>
              <w:pStyle w:val="14"/>
            </w:pPr>
            <w:r>
              <w:t>行政事业单位医疗</w:t>
            </w:r>
          </w:p>
        </w:tc>
        <w:tc>
          <w:tcPr>
            <w:tcW w:w="1155" w:type="dxa"/>
            <w:vAlign w:val="center"/>
          </w:tcPr>
          <w:p>
            <w:pPr>
              <w:pStyle w:val="13"/>
            </w:pPr>
            <w:r>
              <w:t>53.22</w:t>
            </w:r>
          </w:p>
        </w:tc>
        <w:tc>
          <w:tcPr>
            <w:tcW w:w="1170" w:type="dxa"/>
            <w:vAlign w:val="center"/>
          </w:tcPr>
          <w:p>
            <w:pPr>
              <w:pStyle w:val="13"/>
            </w:pPr>
            <w:r>
              <w:t>53.22</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16</w:t>
            </w:r>
          </w:p>
        </w:tc>
        <w:tc>
          <w:tcPr>
            <w:tcW w:w="1140" w:type="dxa"/>
            <w:vAlign w:val="center"/>
          </w:tcPr>
          <w:p>
            <w:pPr>
              <w:pStyle w:val="14"/>
            </w:pPr>
            <w:r>
              <w:t>2101101</w:t>
            </w:r>
          </w:p>
        </w:tc>
        <w:tc>
          <w:tcPr>
            <w:tcW w:w="3675" w:type="dxa"/>
            <w:vAlign w:val="center"/>
          </w:tcPr>
          <w:p>
            <w:pPr>
              <w:pStyle w:val="14"/>
            </w:pPr>
            <w:r>
              <w:t>行政单位医疗</w:t>
            </w:r>
          </w:p>
        </w:tc>
        <w:tc>
          <w:tcPr>
            <w:tcW w:w="1155" w:type="dxa"/>
            <w:vAlign w:val="center"/>
          </w:tcPr>
          <w:p>
            <w:pPr>
              <w:pStyle w:val="13"/>
            </w:pPr>
            <w:r>
              <w:t>53.22</w:t>
            </w:r>
          </w:p>
        </w:tc>
        <w:tc>
          <w:tcPr>
            <w:tcW w:w="1170" w:type="dxa"/>
            <w:vAlign w:val="center"/>
          </w:tcPr>
          <w:p>
            <w:pPr>
              <w:pStyle w:val="13"/>
            </w:pPr>
            <w:r>
              <w:t>53.22</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17</w:t>
            </w:r>
          </w:p>
        </w:tc>
        <w:tc>
          <w:tcPr>
            <w:tcW w:w="1140" w:type="dxa"/>
            <w:vAlign w:val="center"/>
          </w:tcPr>
          <w:p>
            <w:pPr>
              <w:pStyle w:val="14"/>
            </w:pPr>
            <w:r>
              <w:t>213</w:t>
            </w:r>
          </w:p>
        </w:tc>
        <w:tc>
          <w:tcPr>
            <w:tcW w:w="3675" w:type="dxa"/>
            <w:vAlign w:val="center"/>
          </w:tcPr>
          <w:p>
            <w:pPr>
              <w:pStyle w:val="14"/>
            </w:pPr>
            <w:r>
              <w:t>农林水支出</w:t>
            </w:r>
          </w:p>
        </w:tc>
        <w:tc>
          <w:tcPr>
            <w:tcW w:w="1155" w:type="dxa"/>
            <w:vAlign w:val="center"/>
          </w:tcPr>
          <w:p>
            <w:pPr>
              <w:pStyle w:val="13"/>
            </w:pPr>
            <w:r>
              <w:t>1335.76</w:t>
            </w:r>
          </w:p>
        </w:tc>
        <w:tc>
          <w:tcPr>
            <w:tcW w:w="1170" w:type="dxa"/>
            <w:vAlign w:val="center"/>
          </w:tcPr>
          <w:p>
            <w:pPr>
              <w:pStyle w:val="13"/>
            </w:pPr>
          </w:p>
        </w:tc>
        <w:tc>
          <w:tcPr>
            <w:tcW w:w="1170" w:type="dxa"/>
            <w:vAlign w:val="center"/>
          </w:tcPr>
          <w:p>
            <w:pPr>
              <w:pStyle w:val="13"/>
            </w:pPr>
            <w:r>
              <w:t>1335.76</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18</w:t>
            </w:r>
          </w:p>
        </w:tc>
        <w:tc>
          <w:tcPr>
            <w:tcW w:w="1140" w:type="dxa"/>
            <w:vAlign w:val="center"/>
          </w:tcPr>
          <w:p>
            <w:pPr>
              <w:pStyle w:val="14"/>
            </w:pPr>
            <w:r>
              <w:t>21301</w:t>
            </w:r>
          </w:p>
        </w:tc>
        <w:tc>
          <w:tcPr>
            <w:tcW w:w="3675" w:type="dxa"/>
            <w:vAlign w:val="center"/>
          </w:tcPr>
          <w:p>
            <w:pPr>
              <w:pStyle w:val="14"/>
            </w:pPr>
            <w:r>
              <w:t>农业农村</w:t>
            </w:r>
          </w:p>
        </w:tc>
        <w:tc>
          <w:tcPr>
            <w:tcW w:w="1155" w:type="dxa"/>
            <w:vAlign w:val="center"/>
          </w:tcPr>
          <w:p>
            <w:pPr>
              <w:pStyle w:val="13"/>
            </w:pPr>
            <w:r>
              <w:t>13.60</w:t>
            </w:r>
          </w:p>
        </w:tc>
        <w:tc>
          <w:tcPr>
            <w:tcW w:w="1170" w:type="dxa"/>
            <w:vAlign w:val="center"/>
          </w:tcPr>
          <w:p>
            <w:pPr>
              <w:pStyle w:val="13"/>
            </w:pPr>
          </w:p>
        </w:tc>
        <w:tc>
          <w:tcPr>
            <w:tcW w:w="1170" w:type="dxa"/>
            <w:vAlign w:val="center"/>
          </w:tcPr>
          <w:p>
            <w:pPr>
              <w:pStyle w:val="13"/>
            </w:pPr>
            <w:r>
              <w:t>13.60</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19</w:t>
            </w:r>
          </w:p>
        </w:tc>
        <w:tc>
          <w:tcPr>
            <w:tcW w:w="1140" w:type="dxa"/>
            <w:vAlign w:val="center"/>
          </w:tcPr>
          <w:p>
            <w:pPr>
              <w:pStyle w:val="14"/>
            </w:pPr>
            <w:r>
              <w:t>2130199</w:t>
            </w:r>
          </w:p>
        </w:tc>
        <w:tc>
          <w:tcPr>
            <w:tcW w:w="3675" w:type="dxa"/>
            <w:vAlign w:val="center"/>
          </w:tcPr>
          <w:p>
            <w:pPr>
              <w:pStyle w:val="14"/>
            </w:pPr>
            <w:r>
              <w:t>其他农业农村支出</w:t>
            </w:r>
          </w:p>
        </w:tc>
        <w:tc>
          <w:tcPr>
            <w:tcW w:w="1155" w:type="dxa"/>
            <w:vAlign w:val="center"/>
          </w:tcPr>
          <w:p>
            <w:pPr>
              <w:pStyle w:val="13"/>
            </w:pPr>
            <w:r>
              <w:t>13.60</w:t>
            </w:r>
          </w:p>
        </w:tc>
        <w:tc>
          <w:tcPr>
            <w:tcW w:w="1170" w:type="dxa"/>
            <w:vAlign w:val="center"/>
          </w:tcPr>
          <w:p>
            <w:pPr>
              <w:pStyle w:val="13"/>
            </w:pPr>
          </w:p>
        </w:tc>
        <w:tc>
          <w:tcPr>
            <w:tcW w:w="1170" w:type="dxa"/>
            <w:vAlign w:val="center"/>
          </w:tcPr>
          <w:p>
            <w:pPr>
              <w:pStyle w:val="13"/>
            </w:pPr>
            <w:r>
              <w:t>13.60</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20</w:t>
            </w:r>
          </w:p>
        </w:tc>
        <w:tc>
          <w:tcPr>
            <w:tcW w:w="1140" w:type="dxa"/>
            <w:vAlign w:val="center"/>
          </w:tcPr>
          <w:p>
            <w:pPr>
              <w:pStyle w:val="14"/>
            </w:pPr>
            <w:r>
              <w:t>21307</w:t>
            </w:r>
          </w:p>
        </w:tc>
        <w:tc>
          <w:tcPr>
            <w:tcW w:w="3675" w:type="dxa"/>
            <w:vAlign w:val="center"/>
          </w:tcPr>
          <w:p>
            <w:pPr>
              <w:pStyle w:val="14"/>
            </w:pPr>
            <w:r>
              <w:t>农村综合改革</w:t>
            </w:r>
          </w:p>
        </w:tc>
        <w:tc>
          <w:tcPr>
            <w:tcW w:w="1155" w:type="dxa"/>
            <w:vAlign w:val="center"/>
          </w:tcPr>
          <w:p>
            <w:pPr>
              <w:pStyle w:val="13"/>
            </w:pPr>
            <w:r>
              <w:t>1322.16</w:t>
            </w:r>
          </w:p>
        </w:tc>
        <w:tc>
          <w:tcPr>
            <w:tcW w:w="1170" w:type="dxa"/>
            <w:vAlign w:val="center"/>
          </w:tcPr>
          <w:p>
            <w:pPr>
              <w:pStyle w:val="13"/>
            </w:pPr>
          </w:p>
        </w:tc>
        <w:tc>
          <w:tcPr>
            <w:tcW w:w="1170" w:type="dxa"/>
            <w:vAlign w:val="center"/>
          </w:tcPr>
          <w:p>
            <w:pPr>
              <w:pStyle w:val="13"/>
            </w:pPr>
            <w:r>
              <w:t>1322.16</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21</w:t>
            </w:r>
          </w:p>
        </w:tc>
        <w:tc>
          <w:tcPr>
            <w:tcW w:w="1140" w:type="dxa"/>
            <w:vAlign w:val="center"/>
          </w:tcPr>
          <w:p>
            <w:pPr>
              <w:pStyle w:val="14"/>
            </w:pPr>
            <w:r>
              <w:t>2130701</w:t>
            </w:r>
          </w:p>
        </w:tc>
        <w:tc>
          <w:tcPr>
            <w:tcW w:w="3675" w:type="dxa"/>
            <w:vAlign w:val="center"/>
          </w:tcPr>
          <w:p>
            <w:pPr>
              <w:pStyle w:val="14"/>
            </w:pPr>
            <w:r>
              <w:t>对村级公益事业建设的补助</w:t>
            </w:r>
          </w:p>
        </w:tc>
        <w:tc>
          <w:tcPr>
            <w:tcW w:w="1155" w:type="dxa"/>
            <w:vAlign w:val="center"/>
          </w:tcPr>
          <w:p>
            <w:pPr>
              <w:pStyle w:val="13"/>
            </w:pPr>
            <w:r>
              <w:t>1155.00</w:t>
            </w:r>
          </w:p>
        </w:tc>
        <w:tc>
          <w:tcPr>
            <w:tcW w:w="1170" w:type="dxa"/>
            <w:vAlign w:val="center"/>
          </w:tcPr>
          <w:p>
            <w:pPr>
              <w:pStyle w:val="13"/>
            </w:pPr>
          </w:p>
        </w:tc>
        <w:tc>
          <w:tcPr>
            <w:tcW w:w="1170" w:type="dxa"/>
            <w:vAlign w:val="center"/>
          </w:tcPr>
          <w:p>
            <w:pPr>
              <w:pStyle w:val="13"/>
            </w:pPr>
            <w:r>
              <w:t>1155.00</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22</w:t>
            </w:r>
          </w:p>
        </w:tc>
        <w:tc>
          <w:tcPr>
            <w:tcW w:w="1140" w:type="dxa"/>
            <w:vAlign w:val="center"/>
          </w:tcPr>
          <w:p>
            <w:pPr>
              <w:pStyle w:val="14"/>
            </w:pPr>
            <w:r>
              <w:t>2130799</w:t>
            </w:r>
          </w:p>
        </w:tc>
        <w:tc>
          <w:tcPr>
            <w:tcW w:w="3675" w:type="dxa"/>
            <w:vAlign w:val="center"/>
          </w:tcPr>
          <w:p>
            <w:pPr>
              <w:pStyle w:val="14"/>
            </w:pPr>
            <w:r>
              <w:t>其他农村综合改革支出</w:t>
            </w:r>
          </w:p>
        </w:tc>
        <w:tc>
          <w:tcPr>
            <w:tcW w:w="1155" w:type="dxa"/>
            <w:vAlign w:val="center"/>
          </w:tcPr>
          <w:p>
            <w:pPr>
              <w:pStyle w:val="13"/>
            </w:pPr>
            <w:r>
              <w:t>167.16</w:t>
            </w:r>
          </w:p>
        </w:tc>
        <w:tc>
          <w:tcPr>
            <w:tcW w:w="1170" w:type="dxa"/>
            <w:vAlign w:val="center"/>
          </w:tcPr>
          <w:p>
            <w:pPr>
              <w:pStyle w:val="13"/>
            </w:pPr>
          </w:p>
        </w:tc>
        <w:tc>
          <w:tcPr>
            <w:tcW w:w="1170" w:type="dxa"/>
            <w:vAlign w:val="center"/>
          </w:tcPr>
          <w:p>
            <w:pPr>
              <w:pStyle w:val="13"/>
            </w:pPr>
            <w:r>
              <w:t>167.16</w:t>
            </w: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23</w:t>
            </w:r>
          </w:p>
        </w:tc>
        <w:tc>
          <w:tcPr>
            <w:tcW w:w="1140" w:type="dxa"/>
            <w:vAlign w:val="center"/>
          </w:tcPr>
          <w:p>
            <w:pPr>
              <w:pStyle w:val="14"/>
            </w:pPr>
            <w:r>
              <w:t>221</w:t>
            </w:r>
          </w:p>
        </w:tc>
        <w:tc>
          <w:tcPr>
            <w:tcW w:w="3675" w:type="dxa"/>
            <w:vAlign w:val="center"/>
          </w:tcPr>
          <w:p>
            <w:pPr>
              <w:pStyle w:val="14"/>
            </w:pPr>
            <w:r>
              <w:t>住房保障支出</w:t>
            </w:r>
          </w:p>
        </w:tc>
        <w:tc>
          <w:tcPr>
            <w:tcW w:w="1155" w:type="dxa"/>
            <w:vAlign w:val="center"/>
          </w:tcPr>
          <w:p>
            <w:pPr>
              <w:pStyle w:val="13"/>
            </w:pPr>
            <w:r>
              <w:t>85.96</w:t>
            </w:r>
          </w:p>
        </w:tc>
        <w:tc>
          <w:tcPr>
            <w:tcW w:w="1170" w:type="dxa"/>
            <w:vAlign w:val="center"/>
          </w:tcPr>
          <w:p>
            <w:pPr>
              <w:pStyle w:val="13"/>
            </w:pPr>
            <w:r>
              <w:t>85.96</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24</w:t>
            </w:r>
          </w:p>
        </w:tc>
        <w:tc>
          <w:tcPr>
            <w:tcW w:w="1140" w:type="dxa"/>
            <w:vAlign w:val="center"/>
          </w:tcPr>
          <w:p>
            <w:pPr>
              <w:pStyle w:val="14"/>
            </w:pPr>
            <w:r>
              <w:t>22102</w:t>
            </w:r>
          </w:p>
        </w:tc>
        <w:tc>
          <w:tcPr>
            <w:tcW w:w="3675" w:type="dxa"/>
            <w:vAlign w:val="center"/>
          </w:tcPr>
          <w:p>
            <w:pPr>
              <w:pStyle w:val="14"/>
            </w:pPr>
            <w:r>
              <w:t>住房改革支出</w:t>
            </w:r>
          </w:p>
        </w:tc>
        <w:tc>
          <w:tcPr>
            <w:tcW w:w="1155" w:type="dxa"/>
            <w:vAlign w:val="center"/>
          </w:tcPr>
          <w:p>
            <w:pPr>
              <w:pStyle w:val="13"/>
            </w:pPr>
            <w:r>
              <w:t>85.96</w:t>
            </w:r>
          </w:p>
        </w:tc>
        <w:tc>
          <w:tcPr>
            <w:tcW w:w="1170" w:type="dxa"/>
            <w:vAlign w:val="center"/>
          </w:tcPr>
          <w:p>
            <w:pPr>
              <w:pStyle w:val="13"/>
            </w:pPr>
            <w:r>
              <w:t>85.96</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5"/>
            </w:pPr>
            <w:r>
              <w:t>25</w:t>
            </w:r>
          </w:p>
        </w:tc>
        <w:tc>
          <w:tcPr>
            <w:tcW w:w="1140" w:type="dxa"/>
            <w:vAlign w:val="center"/>
          </w:tcPr>
          <w:p>
            <w:pPr>
              <w:pStyle w:val="14"/>
            </w:pPr>
            <w:r>
              <w:t>2210201</w:t>
            </w:r>
          </w:p>
        </w:tc>
        <w:tc>
          <w:tcPr>
            <w:tcW w:w="3675" w:type="dxa"/>
            <w:vAlign w:val="center"/>
          </w:tcPr>
          <w:p>
            <w:pPr>
              <w:pStyle w:val="14"/>
            </w:pPr>
            <w:r>
              <w:t>住房公积金</w:t>
            </w:r>
          </w:p>
        </w:tc>
        <w:tc>
          <w:tcPr>
            <w:tcW w:w="1155" w:type="dxa"/>
            <w:vAlign w:val="center"/>
          </w:tcPr>
          <w:p>
            <w:pPr>
              <w:pStyle w:val="13"/>
            </w:pPr>
            <w:r>
              <w:t>85.96</w:t>
            </w:r>
          </w:p>
        </w:tc>
        <w:tc>
          <w:tcPr>
            <w:tcW w:w="1170" w:type="dxa"/>
            <w:vAlign w:val="center"/>
          </w:tcPr>
          <w:p>
            <w:pPr>
              <w:pStyle w:val="13"/>
            </w:pPr>
            <w:r>
              <w:t>85.96</w:t>
            </w:r>
          </w:p>
        </w:tc>
        <w:tc>
          <w:tcPr>
            <w:tcW w:w="1170" w:type="dxa"/>
            <w:vAlign w:val="center"/>
          </w:tcPr>
          <w:p>
            <w:pPr>
              <w:pStyle w:val="13"/>
            </w:pPr>
          </w:p>
        </w:tc>
        <w:tc>
          <w:tcPr>
            <w:tcW w:w="1140" w:type="dxa"/>
            <w:vAlign w:val="center"/>
          </w:tcPr>
          <w:p>
            <w:pPr>
              <w:pStyle w:val="13"/>
            </w:pPr>
          </w:p>
        </w:tc>
        <w:tc>
          <w:tcPr>
            <w:tcW w:w="1155" w:type="dxa"/>
            <w:vAlign w:val="center"/>
          </w:tcPr>
          <w:p>
            <w:pPr>
              <w:pStyle w:val="13"/>
            </w:pPr>
          </w:p>
        </w:tc>
        <w:tc>
          <w:tcPr>
            <w:tcW w:w="165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7"/>
        <w:gridCol w:w="2820"/>
        <w:gridCol w:w="1155"/>
        <w:gridCol w:w="3420"/>
        <w:gridCol w:w="1155"/>
        <w:gridCol w:w="1390"/>
        <w:gridCol w:w="1545"/>
        <w:gridCol w:w="1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4662" w:type="dxa"/>
            <w:gridSpan w:val="3"/>
            <w:tcBorders>
              <w:top w:val="single" w:color="FFFFFF" w:sz="6" w:space="0"/>
              <w:left w:val="single" w:color="FFFFFF" w:sz="6" w:space="0"/>
              <w:right w:val="single" w:color="FFFFFF" w:sz="6" w:space="0"/>
            </w:tcBorders>
            <w:vAlign w:val="center"/>
          </w:tcPr>
          <w:p>
            <w:pPr>
              <w:pStyle w:val="11"/>
            </w:pPr>
            <w:r>
              <w:t>318001保定市满城区财政局本级</w:t>
            </w:r>
          </w:p>
        </w:tc>
        <w:tc>
          <w:tcPr>
            <w:tcW w:w="3420" w:type="dxa"/>
            <w:tcBorders>
              <w:top w:val="single" w:color="FFFFFF" w:sz="6" w:space="0"/>
              <w:left w:val="single" w:color="FFFFFF" w:sz="6" w:space="0"/>
              <w:right w:val="single" w:color="FFFFFF" w:sz="6" w:space="0"/>
            </w:tcBorders>
            <w:vAlign w:val="center"/>
          </w:tcPr>
          <w:p>
            <w:pPr>
              <w:pStyle w:val="10"/>
            </w:pPr>
            <w:r>
              <w:t>预算年度：2024</w:t>
            </w:r>
          </w:p>
        </w:tc>
        <w:tc>
          <w:tcPr>
            <w:tcW w:w="587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 w:type="dxa"/>
            <w:vMerge w:val="restart"/>
            <w:vAlign w:val="center"/>
          </w:tcPr>
          <w:p>
            <w:pPr>
              <w:pStyle w:val="12"/>
            </w:pPr>
            <w:r>
              <w:t>序号</w:t>
            </w:r>
          </w:p>
        </w:tc>
        <w:tc>
          <w:tcPr>
            <w:tcW w:w="3975" w:type="dxa"/>
            <w:gridSpan w:val="2"/>
            <w:vAlign w:val="center"/>
          </w:tcPr>
          <w:p>
            <w:pPr>
              <w:pStyle w:val="12"/>
            </w:pPr>
            <w:r>
              <w:t>收入</w:t>
            </w:r>
          </w:p>
        </w:tc>
        <w:tc>
          <w:tcPr>
            <w:tcW w:w="929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687" w:type="dxa"/>
            <w:vMerge w:val="continue"/>
          </w:tcPr>
          <w:p/>
        </w:tc>
        <w:tc>
          <w:tcPr>
            <w:tcW w:w="2820" w:type="dxa"/>
            <w:vAlign w:val="center"/>
          </w:tcPr>
          <w:p>
            <w:pPr>
              <w:pStyle w:val="12"/>
            </w:pPr>
            <w:r>
              <w:t>项  目</w:t>
            </w:r>
          </w:p>
        </w:tc>
        <w:tc>
          <w:tcPr>
            <w:tcW w:w="1155" w:type="dxa"/>
            <w:vAlign w:val="center"/>
          </w:tcPr>
          <w:p>
            <w:pPr>
              <w:pStyle w:val="12"/>
            </w:pPr>
            <w:r>
              <w:t>金额</w:t>
            </w:r>
          </w:p>
        </w:tc>
        <w:tc>
          <w:tcPr>
            <w:tcW w:w="3420" w:type="dxa"/>
            <w:vAlign w:val="center"/>
          </w:tcPr>
          <w:p>
            <w:pPr>
              <w:pStyle w:val="12"/>
            </w:pPr>
            <w:r>
              <w:t>项  目</w:t>
            </w:r>
          </w:p>
        </w:tc>
        <w:tc>
          <w:tcPr>
            <w:tcW w:w="1155" w:type="dxa"/>
            <w:vAlign w:val="center"/>
          </w:tcPr>
          <w:p>
            <w:pPr>
              <w:pStyle w:val="12"/>
            </w:pPr>
            <w:r>
              <w:t>合计</w:t>
            </w:r>
          </w:p>
        </w:tc>
        <w:tc>
          <w:tcPr>
            <w:tcW w:w="1390" w:type="dxa"/>
            <w:vAlign w:val="center"/>
          </w:tcPr>
          <w:p>
            <w:pPr>
              <w:pStyle w:val="12"/>
            </w:pPr>
            <w:r>
              <w:t>一般公共预算财政拨款</w:t>
            </w:r>
          </w:p>
        </w:tc>
        <w:tc>
          <w:tcPr>
            <w:tcW w:w="1545" w:type="dxa"/>
            <w:vAlign w:val="center"/>
          </w:tcPr>
          <w:p>
            <w:pPr>
              <w:pStyle w:val="12"/>
            </w:pPr>
            <w:r>
              <w:t>政府性基金预算财政    拨款</w:t>
            </w:r>
          </w:p>
        </w:tc>
        <w:tc>
          <w:tcPr>
            <w:tcW w:w="178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 w:type="dxa"/>
            <w:vAlign w:val="center"/>
          </w:tcPr>
          <w:p>
            <w:pPr>
              <w:pStyle w:val="12"/>
            </w:pPr>
            <w:r>
              <w:t>栏次</w:t>
            </w:r>
          </w:p>
        </w:tc>
        <w:tc>
          <w:tcPr>
            <w:tcW w:w="2820" w:type="dxa"/>
            <w:vAlign w:val="center"/>
          </w:tcPr>
          <w:p>
            <w:pPr>
              <w:pStyle w:val="12"/>
            </w:pPr>
            <w:r>
              <w:t>1</w:t>
            </w:r>
          </w:p>
        </w:tc>
        <w:tc>
          <w:tcPr>
            <w:tcW w:w="1155" w:type="dxa"/>
            <w:vAlign w:val="center"/>
          </w:tcPr>
          <w:p>
            <w:pPr>
              <w:pStyle w:val="12"/>
            </w:pPr>
            <w:r>
              <w:t>2</w:t>
            </w:r>
          </w:p>
        </w:tc>
        <w:tc>
          <w:tcPr>
            <w:tcW w:w="3420" w:type="dxa"/>
            <w:vAlign w:val="center"/>
          </w:tcPr>
          <w:p>
            <w:pPr>
              <w:pStyle w:val="12"/>
            </w:pPr>
            <w:r>
              <w:t>3</w:t>
            </w:r>
          </w:p>
        </w:tc>
        <w:tc>
          <w:tcPr>
            <w:tcW w:w="1155" w:type="dxa"/>
            <w:vAlign w:val="center"/>
          </w:tcPr>
          <w:p>
            <w:pPr>
              <w:pStyle w:val="12"/>
            </w:pPr>
            <w:r>
              <w:t>4</w:t>
            </w:r>
          </w:p>
        </w:tc>
        <w:tc>
          <w:tcPr>
            <w:tcW w:w="1390" w:type="dxa"/>
            <w:vAlign w:val="center"/>
          </w:tcPr>
          <w:p>
            <w:pPr>
              <w:pStyle w:val="12"/>
            </w:pPr>
            <w:r>
              <w:t>5</w:t>
            </w:r>
          </w:p>
        </w:tc>
        <w:tc>
          <w:tcPr>
            <w:tcW w:w="1545" w:type="dxa"/>
            <w:vAlign w:val="center"/>
          </w:tcPr>
          <w:p>
            <w:pPr>
              <w:pStyle w:val="12"/>
            </w:pPr>
            <w:r>
              <w:t>6</w:t>
            </w:r>
          </w:p>
        </w:tc>
        <w:tc>
          <w:tcPr>
            <w:tcW w:w="178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w:t>
            </w:r>
          </w:p>
        </w:tc>
        <w:tc>
          <w:tcPr>
            <w:tcW w:w="2820" w:type="dxa"/>
            <w:vAlign w:val="center"/>
          </w:tcPr>
          <w:p>
            <w:pPr>
              <w:pStyle w:val="14"/>
            </w:pPr>
            <w:r>
              <w:t>一、一般公共预算拨款</w:t>
            </w:r>
          </w:p>
        </w:tc>
        <w:tc>
          <w:tcPr>
            <w:tcW w:w="1155" w:type="dxa"/>
            <w:vAlign w:val="center"/>
          </w:tcPr>
          <w:p>
            <w:pPr>
              <w:pStyle w:val="13"/>
            </w:pPr>
            <w:r>
              <w:t>3020.57</w:t>
            </w:r>
          </w:p>
        </w:tc>
        <w:tc>
          <w:tcPr>
            <w:tcW w:w="3420" w:type="dxa"/>
            <w:vAlign w:val="center"/>
          </w:tcPr>
          <w:p>
            <w:pPr>
              <w:pStyle w:val="14"/>
            </w:pPr>
            <w:r>
              <w:t>一、一般公共服务支出</w:t>
            </w:r>
          </w:p>
        </w:tc>
        <w:tc>
          <w:tcPr>
            <w:tcW w:w="1155" w:type="dxa"/>
            <w:vAlign w:val="center"/>
          </w:tcPr>
          <w:p>
            <w:pPr>
              <w:pStyle w:val="13"/>
            </w:pPr>
            <w:r>
              <w:t>1267.15</w:t>
            </w:r>
          </w:p>
        </w:tc>
        <w:tc>
          <w:tcPr>
            <w:tcW w:w="1390" w:type="dxa"/>
            <w:vAlign w:val="center"/>
          </w:tcPr>
          <w:p>
            <w:pPr>
              <w:pStyle w:val="13"/>
            </w:pPr>
            <w:r>
              <w:t>1267.15</w:t>
            </w: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w:t>
            </w:r>
          </w:p>
        </w:tc>
        <w:tc>
          <w:tcPr>
            <w:tcW w:w="2820" w:type="dxa"/>
            <w:vAlign w:val="center"/>
          </w:tcPr>
          <w:p>
            <w:pPr>
              <w:pStyle w:val="14"/>
            </w:pPr>
            <w:r>
              <w:t>二、政府性基金预算拨款</w:t>
            </w:r>
          </w:p>
        </w:tc>
        <w:tc>
          <w:tcPr>
            <w:tcW w:w="1155" w:type="dxa"/>
            <w:vAlign w:val="center"/>
          </w:tcPr>
          <w:p>
            <w:pPr>
              <w:pStyle w:val="13"/>
            </w:pPr>
          </w:p>
        </w:tc>
        <w:tc>
          <w:tcPr>
            <w:tcW w:w="3420" w:type="dxa"/>
            <w:vAlign w:val="center"/>
          </w:tcPr>
          <w:p>
            <w:pPr>
              <w:pStyle w:val="14"/>
            </w:pPr>
            <w:r>
              <w:t>二、外交支出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w:t>
            </w:r>
          </w:p>
        </w:tc>
        <w:tc>
          <w:tcPr>
            <w:tcW w:w="2820" w:type="dxa"/>
            <w:vAlign w:val="center"/>
          </w:tcPr>
          <w:p>
            <w:pPr>
              <w:pStyle w:val="14"/>
            </w:pPr>
            <w:r>
              <w:t>三、国有资本经营预算拨款</w:t>
            </w:r>
          </w:p>
        </w:tc>
        <w:tc>
          <w:tcPr>
            <w:tcW w:w="1155" w:type="dxa"/>
            <w:vAlign w:val="center"/>
          </w:tcPr>
          <w:p>
            <w:pPr>
              <w:pStyle w:val="13"/>
            </w:pPr>
          </w:p>
        </w:tc>
        <w:tc>
          <w:tcPr>
            <w:tcW w:w="3420" w:type="dxa"/>
            <w:vAlign w:val="center"/>
          </w:tcPr>
          <w:p>
            <w:pPr>
              <w:pStyle w:val="14"/>
            </w:pPr>
            <w:r>
              <w:t>三、国防支出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4</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四、公共安全支出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5</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五、教育支出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7" w:type="dxa"/>
            <w:vAlign w:val="center"/>
          </w:tcPr>
          <w:p>
            <w:pPr>
              <w:pStyle w:val="15"/>
            </w:pPr>
            <w:r>
              <w:t>6</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六、科学技术支出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7</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七、文化旅游体育与传媒支出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8</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八、社会保障和就业支出</w:t>
            </w:r>
          </w:p>
        </w:tc>
        <w:tc>
          <w:tcPr>
            <w:tcW w:w="1155" w:type="dxa"/>
            <w:vAlign w:val="center"/>
          </w:tcPr>
          <w:p>
            <w:pPr>
              <w:pStyle w:val="13"/>
            </w:pPr>
            <w:r>
              <w:t>292.08</w:t>
            </w:r>
          </w:p>
        </w:tc>
        <w:tc>
          <w:tcPr>
            <w:tcW w:w="1390" w:type="dxa"/>
            <w:vAlign w:val="center"/>
          </w:tcPr>
          <w:p>
            <w:pPr>
              <w:pStyle w:val="13"/>
            </w:pPr>
            <w:r>
              <w:t>292.08</w:t>
            </w: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9</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九、社会保险基金支出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10</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十、卫生健康支出</w:t>
            </w:r>
          </w:p>
        </w:tc>
        <w:tc>
          <w:tcPr>
            <w:tcW w:w="1155" w:type="dxa"/>
            <w:vAlign w:val="center"/>
          </w:tcPr>
          <w:p>
            <w:pPr>
              <w:pStyle w:val="13"/>
            </w:pPr>
            <w:r>
              <w:t>105.64</w:t>
            </w:r>
          </w:p>
        </w:tc>
        <w:tc>
          <w:tcPr>
            <w:tcW w:w="1390" w:type="dxa"/>
            <w:vAlign w:val="center"/>
          </w:tcPr>
          <w:p>
            <w:pPr>
              <w:pStyle w:val="13"/>
            </w:pPr>
            <w:r>
              <w:t>105.64</w:t>
            </w: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11</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十一、节能环保支出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12</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十二、城乡社区支出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13</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十三、农林水支出</w:t>
            </w:r>
          </w:p>
        </w:tc>
        <w:tc>
          <w:tcPr>
            <w:tcW w:w="1155" w:type="dxa"/>
            <w:vAlign w:val="center"/>
          </w:tcPr>
          <w:p>
            <w:pPr>
              <w:pStyle w:val="13"/>
            </w:pPr>
            <w:r>
              <w:t>1335.76</w:t>
            </w:r>
          </w:p>
        </w:tc>
        <w:tc>
          <w:tcPr>
            <w:tcW w:w="1390" w:type="dxa"/>
            <w:vAlign w:val="center"/>
          </w:tcPr>
          <w:p>
            <w:pPr>
              <w:pStyle w:val="13"/>
            </w:pPr>
            <w:r>
              <w:t>1335.76</w:t>
            </w: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14</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十四、交通运输支出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15</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十五、资源勘探工业信息等支出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16</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十六、商业服务业等支出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17</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十七、金融支出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18</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十八、援助其他地区支出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19</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十九、自然资源海洋气象等支出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20</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二十、住房保障支出</w:t>
            </w:r>
          </w:p>
        </w:tc>
        <w:tc>
          <w:tcPr>
            <w:tcW w:w="1155" w:type="dxa"/>
            <w:vAlign w:val="center"/>
          </w:tcPr>
          <w:p>
            <w:pPr>
              <w:pStyle w:val="13"/>
            </w:pPr>
            <w:r>
              <w:t>85.96</w:t>
            </w:r>
          </w:p>
        </w:tc>
        <w:tc>
          <w:tcPr>
            <w:tcW w:w="1390" w:type="dxa"/>
            <w:vAlign w:val="center"/>
          </w:tcPr>
          <w:p>
            <w:pPr>
              <w:pStyle w:val="13"/>
            </w:pPr>
            <w:r>
              <w:t>85.96</w:t>
            </w: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21</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二十一、粮油物资储备支出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22</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二十二、国有资本经营预算支出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23</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二十三、灾害防治及应急管理支出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24</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二十四、预备费</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87" w:type="dxa"/>
            <w:vAlign w:val="center"/>
          </w:tcPr>
          <w:p>
            <w:pPr>
              <w:pStyle w:val="15"/>
            </w:pPr>
            <w:r>
              <w:t>25</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二十五、其他支出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26</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二十六、转移性支出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27</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二十七、债务还本支出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28</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二十八、债务付息支出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29</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二十九、债务发行费用支出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30</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三十、抗疫特别国债安排的支出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31</w:t>
            </w:r>
          </w:p>
        </w:tc>
        <w:tc>
          <w:tcPr>
            <w:tcW w:w="2820" w:type="dxa"/>
            <w:vAlign w:val="center"/>
          </w:tcPr>
          <w:p>
            <w:pPr>
              <w:pStyle w:val="14"/>
            </w:pPr>
          </w:p>
        </w:tc>
        <w:tc>
          <w:tcPr>
            <w:tcW w:w="1155" w:type="dxa"/>
            <w:vAlign w:val="center"/>
          </w:tcPr>
          <w:p>
            <w:pPr>
              <w:pStyle w:val="13"/>
            </w:pPr>
          </w:p>
        </w:tc>
        <w:tc>
          <w:tcPr>
            <w:tcW w:w="3420" w:type="dxa"/>
            <w:vAlign w:val="center"/>
          </w:tcPr>
          <w:p>
            <w:pPr>
              <w:pStyle w:val="14"/>
            </w:pPr>
            <w:r>
              <w:t>三十一、往来性支出</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32</w:t>
            </w:r>
          </w:p>
        </w:tc>
        <w:tc>
          <w:tcPr>
            <w:tcW w:w="2820" w:type="dxa"/>
            <w:vAlign w:val="center"/>
          </w:tcPr>
          <w:p>
            <w:pPr>
              <w:pStyle w:val="16"/>
            </w:pPr>
            <w:r>
              <w:t>本年收入合计</w:t>
            </w:r>
          </w:p>
        </w:tc>
        <w:tc>
          <w:tcPr>
            <w:tcW w:w="1155" w:type="dxa"/>
            <w:vAlign w:val="center"/>
          </w:tcPr>
          <w:p>
            <w:pPr>
              <w:pStyle w:val="17"/>
            </w:pPr>
            <w:r>
              <w:t>3020.57</w:t>
            </w:r>
          </w:p>
        </w:tc>
        <w:tc>
          <w:tcPr>
            <w:tcW w:w="3420" w:type="dxa"/>
            <w:vAlign w:val="center"/>
          </w:tcPr>
          <w:p>
            <w:pPr>
              <w:pStyle w:val="16"/>
            </w:pPr>
            <w:r>
              <w:t>本年支出合计</w:t>
            </w:r>
          </w:p>
        </w:tc>
        <w:tc>
          <w:tcPr>
            <w:tcW w:w="1155" w:type="dxa"/>
            <w:vAlign w:val="center"/>
          </w:tcPr>
          <w:p>
            <w:pPr>
              <w:pStyle w:val="17"/>
            </w:pPr>
            <w:r>
              <w:t>3086.60</w:t>
            </w:r>
          </w:p>
        </w:tc>
        <w:tc>
          <w:tcPr>
            <w:tcW w:w="1390" w:type="dxa"/>
            <w:vAlign w:val="center"/>
          </w:tcPr>
          <w:p>
            <w:pPr>
              <w:pStyle w:val="17"/>
            </w:pPr>
            <w:r>
              <w:t>3086.60</w:t>
            </w:r>
          </w:p>
        </w:tc>
        <w:tc>
          <w:tcPr>
            <w:tcW w:w="1545" w:type="dxa"/>
            <w:vAlign w:val="center"/>
          </w:tcPr>
          <w:p>
            <w:pPr>
              <w:pStyle w:val="17"/>
            </w:pPr>
          </w:p>
        </w:tc>
        <w:tc>
          <w:tcPr>
            <w:tcW w:w="17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33</w:t>
            </w:r>
          </w:p>
        </w:tc>
        <w:tc>
          <w:tcPr>
            <w:tcW w:w="2820" w:type="dxa"/>
            <w:vAlign w:val="center"/>
          </w:tcPr>
          <w:p>
            <w:pPr>
              <w:pStyle w:val="14"/>
            </w:pPr>
            <w:r>
              <w:t>年初财政拨款结转和结余</w:t>
            </w:r>
          </w:p>
        </w:tc>
        <w:tc>
          <w:tcPr>
            <w:tcW w:w="1155" w:type="dxa"/>
            <w:vAlign w:val="center"/>
          </w:tcPr>
          <w:p>
            <w:pPr>
              <w:pStyle w:val="13"/>
            </w:pPr>
            <w:r>
              <w:t>66.03</w:t>
            </w:r>
          </w:p>
        </w:tc>
        <w:tc>
          <w:tcPr>
            <w:tcW w:w="3420" w:type="dxa"/>
            <w:vAlign w:val="center"/>
          </w:tcPr>
          <w:p>
            <w:pPr>
              <w:pStyle w:val="14"/>
            </w:pPr>
            <w:r>
              <w:t>年末财政拨款结转和结余</w:t>
            </w: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34</w:t>
            </w:r>
          </w:p>
        </w:tc>
        <w:tc>
          <w:tcPr>
            <w:tcW w:w="2820" w:type="dxa"/>
            <w:vAlign w:val="center"/>
          </w:tcPr>
          <w:p>
            <w:pPr>
              <w:pStyle w:val="14"/>
            </w:pPr>
            <w:r>
              <w:t>一、一般公共预算拨款</w:t>
            </w:r>
          </w:p>
        </w:tc>
        <w:tc>
          <w:tcPr>
            <w:tcW w:w="1155" w:type="dxa"/>
            <w:vAlign w:val="center"/>
          </w:tcPr>
          <w:p>
            <w:pPr>
              <w:pStyle w:val="13"/>
            </w:pPr>
            <w:r>
              <w:t>66.03</w:t>
            </w:r>
          </w:p>
        </w:tc>
        <w:tc>
          <w:tcPr>
            <w:tcW w:w="3420" w:type="dxa"/>
            <w:vAlign w:val="center"/>
          </w:tcPr>
          <w:p>
            <w:pPr>
              <w:pStyle w:val="14"/>
            </w:pP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35</w:t>
            </w:r>
          </w:p>
        </w:tc>
        <w:tc>
          <w:tcPr>
            <w:tcW w:w="2820" w:type="dxa"/>
            <w:vAlign w:val="center"/>
          </w:tcPr>
          <w:p>
            <w:pPr>
              <w:pStyle w:val="14"/>
            </w:pPr>
            <w:r>
              <w:t>二、政府性基金预算拨款</w:t>
            </w:r>
          </w:p>
        </w:tc>
        <w:tc>
          <w:tcPr>
            <w:tcW w:w="1155" w:type="dxa"/>
            <w:vAlign w:val="center"/>
          </w:tcPr>
          <w:p>
            <w:pPr>
              <w:pStyle w:val="13"/>
            </w:pPr>
          </w:p>
        </w:tc>
        <w:tc>
          <w:tcPr>
            <w:tcW w:w="3420" w:type="dxa"/>
            <w:vAlign w:val="center"/>
          </w:tcPr>
          <w:p>
            <w:pPr>
              <w:pStyle w:val="14"/>
            </w:pP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687" w:type="dxa"/>
            <w:vAlign w:val="center"/>
          </w:tcPr>
          <w:p>
            <w:pPr>
              <w:pStyle w:val="15"/>
            </w:pPr>
            <w:r>
              <w:t>36</w:t>
            </w:r>
          </w:p>
        </w:tc>
        <w:tc>
          <w:tcPr>
            <w:tcW w:w="2820" w:type="dxa"/>
            <w:vAlign w:val="center"/>
          </w:tcPr>
          <w:p>
            <w:pPr>
              <w:pStyle w:val="14"/>
            </w:pPr>
            <w:r>
              <w:t>三、国有资本经营预算拨款</w:t>
            </w:r>
          </w:p>
        </w:tc>
        <w:tc>
          <w:tcPr>
            <w:tcW w:w="1155" w:type="dxa"/>
            <w:vAlign w:val="center"/>
          </w:tcPr>
          <w:p>
            <w:pPr>
              <w:pStyle w:val="13"/>
            </w:pPr>
          </w:p>
        </w:tc>
        <w:tc>
          <w:tcPr>
            <w:tcW w:w="3420" w:type="dxa"/>
            <w:vAlign w:val="center"/>
          </w:tcPr>
          <w:p>
            <w:pPr>
              <w:pStyle w:val="14"/>
            </w:pPr>
          </w:p>
        </w:tc>
        <w:tc>
          <w:tcPr>
            <w:tcW w:w="1155" w:type="dxa"/>
            <w:vAlign w:val="center"/>
          </w:tcPr>
          <w:p>
            <w:pPr>
              <w:pStyle w:val="13"/>
            </w:pPr>
          </w:p>
        </w:tc>
        <w:tc>
          <w:tcPr>
            <w:tcW w:w="1390" w:type="dxa"/>
            <w:vAlign w:val="center"/>
          </w:tcPr>
          <w:p>
            <w:pPr>
              <w:pStyle w:val="13"/>
            </w:pPr>
          </w:p>
        </w:tc>
        <w:tc>
          <w:tcPr>
            <w:tcW w:w="1545"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37</w:t>
            </w:r>
          </w:p>
        </w:tc>
        <w:tc>
          <w:tcPr>
            <w:tcW w:w="2820" w:type="dxa"/>
            <w:vAlign w:val="center"/>
          </w:tcPr>
          <w:p>
            <w:pPr>
              <w:pStyle w:val="16"/>
            </w:pPr>
            <w:r>
              <w:t>收入总计</w:t>
            </w:r>
          </w:p>
        </w:tc>
        <w:tc>
          <w:tcPr>
            <w:tcW w:w="1155" w:type="dxa"/>
            <w:vAlign w:val="center"/>
          </w:tcPr>
          <w:p>
            <w:pPr>
              <w:pStyle w:val="17"/>
            </w:pPr>
            <w:r>
              <w:t>3086.60</w:t>
            </w:r>
          </w:p>
        </w:tc>
        <w:tc>
          <w:tcPr>
            <w:tcW w:w="3420" w:type="dxa"/>
            <w:vAlign w:val="center"/>
          </w:tcPr>
          <w:p>
            <w:pPr>
              <w:pStyle w:val="16"/>
            </w:pPr>
            <w:r>
              <w:t>支出总计</w:t>
            </w:r>
          </w:p>
        </w:tc>
        <w:tc>
          <w:tcPr>
            <w:tcW w:w="1155" w:type="dxa"/>
            <w:vAlign w:val="center"/>
          </w:tcPr>
          <w:p>
            <w:pPr>
              <w:pStyle w:val="17"/>
            </w:pPr>
            <w:r>
              <w:t>3086.60</w:t>
            </w:r>
          </w:p>
        </w:tc>
        <w:tc>
          <w:tcPr>
            <w:tcW w:w="1390" w:type="dxa"/>
            <w:vAlign w:val="center"/>
          </w:tcPr>
          <w:p>
            <w:pPr>
              <w:pStyle w:val="17"/>
            </w:pPr>
            <w:r>
              <w:t>3086.60</w:t>
            </w:r>
          </w:p>
        </w:tc>
        <w:tc>
          <w:tcPr>
            <w:tcW w:w="1545" w:type="dxa"/>
            <w:vAlign w:val="center"/>
          </w:tcPr>
          <w:p>
            <w:pPr>
              <w:pStyle w:val="17"/>
            </w:pPr>
          </w:p>
        </w:tc>
        <w:tc>
          <w:tcPr>
            <w:tcW w:w="1785" w:type="dxa"/>
            <w:vAlign w:val="center"/>
          </w:tcPr>
          <w:p>
            <w:pPr>
              <w:pStyle w:val="17"/>
            </w:pPr>
          </w:p>
        </w:tc>
      </w:tr>
    </w:tbl>
    <w:p>
      <w:pPr>
        <w:sectPr>
          <w:pgSz w:w="16840" w:h="11900" w:orient="landscape"/>
          <w:pgMar w:top="1304" w:right="1020" w:bottom="1077" w:left="1020"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739"/>
        <w:gridCol w:w="3706"/>
        <w:gridCol w:w="245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1" w:type="dxa"/>
            <w:gridSpan w:val="3"/>
            <w:tcBorders>
              <w:top w:val="single" w:color="FFFFFF" w:sz="6" w:space="0"/>
              <w:left w:val="single" w:color="FFFFFF" w:sz="6" w:space="0"/>
              <w:right w:val="single" w:color="FFFFFF" w:sz="6" w:space="0"/>
            </w:tcBorders>
            <w:vAlign w:val="center"/>
          </w:tcPr>
          <w:p>
            <w:pPr>
              <w:pStyle w:val="11"/>
            </w:pPr>
            <w:r>
              <w:t>318001保定市满城区财政局本级</w:t>
            </w:r>
          </w:p>
        </w:tc>
        <w:tc>
          <w:tcPr>
            <w:tcW w:w="2456"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restart"/>
            <w:vAlign w:val="center"/>
          </w:tcPr>
          <w:p>
            <w:pPr>
              <w:pStyle w:val="12"/>
            </w:pPr>
            <w:r>
              <w:t>序号</w:t>
            </w:r>
          </w:p>
        </w:tc>
        <w:tc>
          <w:tcPr>
            <w:tcW w:w="5445" w:type="dxa"/>
            <w:gridSpan w:val="2"/>
            <w:vAlign w:val="center"/>
          </w:tcPr>
          <w:p>
            <w:pPr>
              <w:pStyle w:val="12"/>
            </w:pPr>
            <w:r>
              <w:t>功能分类科目</w:t>
            </w:r>
          </w:p>
        </w:tc>
        <w:tc>
          <w:tcPr>
            <w:tcW w:w="2456"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continue"/>
          </w:tcPr>
          <w:p/>
        </w:tc>
        <w:tc>
          <w:tcPr>
            <w:tcW w:w="1739" w:type="dxa"/>
            <w:vAlign w:val="center"/>
          </w:tcPr>
          <w:p>
            <w:pPr>
              <w:pStyle w:val="12"/>
            </w:pPr>
            <w:r>
              <w:t>科目编码</w:t>
            </w:r>
          </w:p>
        </w:tc>
        <w:tc>
          <w:tcPr>
            <w:tcW w:w="3706" w:type="dxa"/>
            <w:vAlign w:val="center"/>
          </w:tcPr>
          <w:p>
            <w:pPr>
              <w:pStyle w:val="12"/>
            </w:pPr>
            <w:r>
              <w:t>科目名称</w:t>
            </w:r>
          </w:p>
        </w:tc>
        <w:tc>
          <w:tcPr>
            <w:tcW w:w="245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Align w:val="center"/>
          </w:tcPr>
          <w:p>
            <w:pPr>
              <w:pStyle w:val="12"/>
            </w:pPr>
            <w:r>
              <w:t>栏次</w:t>
            </w:r>
          </w:p>
        </w:tc>
        <w:tc>
          <w:tcPr>
            <w:tcW w:w="1739" w:type="dxa"/>
            <w:vAlign w:val="center"/>
          </w:tcPr>
          <w:p>
            <w:pPr>
              <w:pStyle w:val="12"/>
            </w:pPr>
            <w:r>
              <w:t>1</w:t>
            </w:r>
          </w:p>
        </w:tc>
        <w:tc>
          <w:tcPr>
            <w:tcW w:w="3706" w:type="dxa"/>
            <w:vAlign w:val="center"/>
          </w:tcPr>
          <w:p>
            <w:pPr>
              <w:pStyle w:val="12"/>
            </w:pPr>
            <w:r>
              <w:t>2</w:t>
            </w:r>
          </w:p>
        </w:tc>
        <w:tc>
          <w:tcPr>
            <w:tcW w:w="2456"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w:t>
            </w:r>
          </w:p>
        </w:tc>
        <w:tc>
          <w:tcPr>
            <w:tcW w:w="1739" w:type="dxa"/>
            <w:vAlign w:val="center"/>
          </w:tcPr>
          <w:p>
            <w:pPr>
              <w:pStyle w:val="18"/>
            </w:pPr>
          </w:p>
        </w:tc>
        <w:tc>
          <w:tcPr>
            <w:tcW w:w="3706" w:type="dxa"/>
            <w:vAlign w:val="center"/>
          </w:tcPr>
          <w:p>
            <w:pPr>
              <w:pStyle w:val="16"/>
            </w:pPr>
            <w:r>
              <w:t>合计</w:t>
            </w:r>
          </w:p>
        </w:tc>
        <w:tc>
          <w:tcPr>
            <w:tcW w:w="2456" w:type="dxa"/>
            <w:vAlign w:val="center"/>
          </w:tcPr>
          <w:p>
            <w:pPr>
              <w:pStyle w:val="17"/>
            </w:pPr>
            <w:r>
              <w:t>3086.60</w:t>
            </w:r>
          </w:p>
        </w:tc>
        <w:tc>
          <w:tcPr>
            <w:tcW w:w="1643" w:type="dxa"/>
            <w:vAlign w:val="center"/>
          </w:tcPr>
          <w:p>
            <w:pPr>
              <w:pStyle w:val="17"/>
            </w:pPr>
            <w:r>
              <w:t>1514.27</w:t>
            </w:r>
          </w:p>
        </w:tc>
        <w:tc>
          <w:tcPr>
            <w:tcW w:w="1643" w:type="dxa"/>
            <w:vAlign w:val="center"/>
          </w:tcPr>
          <w:p>
            <w:pPr>
              <w:pStyle w:val="17"/>
            </w:pPr>
            <w:r>
              <w:t>1572.33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2</w:t>
            </w:r>
          </w:p>
        </w:tc>
        <w:tc>
          <w:tcPr>
            <w:tcW w:w="1739" w:type="dxa"/>
            <w:vAlign w:val="center"/>
          </w:tcPr>
          <w:p>
            <w:pPr>
              <w:pStyle w:val="14"/>
            </w:pPr>
            <w:r>
              <w:t>201</w:t>
            </w:r>
          </w:p>
        </w:tc>
        <w:tc>
          <w:tcPr>
            <w:tcW w:w="3706" w:type="dxa"/>
            <w:vAlign w:val="center"/>
          </w:tcPr>
          <w:p>
            <w:pPr>
              <w:pStyle w:val="14"/>
            </w:pPr>
            <w:r>
              <w:t>一般公共服务支出</w:t>
            </w:r>
          </w:p>
        </w:tc>
        <w:tc>
          <w:tcPr>
            <w:tcW w:w="2456" w:type="dxa"/>
            <w:vAlign w:val="center"/>
          </w:tcPr>
          <w:p>
            <w:pPr>
              <w:pStyle w:val="13"/>
            </w:pPr>
            <w:r>
              <w:t>1267.15</w:t>
            </w:r>
          </w:p>
        </w:tc>
        <w:tc>
          <w:tcPr>
            <w:tcW w:w="1643" w:type="dxa"/>
            <w:vAlign w:val="center"/>
          </w:tcPr>
          <w:p>
            <w:pPr>
              <w:pStyle w:val="13"/>
            </w:pPr>
            <w:r>
              <w:t>1083.01</w:t>
            </w:r>
          </w:p>
        </w:tc>
        <w:tc>
          <w:tcPr>
            <w:tcW w:w="1643" w:type="dxa"/>
            <w:vAlign w:val="center"/>
          </w:tcPr>
          <w:p>
            <w:pPr>
              <w:pStyle w:val="13"/>
            </w:pPr>
            <w:r>
              <w:t>184.14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3</w:t>
            </w:r>
          </w:p>
        </w:tc>
        <w:tc>
          <w:tcPr>
            <w:tcW w:w="1739" w:type="dxa"/>
            <w:vAlign w:val="center"/>
          </w:tcPr>
          <w:p>
            <w:pPr>
              <w:pStyle w:val="14"/>
            </w:pPr>
            <w:r>
              <w:t>20106</w:t>
            </w:r>
          </w:p>
        </w:tc>
        <w:tc>
          <w:tcPr>
            <w:tcW w:w="3706" w:type="dxa"/>
            <w:vAlign w:val="center"/>
          </w:tcPr>
          <w:p>
            <w:pPr>
              <w:pStyle w:val="14"/>
            </w:pPr>
            <w:r>
              <w:t>财政事务</w:t>
            </w:r>
          </w:p>
        </w:tc>
        <w:tc>
          <w:tcPr>
            <w:tcW w:w="2456" w:type="dxa"/>
            <w:vAlign w:val="center"/>
          </w:tcPr>
          <w:p>
            <w:pPr>
              <w:pStyle w:val="13"/>
            </w:pPr>
            <w:r>
              <w:t>1267.15</w:t>
            </w:r>
          </w:p>
        </w:tc>
        <w:tc>
          <w:tcPr>
            <w:tcW w:w="1643" w:type="dxa"/>
            <w:vAlign w:val="center"/>
          </w:tcPr>
          <w:p>
            <w:pPr>
              <w:pStyle w:val="13"/>
            </w:pPr>
            <w:r>
              <w:t>1083.01</w:t>
            </w:r>
          </w:p>
        </w:tc>
        <w:tc>
          <w:tcPr>
            <w:tcW w:w="1643" w:type="dxa"/>
            <w:vAlign w:val="center"/>
          </w:tcPr>
          <w:p>
            <w:pPr>
              <w:pStyle w:val="13"/>
            </w:pPr>
            <w:r>
              <w:t>184.14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4</w:t>
            </w:r>
          </w:p>
        </w:tc>
        <w:tc>
          <w:tcPr>
            <w:tcW w:w="1739" w:type="dxa"/>
            <w:vAlign w:val="center"/>
          </w:tcPr>
          <w:p>
            <w:pPr>
              <w:pStyle w:val="14"/>
            </w:pPr>
            <w:r>
              <w:t>2010601</w:t>
            </w:r>
          </w:p>
        </w:tc>
        <w:tc>
          <w:tcPr>
            <w:tcW w:w="3706" w:type="dxa"/>
            <w:vAlign w:val="center"/>
          </w:tcPr>
          <w:p>
            <w:pPr>
              <w:pStyle w:val="14"/>
            </w:pPr>
            <w:r>
              <w:t>行政运行</w:t>
            </w:r>
          </w:p>
        </w:tc>
        <w:tc>
          <w:tcPr>
            <w:tcW w:w="2456" w:type="dxa"/>
            <w:vAlign w:val="center"/>
          </w:tcPr>
          <w:p>
            <w:pPr>
              <w:pStyle w:val="13"/>
            </w:pPr>
            <w:r>
              <w:t>1083.01</w:t>
            </w:r>
          </w:p>
        </w:tc>
        <w:tc>
          <w:tcPr>
            <w:tcW w:w="1643" w:type="dxa"/>
            <w:vAlign w:val="center"/>
          </w:tcPr>
          <w:p>
            <w:pPr>
              <w:pStyle w:val="13"/>
            </w:pPr>
            <w:r>
              <w:t>1083.01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5</w:t>
            </w:r>
          </w:p>
        </w:tc>
        <w:tc>
          <w:tcPr>
            <w:tcW w:w="1739" w:type="dxa"/>
            <w:vAlign w:val="center"/>
          </w:tcPr>
          <w:p>
            <w:pPr>
              <w:pStyle w:val="14"/>
            </w:pPr>
            <w:r>
              <w:t>2010602</w:t>
            </w:r>
          </w:p>
        </w:tc>
        <w:tc>
          <w:tcPr>
            <w:tcW w:w="3706" w:type="dxa"/>
            <w:vAlign w:val="center"/>
          </w:tcPr>
          <w:p>
            <w:pPr>
              <w:pStyle w:val="14"/>
            </w:pPr>
            <w:r>
              <w:t>一般行政管理事务</w:t>
            </w:r>
          </w:p>
        </w:tc>
        <w:tc>
          <w:tcPr>
            <w:tcW w:w="2456" w:type="dxa"/>
            <w:vAlign w:val="center"/>
          </w:tcPr>
          <w:p>
            <w:pPr>
              <w:pStyle w:val="13"/>
            </w:pPr>
            <w:r>
              <w:t>154.31</w:t>
            </w:r>
          </w:p>
        </w:tc>
        <w:tc>
          <w:tcPr>
            <w:tcW w:w="1643" w:type="dxa"/>
            <w:vAlign w:val="center"/>
          </w:tcPr>
          <w:p>
            <w:pPr>
              <w:pStyle w:val="13"/>
            </w:pPr>
          </w:p>
        </w:tc>
        <w:tc>
          <w:tcPr>
            <w:tcW w:w="1643" w:type="dxa"/>
            <w:vAlign w:val="center"/>
          </w:tcPr>
          <w:p>
            <w:pPr>
              <w:pStyle w:val="13"/>
            </w:pPr>
            <w:r>
              <w:t>154.31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6</w:t>
            </w:r>
          </w:p>
        </w:tc>
        <w:tc>
          <w:tcPr>
            <w:tcW w:w="1739" w:type="dxa"/>
            <w:vAlign w:val="center"/>
          </w:tcPr>
          <w:p>
            <w:pPr>
              <w:pStyle w:val="14"/>
            </w:pPr>
            <w:r>
              <w:t>2010699</w:t>
            </w:r>
          </w:p>
        </w:tc>
        <w:tc>
          <w:tcPr>
            <w:tcW w:w="3706" w:type="dxa"/>
            <w:vAlign w:val="center"/>
          </w:tcPr>
          <w:p>
            <w:pPr>
              <w:pStyle w:val="14"/>
            </w:pPr>
            <w:r>
              <w:t>其他财政事务支出</w:t>
            </w:r>
          </w:p>
        </w:tc>
        <w:tc>
          <w:tcPr>
            <w:tcW w:w="2456" w:type="dxa"/>
            <w:vAlign w:val="center"/>
          </w:tcPr>
          <w:p>
            <w:pPr>
              <w:pStyle w:val="13"/>
            </w:pPr>
            <w:r>
              <w:t>29.83</w:t>
            </w:r>
          </w:p>
        </w:tc>
        <w:tc>
          <w:tcPr>
            <w:tcW w:w="1643" w:type="dxa"/>
            <w:vAlign w:val="center"/>
          </w:tcPr>
          <w:p>
            <w:pPr>
              <w:pStyle w:val="13"/>
            </w:pPr>
          </w:p>
        </w:tc>
        <w:tc>
          <w:tcPr>
            <w:tcW w:w="1643" w:type="dxa"/>
            <w:vAlign w:val="center"/>
          </w:tcPr>
          <w:p>
            <w:pPr>
              <w:pStyle w:val="13"/>
            </w:pPr>
            <w:r>
              <w:t>29.83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7</w:t>
            </w:r>
          </w:p>
        </w:tc>
        <w:tc>
          <w:tcPr>
            <w:tcW w:w="1739" w:type="dxa"/>
            <w:vAlign w:val="center"/>
          </w:tcPr>
          <w:p>
            <w:pPr>
              <w:pStyle w:val="14"/>
            </w:pPr>
            <w:r>
              <w:t>208</w:t>
            </w:r>
          </w:p>
        </w:tc>
        <w:tc>
          <w:tcPr>
            <w:tcW w:w="3706" w:type="dxa"/>
            <w:vAlign w:val="center"/>
          </w:tcPr>
          <w:p>
            <w:pPr>
              <w:pStyle w:val="14"/>
            </w:pPr>
            <w:r>
              <w:t>社会保障和就业支出</w:t>
            </w:r>
          </w:p>
        </w:tc>
        <w:tc>
          <w:tcPr>
            <w:tcW w:w="2456" w:type="dxa"/>
            <w:vAlign w:val="center"/>
          </w:tcPr>
          <w:p>
            <w:pPr>
              <w:pStyle w:val="13"/>
            </w:pPr>
            <w:r>
              <w:t>292.08</w:t>
            </w:r>
          </w:p>
        </w:tc>
        <w:tc>
          <w:tcPr>
            <w:tcW w:w="1643" w:type="dxa"/>
            <w:vAlign w:val="center"/>
          </w:tcPr>
          <w:p>
            <w:pPr>
              <w:pStyle w:val="13"/>
            </w:pPr>
            <w:r>
              <w:t>292.08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8</w:t>
            </w:r>
          </w:p>
        </w:tc>
        <w:tc>
          <w:tcPr>
            <w:tcW w:w="1739" w:type="dxa"/>
            <w:vAlign w:val="center"/>
          </w:tcPr>
          <w:p>
            <w:pPr>
              <w:pStyle w:val="14"/>
            </w:pPr>
            <w:r>
              <w:t>20805</w:t>
            </w:r>
          </w:p>
        </w:tc>
        <w:tc>
          <w:tcPr>
            <w:tcW w:w="3706" w:type="dxa"/>
            <w:vAlign w:val="center"/>
          </w:tcPr>
          <w:p>
            <w:pPr>
              <w:pStyle w:val="14"/>
            </w:pPr>
            <w:r>
              <w:t>行政事业单位养老支出</w:t>
            </w:r>
          </w:p>
        </w:tc>
        <w:tc>
          <w:tcPr>
            <w:tcW w:w="2456" w:type="dxa"/>
            <w:vAlign w:val="center"/>
          </w:tcPr>
          <w:p>
            <w:pPr>
              <w:pStyle w:val="13"/>
            </w:pPr>
            <w:r>
              <w:t>292.08</w:t>
            </w:r>
          </w:p>
        </w:tc>
        <w:tc>
          <w:tcPr>
            <w:tcW w:w="1643" w:type="dxa"/>
            <w:vAlign w:val="center"/>
          </w:tcPr>
          <w:p>
            <w:pPr>
              <w:pStyle w:val="13"/>
            </w:pPr>
            <w:r>
              <w:t>292.08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9</w:t>
            </w:r>
          </w:p>
        </w:tc>
        <w:tc>
          <w:tcPr>
            <w:tcW w:w="1739" w:type="dxa"/>
            <w:vAlign w:val="center"/>
          </w:tcPr>
          <w:p>
            <w:pPr>
              <w:pStyle w:val="14"/>
            </w:pPr>
            <w:r>
              <w:t>2080501</w:t>
            </w:r>
          </w:p>
        </w:tc>
        <w:tc>
          <w:tcPr>
            <w:tcW w:w="3706" w:type="dxa"/>
            <w:vAlign w:val="center"/>
          </w:tcPr>
          <w:p>
            <w:pPr>
              <w:pStyle w:val="14"/>
            </w:pPr>
            <w:r>
              <w:t>行政单位离退休</w:t>
            </w:r>
          </w:p>
        </w:tc>
        <w:tc>
          <w:tcPr>
            <w:tcW w:w="2456" w:type="dxa"/>
            <w:vAlign w:val="center"/>
          </w:tcPr>
          <w:p>
            <w:pPr>
              <w:pStyle w:val="13"/>
            </w:pPr>
            <w:r>
              <w:t>65.49</w:t>
            </w:r>
          </w:p>
        </w:tc>
        <w:tc>
          <w:tcPr>
            <w:tcW w:w="1643" w:type="dxa"/>
            <w:vAlign w:val="center"/>
          </w:tcPr>
          <w:p>
            <w:pPr>
              <w:pStyle w:val="13"/>
            </w:pPr>
            <w:r>
              <w:t>65.49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10</w:t>
            </w:r>
          </w:p>
        </w:tc>
        <w:tc>
          <w:tcPr>
            <w:tcW w:w="1739" w:type="dxa"/>
            <w:vAlign w:val="center"/>
          </w:tcPr>
          <w:p>
            <w:pPr>
              <w:pStyle w:val="14"/>
            </w:pPr>
            <w:r>
              <w:t>2080505</w:t>
            </w:r>
          </w:p>
        </w:tc>
        <w:tc>
          <w:tcPr>
            <w:tcW w:w="3706" w:type="dxa"/>
            <w:vAlign w:val="center"/>
          </w:tcPr>
          <w:p>
            <w:pPr>
              <w:pStyle w:val="14"/>
            </w:pPr>
            <w:r>
              <w:t>机关事业单位基本养老保险缴费支出</w:t>
            </w:r>
          </w:p>
        </w:tc>
        <w:tc>
          <w:tcPr>
            <w:tcW w:w="2456" w:type="dxa"/>
            <w:vAlign w:val="center"/>
          </w:tcPr>
          <w:p>
            <w:pPr>
              <w:pStyle w:val="13"/>
            </w:pPr>
            <w:r>
              <w:t>130.96</w:t>
            </w:r>
          </w:p>
        </w:tc>
        <w:tc>
          <w:tcPr>
            <w:tcW w:w="1643" w:type="dxa"/>
            <w:vAlign w:val="center"/>
          </w:tcPr>
          <w:p>
            <w:pPr>
              <w:pStyle w:val="13"/>
            </w:pPr>
            <w:r>
              <w:t>130.96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11</w:t>
            </w:r>
          </w:p>
        </w:tc>
        <w:tc>
          <w:tcPr>
            <w:tcW w:w="1739" w:type="dxa"/>
            <w:vAlign w:val="center"/>
          </w:tcPr>
          <w:p>
            <w:pPr>
              <w:pStyle w:val="14"/>
            </w:pPr>
            <w:r>
              <w:t>2080506</w:t>
            </w:r>
          </w:p>
        </w:tc>
        <w:tc>
          <w:tcPr>
            <w:tcW w:w="3706" w:type="dxa"/>
            <w:vAlign w:val="center"/>
          </w:tcPr>
          <w:p>
            <w:pPr>
              <w:pStyle w:val="14"/>
            </w:pPr>
            <w:r>
              <w:t>机关事业单位职业年金缴费支出</w:t>
            </w:r>
          </w:p>
        </w:tc>
        <w:tc>
          <w:tcPr>
            <w:tcW w:w="2456" w:type="dxa"/>
            <w:vAlign w:val="center"/>
          </w:tcPr>
          <w:p>
            <w:pPr>
              <w:pStyle w:val="13"/>
            </w:pPr>
            <w:r>
              <w:t>95.63</w:t>
            </w:r>
          </w:p>
        </w:tc>
        <w:tc>
          <w:tcPr>
            <w:tcW w:w="1643" w:type="dxa"/>
            <w:vAlign w:val="center"/>
          </w:tcPr>
          <w:p>
            <w:pPr>
              <w:pStyle w:val="13"/>
            </w:pPr>
            <w:r>
              <w:t>95.63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12</w:t>
            </w:r>
          </w:p>
        </w:tc>
        <w:tc>
          <w:tcPr>
            <w:tcW w:w="1739" w:type="dxa"/>
            <w:vAlign w:val="center"/>
          </w:tcPr>
          <w:p>
            <w:pPr>
              <w:pStyle w:val="14"/>
            </w:pPr>
            <w:r>
              <w:t>210</w:t>
            </w:r>
          </w:p>
        </w:tc>
        <w:tc>
          <w:tcPr>
            <w:tcW w:w="3706" w:type="dxa"/>
            <w:vAlign w:val="center"/>
          </w:tcPr>
          <w:p>
            <w:pPr>
              <w:pStyle w:val="14"/>
            </w:pPr>
            <w:r>
              <w:t>卫生健康支出</w:t>
            </w:r>
          </w:p>
        </w:tc>
        <w:tc>
          <w:tcPr>
            <w:tcW w:w="2456" w:type="dxa"/>
            <w:vAlign w:val="center"/>
          </w:tcPr>
          <w:p>
            <w:pPr>
              <w:pStyle w:val="13"/>
            </w:pPr>
            <w:r>
              <w:t>105.64</w:t>
            </w:r>
          </w:p>
        </w:tc>
        <w:tc>
          <w:tcPr>
            <w:tcW w:w="1643" w:type="dxa"/>
            <w:vAlign w:val="center"/>
          </w:tcPr>
          <w:p>
            <w:pPr>
              <w:pStyle w:val="13"/>
            </w:pPr>
            <w:r>
              <w:t>53.22</w:t>
            </w:r>
          </w:p>
        </w:tc>
        <w:tc>
          <w:tcPr>
            <w:tcW w:w="1643" w:type="dxa"/>
            <w:vAlign w:val="center"/>
          </w:tcPr>
          <w:p>
            <w:pPr>
              <w:pStyle w:val="13"/>
            </w:pPr>
            <w:r>
              <w:t>52.43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13</w:t>
            </w:r>
          </w:p>
        </w:tc>
        <w:tc>
          <w:tcPr>
            <w:tcW w:w="1739" w:type="dxa"/>
            <w:vAlign w:val="center"/>
          </w:tcPr>
          <w:p>
            <w:pPr>
              <w:pStyle w:val="14"/>
            </w:pPr>
            <w:r>
              <w:t>21004</w:t>
            </w:r>
          </w:p>
        </w:tc>
        <w:tc>
          <w:tcPr>
            <w:tcW w:w="3706" w:type="dxa"/>
            <w:vAlign w:val="center"/>
          </w:tcPr>
          <w:p>
            <w:pPr>
              <w:pStyle w:val="14"/>
            </w:pPr>
            <w:r>
              <w:t>公共卫生</w:t>
            </w:r>
          </w:p>
        </w:tc>
        <w:tc>
          <w:tcPr>
            <w:tcW w:w="2456" w:type="dxa"/>
            <w:vAlign w:val="center"/>
          </w:tcPr>
          <w:p>
            <w:pPr>
              <w:pStyle w:val="13"/>
            </w:pPr>
            <w:r>
              <w:t>52.43</w:t>
            </w:r>
          </w:p>
        </w:tc>
        <w:tc>
          <w:tcPr>
            <w:tcW w:w="1643" w:type="dxa"/>
            <w:vAlign w:val="center"/>
          </w:tcPr>
          <w:p>
            <w:pPr>
              <w:pStyle w:val="13"/>
            </w:pPr>
          </w:p>
        </w:tc>
        <w:tc>
          <w:tcPr>
            <w:tcW w:w="1643" w:type="dxa"/>
            <w:vAlign w:val="center"/>
          </w:tcPr>
          <w:p>
            <w:pPr>
              <w:pStyle w:val="13"/>
            </w:pPr>
            <w:r>
              <w:t>52.43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14</w:t>
            </w:r>
          </w:p>
        </w:tc>
        <w:tc>
          <w:tcPr>
            <w:tcW w:w="1739" w:type="dxa"/>
            <w:vAlign w:val="center"/>
          </w:tcPr>
          <w:p>
            <w:pPr>
              <w:pStyle w:val="14"/>
            </w:pPr>
            <w:r>
              <w:t>2100409</w:t>
            </w:r>
          </w:p>
        </w:tc>
        <w:tc>
          <w:tcPr>
            <w:tcW w:w="3706" w:type="dxa"/>
            <w:vAlign w:val="center"/>
          </w:tcPr>
          <w:p>
            <w:pPr>
              <w:pStyle w:val="14"/>
            </w:pPr>
            <w:r>
              <w:t>重大公共卫生服务</w:t>
            </w:r>
          </w:p>
        </w:tc>
        <w:tc>
          <w:tcPr>
            <w:tcW w:w="2456" w:type="dxa"/>
            <w:vAlign w:val="center"/>
          </w:tcPr>
          <w:p>
            <w:pPr>
              <w:pStyle w:val="13"/>
            </w:pPr>
            <w:r>
              <w:t>52.43</w:t>
            </w:r>
          </w:p>
        </w:tc>
        <w:tc>
          <w:tcPr>
            <w:tcW w:w="1643" w:type="dxa"/>
            <w:vAlign w:val="center"/>
          </w:tcPr>
          <w:p>
            <w:pPr>
              <w:pStyle w:val="13"/>
            </w:pPr>
          </w:p>
        </w:tc>
        <w:tc>
          <w:tcPr>
            <w:tcW w:w="1643" w:type="dxa"/>
            <w:vAlign w:val="center"/>
          </w:tcPr>
          <w:p>
            <w:pPr>
              <w:pStyle w:val="13"/>
            </w:pPr>
            <w:r>
              <w:t>52.43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15</w:t>
            </w:r>
          </w:p>
        </w:tc>
        <w:tc>
          <w:tcPr>
            <w:tcW w:w="1739" w:type="dxa"/>
            <w:vAlign w:val="center"/>
          </w:tcPr>
          <w:p>
            <w:pPr>
              <w:pStyle w:val="14"/>
            </w:pPr>
            <w:r>
              <w:t>21011</w:t>
            </w:r>
          </w:p>
        </w:tc>
        <w:tc>
          <w:tcPr>
            <w:tcW w:w="3706" w:type="dxa"/>
            <w:vAlign w:val="center"/>
          </w:tcPr>
          <w:p>
            <w:pPr>
              <w:pStyle w:val="14"/>
            </w:pPr>
            <w:r>
              <w:t>行政事业单位医疗</w:t>
            </w:r>
          </w:p>
        </w:tc>
        <w:tc>
          <w:tcPr>
            <w:tcW w:w="2456" w:type="dxa"/>
            <w:vAlign w:val="center"/>
          </w:tcPr>
          <w:p>
            <w:pPr>
              <w:pStyle w:val="13"/>
            </w:pPr>
            <w:r>
              <w:t>53.22</w:t>
            </w:r>
          </w:p>
        </w:tc>
        <w:tc>
          <w:tcPr>
            <w:tcW w:w="1643" w:type="dxa"/>
            <w:vAlign w:val="center"/>
          </w:tcPr>
          <w:p>
            <w:pPr>
              <w:pStyle w:val="13"/>
            </w:pPr>
            <w:r>
              <w:t>53.22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16</w:t>
            </w:r>
          </w:p>
        </w:tc>
        <w:tc>
          <w:tcPr>
            <w:tcW w:w="1739" w:type="dxa"/>
            <w:vAlign w:val="center"/>
          </w:tcPr>
          <w:p>
            <w:pPr>
              <w:pStyle w:val="14"/>
            </w:pPr>
            <w:r>
              <w:t>2101101</w:t>
            </w:r>
          </w:p>
        </w:tc>
        <w:tc>
          <w:tcPr>
            <w:tcW w:w="3706" w:type="dxa"/>
            <w:vAlign w:val="center"/>
          </w:tcPr>
          <w:p>
            <w:pPr>
              <w:pStyle w:val="14"/>
            </w:pPr>
            <w:r>
              <w:t>行政单位医疗</w:t>
            </w:r>
          </w:p>
        </w:tc>
        <w:tc>
          <w:tcPr>
            <w:tcW w:w="2456" w:type="dxa"/>
            <w:vAlign w:val="center"/>
          </w:tcPr>
          <w:p>
            <w:pPr>
              <w:pStyle w:val="13"/>
            </w:pPr>
            <w:r>
              <w:t>53.22</w:t>
            </w:r>
          </w:p>
        </w:tc>
        <w:tc>
          <w:tcPr>
            <w:tcW w:w="1643" w:type="dxa"/>
            <w:vAlign w:val="center"/>
          </w:tcPr>
          <w:p>
            <w:pPr>
              <w:pStyle w:val="13"/>
            </w:pPr>
            <w:r>
              <w:t>53.22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17</w:t>
            </w:r>
          </w:p>
        </w:tc>
        <w:tc>
          <w:tcPr>
            <w:tcW w:w="1739" w:type="dxa"/>
            <w:vAlign w:val="center"/>
          </w:tcPr>
          <w:p>
            <w:pPr>
              <w:pStyle w:val="14"/>
            </w:pPr>
            <w:r>
              <w:t>213</w:t>
            </w:r>
          </w:p>
        </w:tc>
        <w:tc>
          <w:tcPr>
            <w:tcW w:w="3706" w:type="dxa"/>
            <w:vAlign w:val="center"/>
          </w:tcPr>
          <w:p>
            <w:pPr>
              <w:pStyle w:val="14"/>
            </w:pPr>
            <w:r>
              <w:t>农林水支出</w:t>
            </w:r>
          </w:p>
        </w:tc>
        <w:tc>
          <w:tcPr>
            <w:tcW w:w="2456" w:type="dxa"/>
            <w:vAlign w:val="center"/>
          </w:tcPr>
          <w:p>
            <w:pPr>
              <w:pStyle w:val="13"/>
            </w:pPr>
            <w:r>
              <w:t>1335.76</w:t>
            </w:r>
          </w:p>
        </w:tc>
        <w:tc>
          <w:tcPr>
            <w:tcW w:w="1643" w:type="dxa"/>
            <w:vAlign w:val="center"/>
          </w:tcPr>
          <w:p>
            <w:pPr>
              <w:pStyle w:val="13"/>
            </w:pPr>
          </w:p>
        </w:tc>
        <w:tc>
          <w:tcPr>
            <w:tcW w:w="1643" w:type="dxa"/>
            <w:vAlign w:val="center"/>
          </w:tcPr>
          <w:p>
            <w:pPr>
              <w:pStyle w:val="13"/>
            </w:pPr>
            <w:r>
              <w:t>1335.76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18</w:t>
            </w:r>
          </w:p>
        </w:tc>
        <w:tc>
          <w:tcPr>
            <w:tcW w:w="1739" w:type="dxa"/>
            <w:vAlign w:val="center"/>
          </w:tcPr>
          <w:p>
            <w:pPr>
              <w:pStyle w:val="14"/>
            </w:pPr>
            <w:r>
              <w:t>21301</w:t>
            </w:r>
          </w:p>
        </w:tc>
        <w:tc>
          <w:tcPr>
            <w:tcW w:w="3706" w:type="dxa"/>
            <w:vAlign w:val="center"/>
          </w:tcPr>
          <w:p>
            <w:pPr>
              <w:pStyle w:val="14"/>
            </w:pPr>
            <w:r>
              <w:t>农业农村</w:t>
            </w:r>
          </w:p>
        </w:tc>
        <w:tc>
          <w:tcPr>
            <w:tcW w:w="2456" w:type="dxa"/>
            <w:vAlign w:val="center"/>
          </w:tcPr>
          <w:p>
            <w:pPr>
              <w:pStyle w:val="13"/>
            </w:pPr>
            <w:r>
              <w:t>13.60</w:t>
            </w:r>
          </w:p>
        </w:tc>
        <w:tc>
          <w:tcPr>
            <w:tcW w:w="1643" w:type="dxa"/>
            <w:vAlign w:val="center"/>
          </w:tcPr>
          <w:p>
            <w:pPr>
              <w:pStyle w:val="13"/>
            </w:pPr>
          </w:p>
        </w:tc>
        <w:tc>
          <w:tcPr>
            <w:tcW w:w="1643"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19</w:t>
            </w:r>
          </w:p>
        </w:tc>
        <w:tc>
          <w:tcPr>
            <w:tcW w:w="1739" w:type="dxa"/>
            <w:vAlign w:val="center"/>
          </w:tcPr>
          <w:p>
            <w:pPr>
              <w:pStyle w:val="14"/>
            </w:pPr>
            <w:r>
              <w:t>2130199</w:t>
            </w:r>
          </w:p>
        </w:tc>
        <w:tc>
          <w:tcPr>
            <w:tcW w:w="3706" w:type="dxa"/>
            <w:vAlign w:val="center"/>
          </w:tcPr>
          <w:p>
            <w:pPr>
              <w:pStyle w:val="14"/>
            </w:pPr>
            <w:r>
              <w:t>其他农业农村支出</w:t>
            </w:r>
          </w:p>
        </w:tc>
        <w:tc>
          <w:tcPr>
            <w:tcW w:w="2456" w:type="dxa"/>
            <w:vAlign w:val="center"/>
          </w:tcPr>
          <w:p>
            <w:pPr>
              <w:pStyle w:val="13"/>
            </w:pPr>
            <w:r>
              <w:t>13.60</w:t>
            </w:r>
          </w:p>
        </w:tc>
        <w:tc>
          <w:tcPr>
            <w:tcW w:w="1643" w:type="dxa"/>
            <w:vAlign w:val="center"/>
          </w:tcPr>
          <w:p>
            <w:pPr>
              <w:pStyle w:val="13"/>
            </w:pPr>
          </w:p>
        </w:tc>
        <w:tc>
          <w:tcPr>
            <w:tcW w:w="1643"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20</w:t>
            </w:r>
          </w:p>
        </w:tc>
        <w:tc>
          <w:tcPr>
            <w:tcW w:w="1739" w:type="dxa"/>
            <w:vAlign w:val="center"/>
          </w:tcPr>
          <w:p>
            <w:pPr>
              <w:pStyle w:val="14"/>
            </w:pPr>
            <w:r>
              <w:t>21307</w:t>
            </w:r>
          </w:p>
        </w:tc>
        <w:tc>
          <w:tcPr>
            <w:tcW w:w="3706" w:type="dxa"/>
            <w:vAlign w:val="center"/>
          </w:tcPr>
          <w:p>
            <w:pPr>
              <w:pStyle w:val="14"/>
            </w:pPr>
            <w:r>
              <w:t>农村综合改革</w:t>
            </w:r>
          </w:p>
        </w:tc>
        <w:tc>
          <w:tcPr>
            <w:tcW w:w="2456" w:type="dxa"/>
            <w:vAlign w:val="center"/>
          </w:tcPr>
          <w:p>
            <w:pPr>
              <w:pStyle w:val="13"/>
            </w:pPr>
            <w:r>
              <w:t>1322.16</w:t>
            </w:r>
          </w:p>
        </w:tc>
        <w:tc>
          <w:tcPr>
            <w:tcW w:w="1643" w:type="dxa"/>
            <w:vAlign w:val="center"/>
          </w:tcPr>
          <w:p>
            <w:pPr>
              <w:pStyle w:val="13"/>
            </w:pPr>
          </w:p>
        </w:tc>
        <w:tc>
          <w:tcPr>
            <w:tcW w:w="1643" w:type="dxa"/>
            <w:vAlign w:val="center"/>
          </w:tcPr>
          <w:p>
            <w:pPr>
              <w:pStyle w:val="13"/>
            </w:pPr>
            <w:r>
              <w:t>1322.16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21</w:t>
            </w:r>
          </w:p>
        </w:tc>
        <w:tc>
          <w:tcPr>
            <w:tcW w:w="1739" w:type="dxa"/>
            <w:vAlign w:val="center"/>
          </w:tcPr>
          <w:p>
            <w:pPr>
              <w:pStyle w:val="14"/>
            </w:pPr>
            <w:r>
              <w:t>2130701</w:t>
            </w:r>
          </w:p>
        </w:tc>
        <w:tc>
          <w:tcPr>
            <w:tcW w:w="3706" w:type="dxa"/>
            <w:vAlign w:val="center"/>
          </w:tcPr>
          <w:p>
            <w:pPr>
              <w:pStyle w:val="14"/>
            </w:pPr>
            <w:r>
              <w:t>对村级公益事业建设的补助</w:t>
            </w:r>
          </w:p>
        </w:tc>
        <w:tc>
          <w:tcPr>
            <w:tcW w:w="2456" w:type="dxa"/>
            <w:vAlign w:val="center"/>
          </w:tcPr>
          <w:p>
            <w:pPr>
              <w:pStyle w:val="13"/>
            </w:pPr>
            <w:r>
              <w:t>1155.00</w:t>
            </w:r>
          </w:p>
        </w:tc>
        <w:tc>
          <w:tcPr>
            <w:tcW w:w="1643" w:type="dxa"/>
            <w:vAlign w:val="center"/>
          </w:tcPr>
          <w:p>
            <w:pPr>
              <w:pStyle w:val="13"/>
            </w:pPr>
          </w:p>
        </w:tc>
        <w:tc>
          <w:tcPr>
            <w:tcW w:w="1643" w:type="dxa"/>
            <w:vAlign w:val="center"/>
          </w:tcPr>
          <w:p>
            <w:pPr>
              <w:pStyle w:val="13"/>
            </w:pPr>
            <w:r>
              <w:t>1155.00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22</w:t>
            </w:r>
          </w:p>
        </w:tc>
        <w:tc>
          <w:tcPr>
            <w:tcW w:w="1739" w:type="dxa"/>
            <w:vAlign w:val="center"/>
          </w:tcPr>
          <w:p>
            <w:pPr>
              <w:pStyle w:val="14"/>
            </w:pPr>
            <w:r>
              <w:t>2130799</w:t>
            </w:r>
          </w:p>
        </w:tc>
        <w:tc>
          <w:tcPr>
            <w:tcW w:w="3706" w:type="dxa"/>
            <w:vAlign w:val="center"/>
          </w:tcPr>
          <w:p>
            <w:pPr>
              <w:pStyle w:val="14"/>
            </w:pPr>
            <w:r>
              <w:t>其他农村综合改革支出</w:t>
            </w:r>
          </w:p>
        </w:tc>
        <w:tc>
          <w:tcPr>
            <w:tcW w:w="2456" w:type="dxa"/>
            <w:vAlign w:val="center"/>
          </w:tcPr>
          <w:p>
            <w:pPr>
              <w:pStyle w:val="13"/>
            </w:pPr>
            <w:r>
              <w:t>167.16</w:t>
            </w:r>
          </w:p>
        </w:tc>
        <w:tc>
          <w:tcPr>
            <w:tcW w:w="1643" w:type="dxa"/>
            <w:vAlign w:val="center"/>
          </w:tcPr>
          <w:p>
            <w:pPr>
              <w:pStyle w:val="13"/>
            </w:pPr>
          </w:p>
        </w:tc>
        <w:tc>
          <w:tcPr>
            <w:tcW w:w="1643" w:type="dxa"/>
            <w:vAlign w:val="center"/>
          </w:tcPr>
          <w:p>
            <w:pPr>
              <w:pStyle w:val="13"/>
            </w:pPr>
            <w:r>
              <w:t>167.16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23</w:t>
            </w:r>
          </w:p>
        </w:tc>
        <w:tc>
          <w:tcPr>
            <w:tcW w:w="1739" w:type="dxa"/>
            <w:vAlign w:val="center"/>
          </w:tcPr>
          <w:p>
            <w:pPr>
              <w:pStyle w:val="14"/>
            </w:pPr>
            <w:r>
              <w:t>221</w:t>
            </w:r>
          </w:p>
        </w:tc>
        <w:tc>
          <w:tcPr>
            <w:tcW w:w="3706" w:type="dxa"/>
            <w:vAlign w:val="center"/>
          </w:tcPr>
          <w:p>
            <w:pPr>
              <w:pStyle w:val="14"/>
            </w:pPr>
            <w:r>
              <w:t>住房保障支出</w:t>
            </w:r>
          </w:p>
        </w:tc>
        <w:tc>
          <w:tcPr>
            <w:tcW w:w="2456" w:type="dxa"/>
            <w:vAlign w:val="center"/>
          </w:tcPr>
          <w:p>
            <w:pPr>
              <w:pStyle w:val="13"/>
            </w:pPr>
            <w:r>
              <w:t>85.96</w:t>
            </w:r>
          </w:p>
        </w:tc>
        <w:tc>
          <w:tcPr>
            <w:tcW w:w="1643" w:type="dxa"/>
            <w:vAlign w:val="center"/>
          </w:tcPr>
          <w:p>
            <w:pPr>
              <w:pStyle w:val="13"/>
            </w:pPr>
            <w:r>
              <w:t>85.96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24</w:t>
            </w:r>
          </w:p>
        </w:tc>
        <w:tc>
          <w:tcPr>
            <w:tcW w:w="1739" w:type="dxa"/>
            <w:vAlign w:val="center"/>
          </w:tcPr>
          <w:p>
            <w:pPr>
              <w:pStyle w:val="14"/>
            </w:pPr>
            <w:r>
              <w:t>22102</w:t>
            </w:r>
          </w:p>
        </w:tc>
        <w:tc>
          <w:tcPr>
            <w:tcW w:w="3706" w:type="dxa"/>
            <w:vAlign w:val="center"/>
          </w:tcPr>
          <w:p>
            <w:pPr>
              <w:pStyle w:val="14"/>
            </w:pPr>
            <w:r>
              <w:t>住房改革支出</w:t>
            </w:r>
          </w:p>
        </w:tc>
        <w:tc>
          <w:tcPr>
            <w:tcW w:w="2456" w:type="dxa"/>
            <w:vAlign w:val="center"/>
          </w:tcPr>
          <w:p>
            <w:pPr>
              <w:pStyle w:val="13"/>
            </w:pPr>
            <w:r>
              <w:t>85.96</w:t>
            </w:r>
          </w:p>
        </w:tc>
        <w:tc>
          <w:tcPr>
            <w:tcW w:w="1643" w:type="dxa"/>
            <w:vAlign w:val="center"/>
          </w:tcPr>
          <w:p>
            <w:pPr>
              <w:pStyle w:val="13"/>
            </w:pPr>
            <w:r>
              <w:t>85.96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pPr>
            <w:r>
              <w:t>25</w:t>
            </w:r>
          </w:p>
        </w:tc>
        <w:tc>
          <w:tcPr>
            <w:tcW w:w="1739" w:type="dxa"/>
            <w:vAlign w:val="center"/>
          </w:tcPr>
          <w:p>
            <w:pPr>
              <w:pStyle w:val="14"/>
            </w:pPr>
            <w:r>
              <w:t>2210201</w:t>
            </w:r>
          </w:p>
        </w:tc>
        <w:tc>
          <w:tcPr>
            <w:tcW w:w="3706" w:type="dxa"/>
            <w:vAlign w:val="center"/>
          </w:tcPr>
          <w:p>
            <w:pPr>
              <w:pStyle w:val="14"/>
            </w:pPr>
            <w:r>
              <w:t>住房公积金</w:t>
            </w:r>
          </w:p>
        </w:tc>
        <w:tc>
          <w:tcPr>
            <w:tcW w:w="2456" w:type="dxa"/>
            <w:vAlign w:val="center"/>
          </w:tcPr>
          <w:p>
            <w:pPr>
              <w:pStyle w:val="13"/>
            </w:pPr>
            <w:r>
              <w:t>85.96</w:t>
            </w:r>
          </w:p>
        </w:tc>
        <w:tc>
          <w:tcPr>
            <w:tcW w:w="1643" w:type="dxa"/>
            <w:vAlign w:val="center"/>
          </w:tcPr>
          <w:p>
            <w:pPr>
              <w:pStyle w:val="13"/>
            </w:pPr>
            <w:r>
              <w:t>85.96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230"/>
        <w:gridCol w:w="3525"/>
        <w:gridCol w:w="2265"/>
        <w:gridCol w:w="1860"/>
        <w:gridCol w:w="2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9" w:type="dxa"/>
            <w:gridSpan w:val="3"/>
            <w:tcBorders>
              <w:top w:val="single" w:color="FFFFFF" w:sz="6" w:space="0"/>
              <w:left w:val="single" w:color="FFFFFF" w:sz="6" w:space="0"/>
              <w:right w:val="single" w:color="FFFFFF" w:sz="6" w:space="0"/>
            </w:tcBorders>
            <w:vAlign w:val="center"/>
          </w:tcPr>
          <w:p>
            <w:pPr>
              <w:pStyle w:val="11"/>
            </w:pPr>
            <w:r>
              <w:t>318001保定市满城区财政局本级</w:t>
            </w:r>
          </w:p>
        </w:tc>
        <w:tc>
          <w:tcPr>
            <w:tcW w:w="2265" w:type="dxa"/>
            <w:tcBorders>
              <w:top w:val="single" w:color="FFFFFF" w:sz="6" w:space="0"/>
              <w:left w:val="single" w:color="FFFFFF" w:sz="6" w:space="0"/>
              <w:right w:val="single" w:color="FFFFFF" w:sz="6" w:space="0"/>
            </w:tcBorders>
            <w:vAlign w:val="center"/>
          </w:tcPr>
          <w:p>
            <w:pPr>
              <w:pStyle w:val="10"/>
            </w:pPr>
            <w:r>
              <w:t>预算年度：2024</w:t>
            </w:r>
          </w:p>
        </w:tc>
        <w:tc>
          <w:tcPr>
            <w:tcW w:w="39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pStyle w:val="12"/>
            </w:pPr>
            <w:r>
              <w:t>序号</w:t>
            </w:r>
          </w:p>
        </w:tc>
        <w:tc>
          <w:tcPr>
            <w:tcW w:w="4755" w:type="dxa"/>
            <w:gridSpan w:val="2"/>
            <w:vAlign w:val="center"/>
          </w:tcPr>
          <w:p>
            <w:pPr>
              <w:pStyle w:val="12"/>
            </w:pPr>
            <w:r>
              <w:t>支出部门经济分类科目</w:t>
            </w:r>
          </w:p>
        </w:tc>
        <w:tc>
          <w:tcPr>
            <w:tcW w:w="6201"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continue"/>
          </w:tcPr>
          <w:p/>
        </w:tc>
        <w:tc>
          <w:tcPr>
            <w:tcW w:w="1230" w:type="dxa"/>
            <w:vAlign w:val="center"/>
          </w:tcPr>
          <w:p>
            <w:pPr>
              <w:pStyle w:val="12"/>
            </w:pPr>
            <w:r>
              <w:t>科目编码</w:t>
            </w:r>
          </w:p>
        </w:tc>
        <w:tc>
          <w:tcPr>
            <w:tcW w:w="3525" w:type="dxa"/>
            <w:vAlign w:val="center"/>
          </w:tcPr>
          <w:p>
            <w:pPr>
              <w:pStyle w:val="12"/>
            </w:pPr>
            <w:r>
              <w:t>科目名称</w:t>
            </w:r>
          </w:p>
        </w:tc>
        <w:tc>
          <w:tcPr>
            <w:tcW w:w="2265" w:type="dxa"/>
            <w:vAlign w:val="center"/>
          </w:tcPr>
          <w:p>
            <w:pPr>
              <w:pStyle w:val="12"/>
            </w:pPr>
            <w:r>
              <w:t>合计</w:t>
            </w:r>
          </w:p>
        </w:tc>
        <w:tc>
          <w:tcPr>
            <w:tcW w:w="1860" w:type="dxa"/>
            <w:vAlign w:val="center"/>
          </w:tcPr>
          <w:p>
            <w:pPr>
              <w:pStyle w:val="12"/>
            </w:pPr>
            <w:r>
              <w:t>人员经费</w:t>
            </w:r>
          </w:p>
        </w:tc>
        <w:tc>
          <w:tcPr>
            <w:tcW w:w="2076"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Align w:val="center"/>
          </w:tcPr>
          <w:p>
            <w:pPr>
              <w:pStyle w:val="12"/>
            </w:pPr>
            <w:r>
              <w:t>栏次</w:t>
            </w:r>
          </w:p>
        </w:tc>
        <w:tc>
          <w:tcPr>
            <w:tcW w:w="1230" w:type="dxa"/>
            <w:vAlign w:val="center"/>
          </w:tcPr>
          <w:p>
            <w:pPr>
              <w:pStyle w:val="12"/>
            </w:pPr>
            <w:r>
              <w:t>1</w:t>
            </w:r>
          </w:p>
        </w:tc>
        <w:tc>
          <w:tcPr>
            <w:tcW w:w="3525" w:type="dxa"/>
            <w:vAlign w:val="center"/>
          </w:tcPr>
          <w:p>
            <w:pPr>
              <w:pStyle w:val="12"/>
            </w:pPr>
            <w:r>
              <w:t>2</w:t>
            </w:r>
          </w:p>
        </w:tc>
        <w:tc>
          <w:tcPr>
            <w:tcW w:w="2265" w:type="dxa"/>
            <w:vAlign w:val="center"/>
          </w:tcPr>
          <w:p>
            <w:pPr>
              <w:pStyle w:val="12"/>
            </w:pPr>
            <w:r>
              <w:t>3</w:t>
            </w:r>
          </w:p>
        </w:tc>
        <w:tc>
          <w:tcPr>
            <w:tcW w:w="1860" w:type="dxa"/>
            <w:vAlign w:val="center"/>
          </w:tcPr>
          <w:p>
            <w:pPr>
              <w:pStyle w:val="12"/>
            </w:pPr>
            <w:r>
              <w:t>4</w:t>
            </w:r>
          </w:p>
        </w:tc>
        <w:tc>
          <w:tcPr>
            <w:tcW w:w="20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w:t>
            </w:r>
          </w:p>
        </w:tc>
        <w:tc>
          <w:tcPr>
            <w:tcW w:w="1230" w:type="dxa"/>
            <w:vAlign w:val="center"/>
          </w:tcPr>
          <w:p>
            <w:pPr>
              <w:pStyle w:val="18"/>
            </w:pPr>
          </w:p>
        </w:tc>
        <w:tc>
          <w:tcPr>
            <w:tcW w:w="3525" w:type="dxa"/>
            <w:vAlign w:val="center"/>
          </w:tcPr>
          <w:p>
            <w:pPr>
              <w:pStyle w:val="16"/>
            </w:pPr>
            <w:r>
              <w:t>合计</w:t>
            </w:r>
          </w:p>
        </w:tc>
        <w:tc>
          <w:tcPr>
            <w:tcW w:w="2265" w:type="dxa"/>
            <w:vAlign w:val="center"/>
          </w:tcPr>
          <w:p>
            <w:pPr>
              <w:pStyle w:val="17"/>
            </w:pPr>
            <w:r>
              <w:t>1514.27</w:t>
            </w:r>
          </w:p>
        </w:tc>
        <w:tc>
          <w:tcPr>
            <w:tcW w:w="1860" w:type="dxa"/>
            <w:vAlign w:val="center"/>
          </w:tcPr>
          <w:p>
            <w:pPr>
              <w:pStyle w:val="17"/>
            </w:pPr>
            <w:r>
              <w:t>1460.56</w:t>
            </w:r>
          </w:p>
        </w:tc>
        <w:tc>
          <w:tcPr>
            <w:tcW w:w="2076" w:type="dxa"/>
            <w:vAlign w:val="center"/>
          </w:tcPr>
          <w:p>
            <w:pPr>
              <w:pStyle w:val="17"/>
            </w:pPr>
            <w:r>
              <w:t>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w:t>
            </w:r>
          </w:p>
        </w:tc>
        <w:tc>
          <w:tcPr>
            <w:tcW w:w="1230" w:type="dxa"/>
            <w:vAlign w:val="center"/>
          </w:tcPr>
          <w:p>
            <w:pPr>
              <w:pStyle w:val="14"/>
            </w:pPr>
            <w:r>
              <w:t>301</w:t>
            </w:r>
          </w:p>
        </w:tc>
        <w:tc>
          <w:tcPr>
            <w:tcW w:w="3525" w:type="dxa"/>
            <w:vAlign w:val="center"/>
          </w:tcPr>
          <w:p>
            <w:pPr>
              <w:pStyle w:val="14"/>
            </w:pPr>
            <w:r>
              <w:t>工资福利支出</w:t>
            </w:r>
          </w:p>
        </w:tc>
        <w:tc>
          <w:tcPr>
            <w:tcW w:w="2265" w:type="dxa"/>
            <w:vAlign w:val="center"/>
          </w:tcPr>
          <w:p>
            <w:pPr>
              <w:pStyle w:val="13"/>
            </w:pPr>
            <w:r>
              <w:t>1285.30</w:t>
            </w:r>
          </w:p>
        </w:tc>
        <w:tc>
          <w:tcPr>
            <w:tcW w:w="1860" w:type="dxa"/>
            <w:vAlign w:val="center"/>
          </w:tcPr>
          <w:p>
            <w:pPr>
              <w:pStyle w:val="13"/>
            </w:pPr>
            <w:r>
              <w:t>1285.30</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3</w:t>
            </w:r>
          </w:p>
        </w:tc>
        <w:tc>
          <w:tcPr>
            <w:tcW w:w="1230" w:type="dxa"/>
            <w:vAlign w:val="center"/>
          </w:tcPr>
          <w:p>
            <w:pPr>
              <w:pStyle w:val="14"/>
            </w:pPr>
            <w:r>
              <w:t>30101</w:t>
            </w:r>
          </w:p>
        </w:tc>
        <w:tc>
          <w:tcPr>
            <w:tcW w:w="3525" w:type="dxa"/>
            <w:vAlign w:val="center"/>
          </w:tcPr>
          <w:p>
            <w:pPr>
              <w:pStyle w:val="14"/>
            </w:pPr>
            <w:r>
              <w:t>基本工资</w:t>
            </w:r>
          </w:p>
        </w:tc>
        <w:tc>
          <w:tcPr>
            <w:tcW w:w="2265" w:type="dxa"/>
            <w:vAlign w:val="center"/>
          </w:tcPr>
          <w:p>
            <w:pPr>
              <w:pStyle w:val="13"/>
            </w:pPr>
            <w:r>
              <w:t>413.28</w:t>
            </w:r>
          </w:p>
        </w:tc>
        <w:tc>
          <w:tcPr>
            <w:tcW w:w="1860" w:type="dxa"/>
            <w:vAlign w:val="center"/>
          </w:tcPr>
          <w:p>
            <w:pPr>
              <w:pStyle w:val="13"/>
            </w:pPr>
            <w:r>
              <w:t>413.28</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4</w:t>
            </w:r>
          </w:p>
        </w:tc>
        <w:tc>
          <w:tcPr>
            <w:tcW w:w="1230" w:type="dxa"/>
            <w:vAlign w:val="center"/>
          </w:tcPr>
          <w:p>
            <w:pPr>
              <w:pStyle w:val="14"/>
            </w:pPr>
            <w:r>
              <w:t>30102</w:t>
            </w:r>
          </w:p>
        </w:tc>
        <w:tc>
          <w:tcPr>
            <w:tcW w:w="3525" w:type="dxa"/>
            <w:vAlign w:val="center"/>
          </w:tcPr>
          <w:p>
            <w:pPr>
              <w:pStyle w:val="14"/>
            </w:pPr>
            <w:r>
              <w:t>津贴补贴</w:t>
            </w:r>
          </w:p>
        </w:tc>
        <w:tc>
          <w:tcPr>
            <w:tcW w:w="2265" w:type="dxa"/>
            <w:vAlign w:val="center"/>
          </w:tcPr>
          <w:p>
            <w:pPr>
              <w:pStyle w:val="13"/>
            </w:pPr>
            <w:r>
              <w:t>80.86</w:t>
            </w:r>
          </w:p>
        </w:tc>
        <w:tc>
          <w:tcPr>
            <w:tcW w:w="1860" w:type="dxa"/>
            <w:vAlign w:val="center"/>
          </w:tcPr>
          <w:p>
            <w:pPr>
              <w:pStyle w:val="13"/>
            </w:pPr>
            <w:r>
              <w:t>80.86</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5</w:t>
            </w:r>
          </w:p>
        </w:tc>
        <w:tc>
          <w:tcPr>
            <w:tcW w:w="1230" w:type="dxa"/>
            <w:vAlign w:val="center"/>
          </w:tcPr>
          <w:p>
            <w:pPr>
              <w:pStyle w:val="14"/>
            </w:pPr>
            <w:r>
              <w:t>30103</w:t>
            </w:r>
          </w:p>
        </w:tc>
        <w:tc>
          <w:tcPr>
            <w:tcW w:w="3525" w:type="dxa"/>
            <w:vAlign w:val="center"/>
          </w:tcPr>
          <w:p>
            <w:pPr>
              <w:pStyle w:val="14"/>
            </w:pPr>
            <w:r>
              <w:t>奖金</w:t>
            </w:r>
          </w:p>
        </w:tc>
        <w:tc>
          <w:tcPr>
            <w:tcW w:w="2265" w:type="dxa"/>
            <w:vAlign w:val="center"/>
          </w:tcPr>
          <w:p>
            <w:pPr>
              <w:pStyle w:val="13"/>
            </w:pPr>
            <w:r>
              <w:t>25.45</w:t>
            </w:r>
          </w:p>
        </w:tc>
        <w:tc>
          <w:tcPr>
            <w:tcW w:w="1860" w:type="dxa"/>
            <w:vAlign w:val="center"/>
          </w:tcPr>
          <w:p>
            <w:pPr>
              <w:pStyle w:val="13"/>
            </w:pPr>
            <w:r>
              <w:t>25.45</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6</w:t>
            </w:r>
          </w:p>
        </w:tc>
        <w:tc>
          <w:tcPr>
            <w:tcW w:w="1230" w:type="dxa"/>
            <w:vAlign w:val="center"/>
          </w:tcPr>
          <w:p>
            <w:pPr>
              <w:pStyle w:val="14"/>
            </w:pPr>
            <w:r>
              <w:t>30107</w:t>
            </w:r>
          </w:p>
        </w:tc>
        <w:tc>
          <w:tcPr>
            <w:tcW w:w="3525" w:type="dxa"/>
            <w:vAlign w:val="center"/>
          </w:tcPr>
          <w:p>
            <w:pPr>
              <w:pStyle w:val="14"/>
            </w:pPr>
            <w:r>
              <w:t>绩效工资</w:t>
            </w:r>
          </w:p>
        </w:tc>
        <w:tc>
          <w:tcPr>
            <w:tcW w:w="2265" w:type="dxa"/>
            <w:vAlign w:val="center"/>
          </w:tcPr>
          <w:p>
            <w:pPr>
              <w:pStyle w:val="13"/>
            </w:pPr>
            <w:r>
              <w:t>373.36</w:t>
            </w:r>
          </w:p>
        </w:tc>
        <w:tc>
          <w:tcPr>
            <w:tcW w:w="1860" w:type="dxa"/>
            <w:vAlign w:val="center"/>
          </w:tcPr>
          <w:p>
            <w:pPr>
              <w:pStyle w:val="13"/>
            </w:pPr>
            <w:r>
              <w:t>373.36</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7</w:t>
            </w:r>
          </w:p>
        </w:tc>
        <w:tc>
          <w:tcPr>
            <w:tcW w:w="1230" w:type="dxa"/>
            <w:vAlign w:val="center"/>
          </w:tcPr>
          <w:p>
            <w:pPr>
              <w:pStyle w:val="14"/>
            </w:pPr>
            <w:r>
              <w:t>30108</w:t>
            </w:r>
          </w:p>
        </w:tc>
        <w:tc>
          <w:tcPr>
            <w:tcW w:w="3525" w:type="dxa"/>
            <w:vAlign w:val="center"/>
          </w:tcPr>
          <w:p>
            <w:pPr>
              <w:pStyle w:val="14"/>
            </w:pPr>
            <w:r>
              <w:t>机关事业单位基本养老保险缴费</w:t>
            </w:r>
          </w:p>
        </w:tc>
        <w:tc>
          <w:tcPr>
            <w:tcW w:w="2265" w:type="dxa"/>
            <w:vAlign w:val="center"/>
          </w:tcPr>
          <w:p>
            <w:pPr>
              <w:pStyle w:val="13"/>
            </w:pPr>
            <w:r>
              <w:t>130.96</w:t>
            </w:r>
          </w:p>
        </w:tc>
        <w:tc>
          <w:tcPr>
            <w:tcW w:w="1860" w:type="dxa"/>
            <w:vAlign w:val="center"/>
          </w:tcPr>
          <w:p>
            <w:pPr>
              <w:pStyle w:val="13"/>
            </w:pPr>
            <w:r>
              <w:t>130.96</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8</w:t>
            </w:r>
          </w:p>
        </w:tc>
        <w:tc>
          <w:tcPr>
            <w:tcW w:w="1230" w:type="dxa"/>
            <w:vAlign w:val="center"/>
          </w:tcPr>
          <w:p>
            <w:pPr>
              <w:pStyle w:val="14"/>
            </w:pPr>
            <w:r>
              <w:t>30109</w:t>
            </w:r>
          </w:p>
        </w:tc>
        <w:tc>
          <w:tcPr>
            <w:tcW w:w="3525" w:type="dxa"/>
            <w:vAlign w:val="center"/>
          </w:tcPr>
          <w:p>
            <w:pPr>
              <w:pStyle w:val="14"/>
            </w:pPr>
            <w:r>
              <w:t>职业年金缴费</w:t>
            </w:r>
          </w:p>
        </w:tc>
        <w:tc>
          <w:tcPr>
            <w:tcW w:w="2265" w:type="dxa"/>
            <w:vAlign w:val="center"/>
          </w:tcPr>
          <w:p>
            <w:pPr>
              <w:pStyle w:val="13"/>
            </w:pPr>
            <w:r>
              <w:t>95.63</w:t>
            </w:r>
          </w:p>
        </w:tc>
        <w:tc>
          <w:tcPr>
            <w:tcW w:w="1860" w:type="dxa"/>
            <w:vAlign w:val="center"/>
          </w:tcPr>
          <w:p>
            <w:pPr>
              <w:pStyle w:val="13"/>
            </w:pPr>
            <w:r>
              <w:t>95.63</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9</w:t>
            </w:r>
          </w:p>
        </w:tc>
        <w:tc>
          <w:tcPr>
            <w:tcW w:w="1230" w:type="dxa"/>
            <w:vAlign w:val="center"/>
          </w:tcPr>
          <w:p>
            <w:pPr>
              <w:pStyle w:val="14"/>
            </w:pPr>
            <w:r>
              <w:t>30110</w:t>
            </w:r>
          </w:p>
        </w:tc>
        <w:tc>
          <w:tcPr>
            <w:tcW w:w="3525" w:type="dxa"/>
            <w:vAlign w:val="center"/>
          </w:tcPr>
          <w:p>
            <w:pPr>
              <w:pStyle w:val="14"/>
            </w:pPr>
            <w:r>
              <w:t>职工基本医疗保险缴费</w:t>
            </w:r>
          </w:p>
        </w:tc>
        <w:tc>
          <w:tcPr>
            <w:tcW w:w="2265" w:type="dxa"/>
            <w:vAlign w:val="center"/>
          </w:tcPr>
          <w:p>
            <w:pPr>
              <w:pStyle w:val="13"/>
            </w:pPr>
            <w:r>
              <w:t>53.22</w:t>
            </w:r>
          </w:p>
        </w:tc>
        <w:tc>
          <w:tcPr>
            <w:tcW w:w="1860" w:type="dxa"/>
            <w:vAlign w:val="center"/>
          </w:tcPr>
          <w:p>
            <w:pPr>
              <w:pStyle w:val="13"/>
            </w:pPr>
            <w:r>
              <w:t>53.22</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10</w:t>
            </w:r>
          </w:p>
        </w:tc>
        <w:tc>
          <w:tcPr>
            <w:tcW w:w="1230" w:type="dxa"/>
            <w:vAlign w:val="center"/>
          </w:tcPr>
          <w:p>
            <w:pPr>
              <w:pStyle w:val="14"/>
            </w:pPr>
            <w:r>
              <w:t>30112</w:t>
            </w:r>
          </w:p>
        </w:tc>
        <w:tc>
          <w:tcPr>
            <w:tcW w:w="3525" w:type="dxa"/>
            <w:vAlign w:val="center"/>
          </w:tcPr>
          <w:p>
            <w:pPr>
              <w:pStyle w:val="14"/>
            </w:pPr>
            <w:r>
              <w:t>其他社会保障缴费</w:t>
            </w:r>
          </w:p>
        </w:tc>
        <w:tc>
          <w:tcPr>
            <w:tcW w:w="2265" w:type="dxa"/>
            <w:vAlign w:val="center"/>
          </w:tcPr>
          <w:p>
            <w:pPr>
              <w:pStyle w:val="13"/>
            </w:pPr>
            <w:r>
              <w:t>4.94</w:t>
            </w:r>
          </w:p>
        </w:tc>
        <w:tc>
          <w:tcPr>
            <w:tcW w:w="1860" w:type="dxa"/>
            <w:vAlign w:val="center"/>
          </w:tcPr>
          <w:p>
            <w:pPr>
              <w:pStyle w:val="13"/>
            </w:pPr>
            <w:r>
              <w:t>4.94</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11</w:t>
            </w:r>
          </w:p>
        </w:tc>
        <w:tc>
          <w:tcPr>
            <w:tcW w:w="1230" w:type="dxa"/>
            <w:vAlign w:val="center"/>
          </w:tcPr>
          <w:p>
            <w:pPr>
              <w:pStyle w:val="14"/>
            </w:pPr>
            <w:r>
              <w:t>30113</w:t>
            </w:r>
          </w:p>
        </w:tc>
        <w:tc>
          <w:tcPr>
            <w:tcW w:w="3525" w:type="dxa"/>
            <w:vAlign w:val="center"/>
          </w:tcPr>
          <w:p>
            <w:pPr>
              <w:pStyle w:val="14"/>
            </w:pPr>
            <w:r>
              <w:t>住房公积金</w:t>
            </w:r>
          </w:p>
        </w:tc>
        <w:tc>
          <w:tcPr>
            <w:tcW w:w="2265" w:type="dxa"/>
            <w:vAlign w:val="center"/>
          </w:tcPr>
          <w:p>
            <w:pPr>
              <w:pStyle w:val="13"/>
            </w:pPr>
            <w:r>
              <w:t>85.96</w:t>
            </w:r>
          </w:p>
        </w:tc>
        <w:tc>
          <w:tcPr>
            <w:tcW w:w="1860" w:type="dxa"/>
            <w:vAlign w:val="center"/>
          </w:tcPr>
          <w:p>
            <w:pPr>
              <w:pStyle w:val="13"/>
            </w:pPr>
            <w:r>
              <w:t>85.96</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12</w:t>
            </w:r>
          </w:p>
        </w:tc>
        <w:tc>
          <w:tcPr>
            <w:tcW w:w="1230" w:type="dxa"/>
            <w:vAlign w:val="center"/>
          </w:tcPr>
          <w:p>
            <w:pPr>
              <w:pStyle w:val="14"/>
            </w:pPr>
            <w:r>
              <w:t>30199</w:t>
            </w:r>
          </w:p>
        </w:tc>
        <w:tc>
          <w:tcPr>
            <w:tcW w:w="3525" w:type="dxa"/>
            <w:vAlign w:val="center"/>
          </w:tcPr>
          <w:p>
            <w:pPr>
              <w:pStyle w:val="14"/>
            </w:pPr>
            <w:r>
              <w:t>其他工资福利支出</w:t>
            </w:r>
          </w:p>
        </w:tc>
        <w:tc>
          <w:tcPr>
            <w:tcW w:w="2265" w:type="dxa"/>
            <w:vAlign w:val="center"/>
          </w:tcPr>
          <w:p>
            <w:pPr>
              <w:pStyle w:val="13"/>
            </w:pPr>
            <w:r>
              <w:t>21.63</w:t>
            </w:r>
          </w:p>
        </w:tc>
        <w:tc>
          <w:tcPr>
            <w:tcW w:w="1860" w:type="dxa"/>
            <w:vAlign w:val="center"/>
          </w:tcPr>
          <w:p>
            <w:pPr>
              <w:pStyle w:val="13"/>
            </w:pPr>
            <w:r>
              <w:t>21.63</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13</w:t>
            </w:r>
          </w:p>
        </w:tc>
        <w:tc>
          <w:tcPr>
            <w:tcW w:w="1230" w:type="dxa"/>
            <w:vAlign w:val="center"/>
          </w:tcPr>
          <w:p>
            <w:pPr>
              <w:pStyle w:val="14"/>
            </w:pPr>
            <w:r>
              <w:t>302</w:t>
            </w:r>
          </w:p>
        </w:tc>
        <w:tc>
          <w:tcPr>
            <w:tcW w:w="3525" w:type="dxa"/>
            <w:vAlign w:val="center"/>
          </w:tcPr>
          <w:p>
            <w:pPr>
              <w:pStyle w:val="14"/>
            </w:pPr>
            <w:r>
              <w:t>商品和服务支出</w:t>
            </w:r>
          </w:p>
        </w:tc>
        <w:tc>
          <w:tcPr>
            <w:tcW w:w="2265" w:type="dxa"/>
            <w:vAlign w:val="center"/>
          </w:tcPr>
          <w:p>
            <w:pPr>
              <w:pStyle w:val="13"/>
            </w:pPr>
            <w:r>
              <w:t>53.71</w:t>
            </w:r>
          </w:p>
        </w:tc>
        <w:tc>
          <w:tcPr>
            <w:tcW w:w="1860" w:type="dxa"/>
            <w:vAlign w:val="center"/>
          </w:tcPr>
          <w:p>
            <w:pPr>
              <w:pStyle w:val="13"/>
            </w:pPr>
          </w:p>
        </w:tc>
        <w:tc>
          <w:tcPr>
            <w:tcW w:w="2076" w:type="dxa"/>
            <w:vAlign w:val="center"/>
          </w:tcPr>
          <w:p>
            <w:pPr>
              <w:pStyle w:val="13"/>
            </w:pPr>
            <w:r>
              <w:t>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14</w:t>
            </w:r>
          </w:p>
        </w:tc>
        <w:tc>
          <w:tcPr>
            <w:tcW w:w="1230" w:type="dxa"/>
            <w:vAlign w:val="center"/>
          </w:tcPr>
          <w:p>
            <w:pPr>
              <w:pStyle w:val="14"/>
            </w:pPr>
            <w:r>
              <w:t>30201</w:t>
            </w:r>
          </w:p>
        </w:tc>
        <w:tc>
          <w:tcPr>
            <w:tcW w:w="3525" w:type="dxa"/>
            <w:vAlign w:val="center"/>
          </w:tcPr>
          <w:p>
            <w:pPr>
              <w:pStyle w:val="14"/>
            </w:pPr>
            <w:r>
              <w:t>办公费</w:t>
            </w:r>
          </w:p>
        </w:tc>
        <w:tc>
          <w:tcPr>
            <w:tcW w:w="2265" w:type="dxa"/>
            <w:vAlign w:val="center"/>
          </w:tcPr>
          <w:p>
            <w:pPr>
              <w:pStyle w:val="13"/>
            </w:pPr>
            <w:r>
              <w:t>6.86</w:t>
            </w:r>
          </w:p>
        </w:tc>
        <w:tc>
          <w:tcPr>
            <w:tcW w:w="1860" w:type="dxa"/>
            <w:vAlign w:val="center"/>
          </w:tcPr>
          <w:p>
            <w:pPr>
              <w:pStyle w:val="13"/>
            </w:pPr>
          </w:p>
        </w:tc>
        <w:tc>
          <w:tcPr>
            <w:tcW w:w="2076" w:type="dxa"/>
            <w:vAlign w:val="center"/>
          </w:tcPr>
          <w:p>
            <w:pPr>
              <w:pStyle w:val="13"/>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15</w:t>
            </w:r>
          </w:p>
        </w:tc>
        <w:tc>
          <w:tcPr>
            <w:tcW w:w="1230" w:type="dxa"/>
            <w:vAlign w:val="center"/>
          </w:tcPr>
          <w:p>
            <w:pPr>
              <w:pStyle w:val="14"/>
            </w:pPr>
            <w:r>
              <w:t>30205</w:t>
            </w:r>
          </w:p>
        </w:tc>
        <w:tc>
          <w:tcPr>
            <w:tcW w:w="3525" w:type="dxa"/>
            <w:vAlign w:val="center"/>
          </w:tcPr>
          <w:p>
            <w:pPr>
              <w:pStyle w:val="14"/>
            </w:pPr>
            <w:r>
              <w:t>水费</w:t>
            </w:r>
          </w:p>
        </w:tc>
        <w:tc>
          <w:tcPr>
            <w:tcW w:w="2265" w:type="dxa"/>
            <w:vAlign w:val="center"/>
          </w:tcPr>
          <w:p>
            <w:pPr>
              <w:pStyle w:val="13"/>
            </w:pPr>
            <w:r>
              <w:t>1.47</w:t>
            </w:r>
          </w:p>
        </w:tc>
        <w:tc>
          <w:tcPr>
            <w:tcW w:w="1860" w:type="dxa"/>
            <w:vAlign w:val="center"/>
          </w:tcPr>
          <w:p>
            <w:pPr>
              <w:pStyle w:val="13"/>
            </w:pPr>
          </w:p>
        </w:tc>
        <w:tc>
          <w:tcPr>
            <w:tcW w:w="2076"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16</w:t>
            </w:r>
          </w:p>
        </w:tc>
        <w:tc>
          <w:tcPr>
            <w:tcW w:w="1230" w:type="dxa"/>
            <w:vAlign w:val="center"/>
          </w:tcPr>
          <w:p>
            <w:pPr>
              <w:pStyle w:val="14"/>
            </w:pPr>
            <w:r>
              <w:t>30206</w:t>
            </w:r>
          </w:p>
        </w:tc>
        <w:tc>
          <w:tcPr>
            <w:tcW w:w="3525" w:type="dxa"/>
            <w:vAlign w:val="center"/>
          </w:tcPr>
          <w:p>
            <w:pPr>
              <w:pStyle w:val="14"/>
            </w:pPr>
            <w:r>
              <w:t>电费</w:t>
            </w:r>
          </w:p>
        </w:tc>
        <w:tc>
          <w:tcPr>
            <w:tcW w:w="2265" w:type="dxa"/>
            <w:vAlign w:val="center"/>
          </w:tcPr>
          <w:p>
            <w:pPr>
              <w:pStyle w:val="13"/>
            </w:pPr>
            <w:r>
              <w:t>4.90</w:t>
            </w:r>
          </w:p>
        </w:tc>
        <w:tc>
          <w:tcPr>
            <w:tcW w:w="1860" w:type="dxa"/>
            <w:vAlign w:val="center"/>
          </w:tcPr>
          <w:p>
            <w:pPr>
              <w:pStyle w:val="13"/>
            </w:pPr>
          </w:p>
        </w:tc>
        <w:tc>
          <w:tcPr>
            <w:tcW w:w="2076"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17</w:t>
            </w:r>
          </w:p>
        </w:tc>
        <w:tc>
          <w:tcPr>
            <w:tcW w:w="1230" w:type="dxa"/>
            <w:vAlign w:val="center"/>
          </w:tcPr>
          <w:p>
            <w:pPr>
              <w:pStyle w:val="14"/>
            </w:pPr>
            <w:r>
              <w:t>30207</w:t>
            </w:r>
          </w:p>
        </w:tc>
        <w:tc>
          <w:tcPr>
            <w:tcW w:w="3525" w:type="dxa"/>
            <w:vAlign w:val="center"/>
          </w:tcPr>
          <w:p>
            <w:pPr>
              <w:pStyle w:val="14"/>
            </w:pPr>
            <w:r>
              <w:t>邮电费</w:t>
            </w:r>
          </w:p>
        </w:tc>
        <w:tc>
          <w:tcPr>
            <w:tcW w:w="2265" w:type="dxa"/>
            <w:vAlign w:val="center"/>
          </w:tcPr>
          <w:p>
            <w:pPr>
              <w:pStyle w:val="13"/>
            </w:pPr>
            <w:r>
              <w:t>7.30</w:t>
            </w:r>
          </w:p>
        </w:tc>
        <w:tc>
          <w:tcPr>
            <w:tcW w:w="1860" w:type="dxa"/>
            <w:vAlign w:val="center"/>
          </w:tcPr>
          <w:p>
            <w:pPr>
              <w:pStyle w:val="13"/>
            </w:pPr>
          </w:p>
        </w:tc>
        <w:tc>
          <w:tcPr>
            <w:tcW w:w="2076" w:type="dxa"/>
            <w:vAlign w:val="center"/>
          </w:tcPr>
          <w:p>
            <w:pPr>
              <w:pStyle w:val="13"/>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18</w:t>
            </w:r>
          </w:p>
        </w:tc>
        <w:tc>
          <w:tcPr>
            <w:tcW w:w="1230" w:type="dxa"/>
            <w:vAlign w:val="center"/>
          </w:tcPr>
          <w:p>
            <w:pPr>
              <w:pStyle w:val="14"/>
            </w:pPr>
            <w:r>
              <w:t>30208</w:t>
            </w:r>
          </w:p>
        </w:tc>
        <w:tc>
          <w:tcPr>
            <w:tcW w:w="3525" w:type="dxa"/>
            <w:vAlign w:val="center"/>
          </w:tcPr>
          <w:p>
            <w:pPr>
              <w:pStyle w:val="14"/>
            </w:pPr>
            <w:r>
              <w:t>取暖费</w:t>
            </w:r>
          </w:p>
        </w:tc>
        <w:tc>
          <w:tcPr>
            <w:tcW w:w="2265" w:type="dxa"/>
            <w:vAlign w:val="center"/>
          </w:tcPr>
          <w:p>
            <w:pPr>
              <w:pStyle w:val="13"/>
            </w:pPr>
            <w:r>
              <w:t>8.36</w:t>
            </w:r>
          </w:p>
        </w:tc>
        <w:tc>
          <w:tcPr>
            <w:tcW w:w="1860" w:type="dxa"/>
            <w:vAlign w:val="center"/>
          </w:tcPr>
          <w:p>
            <w:pPr>
              <w:pStyle w:val="13"/>
            </w:pPr>
          </w:p>
        </w:tc>
        <w:tc>
          <w:tcPr>
            <w:tcW w:w="2076" w:type="dxa"/>
            <w:vAlign w:val="center"/>
          </w:tcPr>
          <w:p>
            <w:pPr>
              <w:pStyle w:val="13"/>
            </w:pPr>
            <w: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19</w:t>
            </w:r>
          </w:p>
        </w:tc>
        <w:tc>
          <w:tcPr>
            <w:tcW w:w="1230" w:type="dxa"/>
            <w:vAlign w:val="center"/>
          </w:tcPr>
          <w:p>
            <w:pPr>
              <w:pStyle w:val="14"/>
            </w:pPr>
            <w:r>
              <w:t>30211</w:t>
            </w:r>
          </w:p>
        </w:tc>
        <w:tc>
          <w:tcPr>
            <w:tcW w:w="3525" w:type="dxa"/>
            <w:vAlign w:val="center"/>
          </w:tcPr>
          <w:p>
            <w:pPr>
              <w:pStyle w:val="14"/>
            </w:pPr>
            <w:r>
              <w:t>差旅费</w:t>
            </w:r>
          </w:p>
        </w:tc>
        <w:tc>
          <w:tcPr>
            <w:tcW w:w="2265" w:type="dxa"/>
            <w:vAlign w:val="center"/>
          </w:tcPr>
          <w:p>
            <w:pPr>
              <w:pStyle w:val="13"/>
            </w:pPr>
            <w:r>
              <w:t>1.47</w:t>
            </w:r>
          </w:p>
        </w:tc>
        <w:tc>
          <w:tcPr>
            <w:tcW w:w="1860" w:type="dxa"/>
            <w:vAlign w:val="center"/>
          </w:tcPr>
          <w:p>
            <w:pPr>
              <w:pStyle w:val="13"/>
            </w:pPr>
          </w:p>
        </w:tc>
        <w:tc>
          <w:tcPr>
            <w:tcW w:w="2076"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20</w:t>
            </w:r>
          </w:p>
        </w:tc>
        <w:tc>
          <w:tcPr>
            <w:tcW w:w="1230" w:type="dxa"/>
            <w:vAlign w:val="center"/>
          </w:tcPr>
          <w:p>
            <w:pPr>
              <w:pStyle w:val="14"/>
            </w:pPr>
            <w:r>
              <w:t>30217</w:t>
            </w:r>
          </w:p>
        </w:tc>
        <w:tc>
          <w:tcPr>
            <w:tcW w:w="3525" w:type="dxa"/>
            <w:vAlign w:val="center"/>
          </w:tcPr>
          <w:p>
            <w:pPr>
              <w:pStyle w:val="14"/>
            </w:pPr>
            <w:r>
              <w:t>公务接待费</w:t>
            </w:r>
          </w:p>
        </w:tc>
        <w:tc>
          <w:tcPr>
            <w:tcW w:w="2265" w:type="dxa"/>
            <w:vAlign w:val="center"/>
          </w:tcPr>
          <w:p>
            <w:pPr>
              <w:pStyle w:val="13"/>
            </w:pPr>
            <w:r>
              <w:t>1.08</w:t>
            </w:r>
          </w:p>
        </w:tc>
        <w:tc>
          <w:tcPr>
            <w:tcW w:w="1860" w:type="dxa"/>
            <w:vAlign w:val="center"/>
          </w:tcPr>
          <w:p>
            <w:pPr>
              <w:pStyle w:val="13"/>
            </w:pPr>
          </w:p>
        </w:tc>
        <w:tc>
          <w:tcPr>
            <w:tcW w:w="2076"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21</w:t>
            </w:r>
          </w:p>
        </w:tc>
        <w:tc>
          <w:tcPr>
            <w:tcW w:w="1230" w:type="dxa"/>
            <w:vAlign w:val="center"/>
          </w:tcPr>
          <w:p>
            <w:pPr>
              <w:pStyle w:val="14"/>
            </w:pPr>
            <w:r>
              <w:t>30228</w:t>
            </w:r>
          </w:p>
        </w:tc>
        <w:tc>
          <w:tcPr>
            <w:tcW w:w="3525" w:type="dxa"/>
            <w:vAlign w:val="center"/>
          </w:tcPr>
          <w:p>
            <w:pPr>
              <w:pStyle w:val="14"/>
            </w:pPr>
            <w:r>
              <w:t>工会经费</w:t>
            </w:r>
          </w:p>
        </w:tc>
        <w:tc>
          <w:tcPr>
            <w:tcW w:w="2265" w:type="dxa"/>
            <w:vAlign w:val="center"/>
          </w:tcPr>
          <w:p>
            <w:pPr>
              <w:pStyle w:val="13"/>
            </w:pPr>
            <w:r>
              <w:t>4.96</w:t>
            </w:r>
          </w:p>
        </w:tc>
        <w:tc>
          <w:tcPr>
            <w:tcW w:w="1860" w:type="dxa"/>
            <w:vAlign w:val="center"/>
          </w:tcPr>
          <w:p>
            <w:pPr>
              <w:pStyle w:val="13"/>
            </w:pPr>
          </w:p>
        </w:tc>
        <w:tc>
          <w:tcPr>
            <w:tcW w:w="2076"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22</w:t>
            </w:r>
          </w:p>
        </w:tc>
        <w:tc>
          <w:tcPr>
            <w:tcW w:w="1230" w:type="dxa"/>
            <w:vAlign w:val="center"/>
          </w:tcPr>
          <w:p>
            <w:pPr>
              <w:pStyle w:val="14"/>
            </w:pPr>
            <w:r>
              <w:t>30229</w:t>
            </w:r>
          </w:p>
        </w:tc>
        <w:tc>
          <w:tcPr>
            <w:tcW w:w="3525" w:type="dxa"/>
            <w:vAlign w:val="center"/>
          </w:tcPr>
          <w:p>
            <w:pPr>
              <w:pStyle w:val="14"/>
            </w:pPr>
            <w:r>
              <w:t>福利费</w:t>
            </w:r>
          </w:p>
        </w:tc>
        <w:tc>
          <w:tcPr>
            <w:tcW w:w="2265" w:type="dxa"/>
            <w:vAlign w:val="center"/>
          </w:tcPr>
          <w:p>
            <w:pPr>
              <w:pStyle w:val="13"/>
            </w:pPr>
            <w:r>
              <w:t>4.13</w:t>
            </w:r>
          </w:p>
        </w:tc>
        <w:tc>
          <w:tcPr>
            <w:tcW w:w="1860" w:type="dxa"/>
            <w:vAlign w:val="center"/>
          </w:tcPr>
          <w:p>
            <w:pPr>
              <w:pStyle w:val="13"/>
            </w:pPr>
          </w:p>
        </w:tc>
        <w:tc>
          <w:tcPr>
            <w:tcW w:w="2076" w:type="dxa"/>
            <w:vAlign w:val="center"/>
          </w:tcPr>
          <w:p>
            <w:pPr>
              <w:pStyle w:val="13"/>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23</w:t>
            </w:r>
          </w:p>
        </w:tc>
        <w:tc>
          <w:tcPr>
            <w:tcW w:w="1230" w:type="dxa"/>
            <w:vAlign w:val="center"/>
          </w:tcPr>
          <w:p>
            <w:pPr>
              <w:pStyle w:val="14"/>
            </w:pPr>
            <w:r>
              <w:t>30231</w:t>
            </w:r>
          </w:p>
        </w:tc>
        <w:tc>
          <w:tcPr>
            <w:tcW w:w="3525" w:type="dxa"/>
            <w:vAlign w:val="center"/>
          </w:tcPr>
          <w:p>
            <w:pPr>
              <w:pStyle w:val="14"/>
            </w:pPr>
            <w:r>
              <w:t>公务用车运行维护费</w:t>
            </w:r>
          </w:p>
        </w:tc>
        <w:tc>
          <w:tcPr>
            <w:tcW w:w="2265" w:type="dxa"/>
            <w:vAlign w:val="center"/>
          </w:tcPr>
          <w:p>
            <w:pPr>
              <w:pStyle w:val="13"/>
            </w:pPr>
            <w:r>
              <w:t>3.00</w:t>
            </w:r>
          </w:p>
        </w:tc>
        <w:tc>
          <w:tcPr>
            <w:tcW w:w="1860" w:type="dxa"/>
            <w:vAlign w:val="center"/>
          </w:tcPr>
          <w:p>
            <w:pPr>
              <w:pStyle w:val="13"/>
            </w:pPr>
          </w:p>
        </w:tc>
        <w:tc>
          <w:tcPr>
            <w:tcW w:w="207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24</w:t>
            </w:r>
          </w:p>
        </w:tc>
        <w:tc>
          <w:tcPr>
            <w:tcW w:w="1230" w:type="dxa"/>
            <w:vAlign w:val="center"/>
          </w:tcPr>
          <w:p>
            <w:pPr>
              <w:pStyle w:val="14"/>
            </w:pPr>
            <w:r>
              <w:t>30239</w:t>
            </w:r>
          </w:p>
        </w:tc>
        <w:tc>
          <w:tcPr>
            <w:tcW w:w="3525" w:type="dxa"/>
            <w:vAlign w:val="center"/>
          </w:tcPr>
          <w:p>
            <w:pPr>
              <w:pStyle w:val="14"/>
            </w:pPr>
            <w:r>
              <w:t>其他交通费用</w:t>
            </w:r>
          </w:p>
        </w:tc>
        <w:tc>
          <w:tcPr>
            <w:tcW w:w="2265" w:type="dxa"/>
            <w:vAlign w:val="center"/>
          </w:tcPr>
          <w:p>
            <w:pPr>
              <w:pStyle w:val="13"/>
            </w:pPr>
            <w:r>
              <w:t>9.06</w:t>
            </w:r>
          </w:p>
        </w:tc>
        <w:tc>
          <w:tcPr>
            <w:tcW w:w="1860" w:type="dxa"/>
            <w:vAlign w:val="center"/>
          </w:tcPr>
          <w:p>
            <w:pPr>
              <w:pStyle w:val="13"/>
            </w:pPr>
          </w:p>
        </w:tc>
        <w:tc>
          <w:tcPr>
            <w:tcW w:w="2076" w:type="dxa"/>
            <w:vAlign w:val="center"/>
          </w:tcPr>
          <w:p>
            <w:pPr>
              <w:pStyle w:val="13"/>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25</w:t>
            </w:r>
          </w:p>
        </w:tc>
        <w:tc>
          <w:tcPr>
            <w:tcW w:w="1230" w:type="dxa"/>
            <w:vAlign w:val="center"/>
          </w:tcPr>
          <w:p>
            <w:pPr>
              <w:pStyle w:val="14"/>
            </w:pPr>
            <w:r>
              <w:t>30299</w:t>
            </w:r>
          </w:p>
        </w:tc>
        <w:tc>
          <w:tcPr>
            <w:tcW w:w="3525" w:type="dxa"/>
            <w:vAlign w:val="center"/>
          </w:tcPr>
          <w:p>
            <w:pPr>
              <w:pStyle w:val="14"/>
            </w:pPr>
            <w:r>
              <w:t>其他商品和服务支出</w:t>
            </w:r>
          </w:p>
        </w:tc>
        <w:tc>
          <w:tcPr>
            <w:tcW w:w="2265" w:type="dxa"/>
            <w:vAlign w:val="center"/>
          </w:tcPr>
          <w:p>
            <w:pPr>
              <w:pStyle w:val="13"/>
            </w:pPr>
            <w:r>
              <w:t>1.12</w:t>
            </w:r>
          </w:p>
        </w:tc>
        <w:tc>
          <w:tcPr>
            <w:tcW w:w="1860" w:type="dxa"/>
            <w:vAlign w:val="center"/>
          </w:tcPr>
          <w:p>
            <w:pPr>
              <w:pStyle w:val="13"/>
            </w:pPr>
          </w:p>
        </w:tc>
        <w:tc>
          <w:tcPr>
            <w:tcW w:w="2076" w:type="dxa"/>
            <w:vAlign w:val="center"/>
          </w:tcPr>
          <w:p>
            <w:pPr>
              <w:pStyle w:val="13"/>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26</w:t>
            </w:r>
          </w:p>
        </w:tc>
        <w:tc>
          <w:tcPr>
            <w:tcW w:w="1230" w:type="dxa"/>
            <w:vAlign w:val="center"/>
          </w:tcPr>
          <w:p>
            <w:pPr>
              <w:pStyle w:val="14"/>
            </w:pPr>
            <w:r>
              <w:t>303</w:t>
            </w:r>
          </w:p>
        </w:tc>
        <w:tc>
          <w:tcPr>
            <w:tcW w:w="3525" w:type="dxa"/>
            <w:vAlign w:val="center"/>
          </w:tcPr>
          <w:p>
            <w:pPr>
              <w:pStyle w:val="14"/>
            </w:pPr>
            <w:r>
              <w:t>对个人和家庭的补助</w:t>
            </w:r>
          </w:p>
        </w:tc>
        <w:tc>
          <w:tcPr>
            <w:tcW w:w="2265" w:type="dxa"/>
            <w:vAlign w:val="center"/>
          </w:tcPr>
          <w:p>
            <w:pPr>
              <w:pStyle w:val="13"/>
            </w:pPr>
            <w:r>
              <w:t>175.27</w:t>
            </w:r>
          </w:p>
        </w:tc>
        <w:tc>
          <w:tcPr>
            <w:tcW w:w="1860" w:type="dxa"/>
            <w:vAlign w:val="center"/>
          </w:tcPr>
          <w:p>
            <w:pPr>
              <w:pStyle w:val="13"/>
            </w:pPr>
            <w:r>
              <w:t>175.27</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27</w:t>
            </w:r>
          </w:p>
        </w:tc>
        <w:tc>
          <w:tcPr>
            <w:tcW w:w="1230" w:type="dxa"/>
            <w:vAlign w:val="center"/>
          </w:tcPr>
          <w:p>
            <w:pPr>
              <w:pStyle w:val="14"/>
            </w:pPr>
            <w:r>
              <w:t>30302</w:t>
            </w:r>
          </w:p>
        </w:tc>
        <w:tc>
          <w:tcPr>
            <w:tcW w:w="3525" w:type="dxa"/>
            <w:vAlign w:val="center"/>
          </w:tcPr>
          <w:p>
            <w:pPr>
              <w:pStyle w:val="14"/>
            </w:pPr>
            <w:r>
              <w:t>退休费</w:t>
            </w:r>
          </w:p>
        </w:tc>
        <w:tc>
          <w:tcPr>
            <w:tcW w:w="2265" w:type="dxa"/>
            <w:vAlign w:val="center"/>
          </w:tcPr>
          <w:p>
            <w:pPr>
              <w:pStyle w:val="13"/>
            </w:pPr>
            <w:r>
              <w:t>64.37</w:t>
            </w:r>
          </w:p>
        </w:tc>
        <w:tc>
          <w:tcPr>
            <w:tcW w:w="1860" w:type="dxa"/>
            <w:vAlign w:val="center"/>
          </w:tcPr>
          <w:p>
            <w:pPr>
              <w:pStyle w:val="13"/>
            </w:pPr>
            <w:r>
              <w:t>64.37</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28</w:t>
            </w:r>
          </w:p>
        </w:tc>
        <w:tc>
          <w:tcPr>
            <w:tcW w:w="1230" w:type="dxa"/>
            <w:vAlign w:val="center"/>
          </w:tcPr>
          <w:p>
            <w:pPr>
              <w:pStyle w:val="14"/>
            </w:pPr>
            <w:r>
              <w:t>30305</w:t>
            </w:r>
          </w:p>
        </w:tc>
        <w:tc>
          <w:tcPr>
            <w:tcW w:w="3525" w:type="dxa"/>
            <w:vAlign w:val="center"/>
          </w:tcPr>
          <w:p>
            <w:pPr>
              <w:pStyle w:val="14"/>
            </w:pPr>
            <w:r>
              <w:t>生活补助</w:t>
            </w:r>
          </w:p>
        </w:tc>
        <w:tc>
          <w:tcPr>
            <w:tcW w:w="2265" w:type="dxa"/>
            <w:vAlign w:val="center"/>
          </w:tcPr>
          <w:p>
            <w:pPr>
              <w:pStyle w:val="13"/>
            </w:pPr>
            <w:r>
              <w:t>2.40</w:t>
            </w:r>
          </w:p>
        </w:tc>
        <w:tc>
          <w:tcPr>
            <w:tcW w:w="1860" w:type="dxa"/>
            <w:vAlign w:val="center"/>
          </w:tcPr>
          <w:p>
            <w:pPr>
              <w:pStyle w:val="13"/>
            </w:pPr>
            <w:r>
              <w:t>2.40</w:t>
            </w:r>
          </w:p>
        </w:tc>
        <w:tc>
          <w:tcPr>
            <w:tcW w:w="2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29</w:t>
            </w:r>
          </w:p>
        </w:tc>
        <w:tc>
          <w:tcPr>
            <w:tcW w:w="1230" w:type="dxa"/>
            <w:vAlign w:val="center"/>
          </w:tcPr>
          <w:p>
            <w:pPr>
              <w:pStyle w:val="14"/>
            </w:pPr>
            <w:r>
              <w:t>30309</w:t>
            </w:r>
          </w:p>
        </w:tc>
        <w:tc>
          <w:tcPr>
            <w:tcW w:w="3525" w:type="dxa"/>
            <w:vAlign w:val="center"/>
          </w:tcPr>
          <w:p>
            <w:pPr>
              <w:pStyle w:val="14"/>
            </w:pPr>
            <w:r>
              <w:t>奖励金</w:t>
            </w:r>
          </w:p>
        </w:tc>
        <w:tc>
          <w:tcPr>
            <w:tcW w:w="2265" w:type="dxa"/>
            <w:vAlign w:val="center"/>
          </w:tcPr>
          <w:p>
            <w:pPr>
              <w:pStyle w:val="13"/>
            </w:pPr>
            <w:r>
              <w:t>108.50</w:t>
            </w:r>
          </w:p>
        </w:tc>
        <w:tc>
          <w:tcPr>
            <w:tcW w:w="1860" w:type="dxa"/>
            <w:vAlign w:val="center"/>
          </w:tcPr>
          <w:p>
            <w:pPr>
              <w:pStyle w:val="13"/>
            </w:pPr>
            <w:r>
              <w:t>108.50</w:t>
            </w:r>
          </w:p>
        </w:tc>
        <w:tc>
          <w:tcPr>
            <w:tcW w:w="20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7"/>
        <w:gridCol w:w="1725"/>
        <w:gridCol w:w="1845"/>
        <w:gridCol w:w="226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7" w:type="dxa"/>
            <w:gridSpan w:val="3"/>
            <w:tcBorders>
              <w:top w:val="single" w:color="FFFFFF" w:sz="6" w:space="0"/>
              <w:left w:val="single" w:color="FFFFFF" w:sz="6" w:space="0"/>
              <w:right w:val="single" w:color="FFFFFF" w:sz="6" w:space="0"/>
            </w:tcBorders>
            <w:vAlign w:val="center"/>
          </w:tcPr>
          <w:p>
            <w:pPr>
              <w:pStyle w:val="11"/>
            </w:pPr>
            <w:r>
              <w:t>318001保定市满城区财政局本级</w:t>
            </w:r>
          </w:p>
        </w:tc>
        <w:tc>
          <w:tcPr>
            <w:tcW w:w="2262"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7" w:type="dxa"/>
            <w:vMerge w:val="restart"/>
            <w:vAlign w:val="center"/>
          </w:tcPr>
          <w:p>
            <w:pPr>
              <w:pStyle w:val="12"/>
            </w:pPr>
            <w:r>
              <w:t>序号</w:t>
            </w:r>
          </w:p>
        </w:tc>
        <w:tc>
          <w:tcPr>
            <w:tcW w:w="3570" w:type="dxa"/>
            <w:gridSpan w:val="2"/>
            <w:vAlign w:val="center"/>
          </w:tcPr>
          <w:p>
            <w:pPr>
              <w:pStyle w:val="12"/>
            </w:pPr>
            <w:r>
              <w:t>功能分类科目</w:t>
            </w:r>
          </w:p>
        </w:tc>
        <w:tc>
          <w:tcPr>
            <w:tcW w:w="2262"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7" w:type="dxa"/>
            <w:vMerge w:val="continue"/>
          </w:tcPr>
          <w:p/>
        </w:tc>
        <w:tc>
          <w:tcPr>
            <w:tcW w:w="1725" w:type="dxa"/>
            <w:vAlign w:val="center"/>
          </w:tcPr>
          <w:p>
            <w:pPr>
              <w:pStyle w:val="12"/>
            </w:pPr>
            <w:r>
              <w:t>科目编码</w:t>
            </w:r>
          </w:p>
        </w:tc>
        <w:tc>
          <w:tcPr>
            <w:tcW w:w="1845" w:type="dxa"/>
            <w:vAlign w:val="center"/>
          </w:tcPr>
          <w:p>
            <w:pPr>
              <w:pStyle w:val="12"/>
            </w:pPr>
            <w:r>
              <w:t>科目名称</w:t>
            </w:r>
          </w:p>
        </w:tc>
        <w:tc>
          <w:tcPr>
            <w:tcW w:w="226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7" w:type="dxa"/>
            <w:vAlign w:val="center"/>
          </w:tcPr>
          <w:p>
            <w:pPr>
              <w:pStyle w:val="12"/>
            </w:pPr>
            <w:r>
              <w:t>栏次</w:t>
            </w:r>
          </w:p>
        </w:tc>
        <w:tc>
          <w:tcPr>
            <w:tcW w:w="1725" w:type="dxa"/>
            <w:vAlign w:val="center"/>
          </w:tcPr>
          <w:p>
            <w:pPr>
              <w:pStyle w:val="12"/>
            </w:pPr>
            <w:r>
              <w:t>1</w:t>
            </w:r>
          </w:p>
        </w:tc>
        <w:tc>
          <w:tcPr>
            <w:tcW w:w="1845" w:type="dxa"/>
            <w:vAlign w:val="center"/>
          </w:tcPr>
          <w:p>
            <w:pPr>
              <w:pStyle w:val="12"/>
            </w:pPr>
            <w:r>
              <w:t>2</w:t>
            </w:r>
          </w:p>
        </w:tc>
        <w:tc>
          <w:tcPr>
            <w:tcW w:w="2262"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7" w:type="dxa"/>
            <w:vAlign w:val="center"/>
          </w:tcPr>
          <w:p>
            <w:pPr>
              <w:pStyle w:val="15"/>
            </w:pPr>
          </w:p>
        </w:tc>
        <w:tc>
          <w:tcPr>
            <w:tcW w:w="1725" w:type="dxa"/>
            <w:vAlign w:val="center"/>
          </w:tcPr>
          <w:p>
            <w:pPr>
              <w:pStyle w:val="14"/>
            </w:pPr>
          </w:p>
        </w:tc>
        <w:tc>
          <w:tcPr>
            <w:tcW w:w="1845" w:type="dxa"/>
            <w:vAlign w:val="center"/>
          </w:tcPr>
          <w:p>
            <w:pPr>
              <w:pStyle w:val="14"/>
            </w:pPr>
          </w:p>
        </w:tc>
        <w:tc>
          <w:tcPr>
            <w:tcW w:w="2262"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7"/>
        <w:gridCol w:w="2010"/>
        <w:gridCol w:w="2025"/>
        <w:gridCol w:w="224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2" w:type="dxa"/>
            <w:gridSpan w:val="3"/>
            <w:tcBorders>
              <w:top w:val="single" w:color="FFFFFF" w:sz="6" w:space="0"/>
              <w:left w:val="single" w:color="FFFFFF" w:sz="6" w:space="0"/>
              <w:right w:val="single" w:color="FFFFFF" w:sz="6" w:space="0"/>
            </w:tcBorders>
            <w:vAlign w:val="center"/>
          </w:tcPr>
          <w:p>
            <w:pPr>
              <w:pStyle w:val="11"/>
            </w:pPr>
            <w:r>
              <w:t>318001保定市满城区财政局本级</w:t>
            </w:r>
          </w:p>
        </w:tc>
        <w:tc>
          <w:tcPr>
            <w:tcW w:w="2247"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7" w:type="dxa"/>
            <w:vMerge w:val="restart"/>
            <w:vAlign w:val="center"/>
          </w:tcPr>
          <w:p>
            <w:pPr>
              <w:pStyle w:val="12"/>
            </w:pPr>
            <w:r>
              <w:t>序号</w:t>
            </w:r>
          </w:p>
        </w:tc>
        <w:tc>
          <w:tcPr>
            <w:tcW w:w="4035" w:type="dxa"/>
            <w:gridSpan w:val="2"/>
            <w:vAlign w:val="center"/>
          </w:tcPr>
          <w:p>
            <w:pPr>
              <w:pStyle w:val="12"/>
            </w:pPr>
            <w:r>
              <w:t>功能分类科目</w:t>
            </w:r>
          </w:p>
        </w:tc>
        <w:tc>
          <w:tcPr>
            <w:tcW w:w="224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7" w:type="dxa"/>
            <w:vMerge w:val="continue"/>
          </w:tcPr>
          <w:p/>
        </w:tc>
        <w:tc>
          <w:tcPr>
            <w:tcW w:w="2010" w:type="dxa"/>
            <w:vAlign w:val="center"/>
          </w:tcPr>
          <w:p>
            <w:pPr>
              <w:pStyle w:val="12"/>
            </w:pPr>
            <w:r>
              <w:t>科目编码</w:t>
            </w:r>
          </w:p>
        </w:tc>
        <w:tc>
          <w:tcPr>
            <w:tcW w:w="2025" w:type="dxa"/>
            <w:vAlign w:val="center"/>
          </w:tcPr>
          <w:p>
            <w:pPr>
              <w:pStyle w:val="12"/>
            </w:pPr>
            <w:r>
              <w:t>科目名称</w:t>
            </w:r>
          </w:p>
        </w:tc>
        <w:tc>
          <w:tcPr>
            <w:tcW w:w="224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7" w:type="dxa"/>
            <w:vAlign w:val="center"/>
          </w:tcPr>
          <w:p>
            <w:pPr>
              <w:pStyle w:val="12"/>
            </w:pPr>
            <w:r>
              <w:t>栏次</w:t>
            </w:r>
          </w:p>
        </w:tc>
        <w:tc>
          <w:tcPr>
            <w:tcW w:w="2010" w:type="dxa"/>
            <w:vAlign w:val="center"/>
          </w:tcPr>
          <w:p>
            <w:pPr>
              <w:pStyle w:val="12"/>
            </w:pPr>
            <w:r>
              <w:t>1</w:t>
            </w:r>
          </w:p>
        </w:tc>
        <w:tc>
          <w:tcPr>
            <w:tcW w:w="2025" w:type="dxa"/>
            <w:vAlign w:val="center"/>
          </w:tcPr>
          <w:p>
            <w:pPr>
              <w:pStyle w:val="12"/>
            </w:pPr>
            <w:r>
              <w:t>2</w:t>
            </w:r>
          </w:p>
        </w:tc>
        <w:tc>
          <w:tcPr>
            <w:tcW w:w="224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7" w:type="dxa"/>
            <w:vAlign w:val="center"/>
          </w:tcPr>
          <w:p>
            <w:pPr>
              <w:pStyle w:val="15"/>
            </w:pPr>
          </w:p>
        </w:tc>
        <w:tc>
          <w:tcPr>
            <w:tcW w:w="2010" w:type="dxa"/>
            <w:vAlign w:val="center"/>
          </w:tcPr>
          <w:p>
            <w:pPr>
              <w:pStyle w:val="14"/>
            </w:pPr>
          </w:p>
        </w:tc>
        <w:tc>
          <w:tcPr>
            <w:tcW w:w="2025" w:type="dxa"/>
            <w:vAlign w:val="center"/>
          </w:tcPr>
          <w:p>
            <w:pPr>
              <w:pStyle w:val="14"/>
            </w:pPr>
          </w:p>
        </w:tc>
        <w:tc>
          <w:tcPr>
            <w:tcW w:w="2247"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9"/>
        <w:gridCol w:w="3134"/>
        <w:gridCol w:w="206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1" w:type="dxa"/>
            <w:gridSpan w:val="3"/>
            <w:tcBorders>
              <w:top w:val="single" w:color="FFFFFF" w:sz="6" w:space="0"/>
              <w:left w:val="single" w:color="FFFFFF" w:sz="6" w:space="0"/>
              <w:right w:val="single" w:color="FFFFFF" w:sz="6" w:space="0"/>
            </w:tcBorders>
            <w:vAlign w:val="center"/>
          </w:tcPr>
          <w:p>
            <w:pPr>
              <w:pStyle w:val="11"/>
            </w:pPr>
            <w:r>
              <w:t>318001保定市满城区财政局本级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9" w:type="dxa"/>
            <w:vMerge w:val="restart"/>
            <w:vAlign w:val="center"/>
          </w:tcPr>
          <w:p>
            <w:pPr>
              <w:pStyle w:val="12"/>
            </w:pPr>
            <w:r>
              <w:t>序号</w:t>
            </w:r>
          </w:p>
        </w:tc>
        <w:tc>
          <w:tcPr>
            <w:tcW w:w="3134" w:type="dxa"/>
            <w:vMerge w:val="restart"/>
            <w:vAlign w:val="center"/>
          </w:tcPr>
          <w:p>
            <w:pPr>
              <w:pStyle w:val="12"/>
            </w:pPr>
            <w:r>
              <w:t>项  目</w:t>
            </w:r>
          </w:p>
        </w:tc>
        <w:tc>
          <w:tcPr>
            <w:tcW w:w="6997"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49" w:type="dxa"/>
            <w:vMerge w:val="continue"/>
          </w:tcPr>
          <w:p/>
        </w:tc>
        <w:tc>
          <w:tcPr>
            <w:tcW w:w="3134" w:type="dxa"/>
            <w:vMerge w:val="continue"/>
          </w:tcPr>
          <w:p/>
        </w:tc>
        <w:tc>
          <w:tcPr>
            <w:tcW w:w="2068"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49" w:type="dxa"/>
            <w:vAlign w:val="center"/>
          </w:tcPr>
          <w:p>
            <w:pPr>
              <w:pStyle w:val="12"/>
            </w:pPr>
            <w:r>
              <w:t>栏次</w:t>
            </w:r>
          </w:p>
        </w:tc>
        <w:tc>
          <w:tcPr>
            <w:tcW w:w="3134" w:type="dxa"/>
            <w:vAlign w:val="center"/>
          </w:tcPr>
          <w:p>
            <w:pPr>
              <w:pStyle w:val="12"/>
            </w:pPr>
            <w:r>
              <w:t>1</w:t>
            </w:r>
          </w:p>
        </w:tc>
        <w:tc>
          <w:tcPr>
            <w:tcW w:w="206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9"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313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合计</w:t>
            </w:r>
          </w:p>
        </w:tc>
        <w:tc>
          <w:tcPr>
            <w:tcW w:w="206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9"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313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一、因公出国（境）费</w:t>
            </w:r>
          </w:p>
        </w:tc>
        <w:tc>
          <w:tcPr>
            <w:tcW w:w="206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9"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313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206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9"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3134" w:type="dxa"/>
            <w:vAlign w:val="center"/>
          </w:tcPr>
          <w:p>
            <w:pPr>
              <w:pStyle w:val="14"/>
              <w:ind w:firstLine="420" w:firstLineChars="200"/>
              <w:rPr>
                <w:rFonts w:hint="eastAsia"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206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9"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313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公务用车运行维护费</w:t>
            </w:r>
          </w:p>
        </w:tc>
        <w:tc>
          <w:tcPr>
            <w:tcW w:w="206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9"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313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三、公务接待费</w:t>
            </w:r>
          </w:p>
        </w:tc>
        <w:tc>
          <w:tcPr>
            <w:tcW w:w="206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保定市满城区财政局本级2024年单位预算信息公开情况说明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按照《中华人民共和国预算法》、《地方预决算公开操作规程》和《关于进一步推进预算公开工作的实施意见》规定，现将保定市满城区财政局本级2024年单位预算公开如下：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根据《保定市满城区财政局职能配置、内设机构和人员编制规定》，保定市满城区财政局的主要职责是：</w:t>
      </w:r>
    </w:p>
    <w:p>
      <w:pPr>
        <w:pStyle w:val="31"/>
      </w:pPr>
      <w:r>
        <w:t>贯彻落实党中央、省委、市委、区委关于财政工作的方针政策和决策部署，坚持和加强党对财政工作的集中统一领导。主要职责是：</w:t>
      </w:r>
    </w:p>
    <w:p>
      <w:pPr>
        <w:pStyle w:val="31"/>
      </w:pPr>
      <w:r>
        <w:t>（一）拟订和执行财政发展战略和中长期规划、改革方案及其它有关政策；参与拟订各项经济政策；提出运用财政政策调节经济和综合使用预算内外财力的建议。</w:t>
      </w:r>
    </w:p>
    <w:p>
      <w:pPr>
        <w:pStyle w:val="31"/>
      </w:pPr>
      <w:r>
        <w:t>（二）贯彻执行中央和省有关财政政策、法规，拟订具体实施办法；制定和执行有关财政、财务、会计、国有资产管理等方面规章制度并监督实施。</w:t>
      </w:r>
    </w:p>
    <w:p>
      <w:pPr>
        <w:pStyle w:val="31"/>
      </w:pPr>
      <w:r>
        <w:t>（三）负责组织指导全区财政工作；编制年度区级财政收支预算草案并组织实施；汇总全区财政收支预决算；受区政府委托，向区人民代表大会报告全区和区本级预算及其执行情况；管理各项财政收入、政府非税收入和政府性基金；管理财政专户，负责彩票监管工作。</w:t>
      </w:r>
    </w:p>
    <w:p>
      <w:pPr>
        <w:pStyle w:val="31"/>
      </w:pPr>
      <w:r>
        <w:t>（四）管理区级财政公共支出；指导、管理、监督各乡（镇）财政收支和区级各部门的财务活动；执行社会集团购买力管理制度；执行政府采购政策、法规，负责政府采购工作；拟订和执行国库集中统一收付制度；组织实施财政支出绩效评价。</w:t>
      </w:r>
    </w:p>
    <w:p>
      <w:pPr>
        <w:pStyle w:val="31"/>
      </w:pPr>
      <w:r>
        <w:t>（五）承担区国有资产管理委员会的日常工作，拟订和执行国有资产监督管理的方案、规章制度、管理办法；组织实施国有资产的清产核资资产清查、国有资产权属界定和登记；负责建立完善资产台账；负责国有资产报表的汇总、分析上报；依法对国有资产进行监督；防止国有资产流失，代表区政府向区人大常委会汇报国有资产管理情况。</w:t>
      </w:r>
    </w:p>
    <w:p>
      <w:pPr>
        <w:pStyle w:val="31"/>
      </w:pPr>
      <w:r>
        <w:t>（六）办理区级财政和各类经济发展支出、区属投资项目的财政拨款，并实施监督；负责财政性投融资建设项目的工程概（预）算、结算、竣工决算审查；执行社会保障资金的财务管理制度，管理社会保障支出。</w:t>
      </w:r>
    </w:p>
    <w:p>
      <w:pPr>
        <w:pStyle w:val="31"/>
      </w:pPr>
      <w:r>
        <w:t>（七）监督财政法律、法规、规章及政策规定的执行情况。</w:t>
      </w:r>
    </w:p>
    <w:p>
      <w:pPr>
        <w:pStyle w:val="31"/>
      </w:pPr>
      <w:r>
        <w:t>（八）拟订和执行政府债务管理办法；负责向金融组织贷款以及贷款的借、用、偿还的管理工作。</w:t>
      </w:r>
    </w:p>
    <w:p>
      <w:pPr>
        <w:pStyle w:val="31"/>
      </w:pPr>
      <w:r>
        <w:t>（九）贯彻执行会计法规和制度，管理和指导全区会计工作，负责会计从业人员的资格管理和继续教育监督指导。</w:t>
      </w:r>
    </w:p>
    <w:p>
      <w:pPr>
        <w:pStyle w:val="31"/>
      </w:pPr>
      <w:r>
        <w:t>（十）会同有关部门管理区级财政社会保障和就业及医疗卫生支出，会同有关部门拟订社会保障资金（基金）的财务管理制度，编制区级社会保障预决算草案。</w:t>
      </w:r>
    </w:p>
    <w:p>
      <w:pPr>
        <w:pStyle w:val="31"/>
      </w:pPr>
      <w:r>
        <w:t>（十一）承办区委、区政府交办的其他事项。</w:t>
      </w:r>
    </w:p>
    <w:p>
      <w:pPr>
        <w:pStyle w:val="27"/>
      </w:pPr>
    </w:p>
    <w:p>
      <w:pPr>
        <w:pStyle w:val="27"/>
      </w:pPr>
    </w:p>
    <w:p>
      <w:pPr>
        <w:pStyle w:val="27"/>
      </w:pPr>
    </w:p>
    <w:p>
      <w:pPr>
        <w:pStyle w:val="27"/>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03"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保定市满城区财政局本级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我区单位</w:t>
      </w:r>
      <w:r>
        <w:rPr>
          <w:rFonts w:ascii="Times New Roman" w:hAnsi="Times New Roman" w:eastAsia="方正仿宋_GBK" w:cs="Times New Roman"/>
          <w:color w:val="000000"/>
          <w:sz w:val="28"/>
        </w:rPr>
        <w:t>预算的编制实行综合预算管理，即全部收入和支出都反映在预算中。保定市满城区财政局机关及所属事业单位的收支包含在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31"/>
        <w:rPr>
          <w:rFonts w:hint="eastAsia"/>
        </w:rPr>
      </w:pPr>
      <w:r>
        <w:rPr>
          <w:rFonts w:hint="eastAsia"/>
        </w:rPr>
        <w:t>1、收入说明</w:t>
      </w:r>
    </w:p>
    <w:p>
      <w:pPr>
        <w:pStyle w:val="31"/>
        <w:rPr>
          <w:rFonts w:hint="eastAsia"/>
        </w:rPr>
      </w:pPr>
      <w:r>
        <w:rPr>
          <w:rFonts w:hint="eastAsia"/>
        </w:rPr>
        <w:t>反映本</w:t>
      </w:r>
      <w:r>
        <w:rPr>
          <w:rFonts w:hint="eastAsia"/>
          <w:lang w:eastAsia="zh-CN"/>
        </w:rPr>
        <w:t>单位</w:t>
      </w:r>
      <w:r>
        <w:rPr>
          <w:rFonts w:hint="eastAsia"/>
        </w:rPr>
        <w:t>当年全部收入。202</w:t>
      </w:r>
      <w:r>
        <w:rPr>
          <w:rFonts w:hint="eastAsia"/>
          <w:lang w:val="en-US" w:eastAsia="zh-CN"/>
        </w:rPr>
        <w:t>4</w:t>
      </w:r>
      <w:r>
        <w:rPr>
          <w:rFonts w:hint="eastAsia"/>
        </w:rPr>
        <w:t>年预算收入</w:t>
      </w:r>
      <w:r>
        <w:rPr>
          <w:rFonts w:hint="eastAsia"/>
          <w:lang w:val="en-US" w:eastAsia="zh-CN"/>
        </w:rPr>
        <w:t>3086.6</w:t>
      </w:r>
      <w:r>
        <w:rPr>
          <w:rFonts w:hint="eastAsia"/>
        </w:rPr>
        <w:t>万元，其中：一般公共预算收入</w:t>
      </w:r>
      <w:r>
        <w:rPr>
          <w:rFonts w:hint="eastAsia"/>
          <w:lang w:val="en-US" w:eastAsia="zh-CN"/>
        </w:rPr>
        <w:t>3020.57</w:t>
      </w:r>
      <w:r>
        <w:rPr>
          <w:rFonts w:hint="eastAsia"/>
        </w:rPr>
        <w:t>万元，</w:t>
      </w:r>
      <w:r>
        <w:rPr>
          <w:rFonts w:hint="eastAsia"/>
          <w:lang w:eastAsia="zh-CN"/>
        </w:rPr>
        <w:t>政府性</w:t>
      </w:r>
      <w:r>
        <w:rPr>
          <w:rFonts w:hint="eastAsia"/>
        </w:rPr>
        <w:t>基金预算收入</w:t>
      </w:r>
      <w:r>
        <w:rPr>
          <w:rFonts w:hint="eastAsia"/>
          <w:lang w:val="en-US" w:eastAsia="zh-CN"/>
        </w:rPr>
        <w:t>0</w:t>
      </w:r>
      <w:r>
        <w:rPr>
          <w:rFonts w:hint="eastAsia"/>
        </w:rPr>
        <w:t xml:space="preserve">万元，国有资本经营预算收入 0 万元，财政专户核拨收入 0 万元，单位资金收入 0 万元，上年结转结余 </w:t>
      </w:r>
      <w:r>
        <w:rPr>
          <w:rFonts w:hint="eastAsia"/>
          <w:lang w:val="en-US" w:eastAsia="zh-CN"/>
        </w:rPr>
        <w:t>66.03</w:t>
      </w:r>
      <w:r>
        <w:rPr>
          <w:rFonts w:hint="eastAsia"/>
        </w:rPr>
        <w:t xml:space="preserve"> 万元。</w:t>
      </w:r>
    </w:p>
    <w:p>
      <w:pPr>
        <w:pStyle w:val="31"/>
        <w:rPr>
          <w:rFonts w:hint="eastAsia"/>
        </w:rPr>
      </w:pPr>
      <w:r>
        <w:rPr>
          <w:rFonts w:hint="eastAsia"/>
        </w:rPr>
        <w:t>2、支出说明</w:t>
      </w:r>
    </w:p>
    <w:p>
      <w:pPr>
        <w:pStyle w:val="31"/>
        <w:rPr>
          <w:rFonts w:hint="eastAsia"/>
          <w:lang w:val="en-US" w:eastAsia="zh-CN"/>
        </w:rPr>
      </w:pPr>
      <w:r>
        <w:rPr>
          <w:rFonts w:hint="eastAsia"/>
        </w:rPr>
        <w:t>收支预算总表支出栏、基本支出表、项目支出表按经济分类和支出功能分类科目编制，反映保定市满城区</w:t>
      </w:r>
      <w:r>
        <w:rPr>
          <w:rFonts w:hint="eastAsia"/>
          <w:lang w:eastAsia="zh-CN"/>
        </w:rPr>
        <w:t>财政局</w:t>
      </w:r>
      <w:r>
        <w:rPr>
          <w:rFonts w:hint="eastAsia"/>
        </w:rPr>
        <w:t>年度</w:t>
      </w:r>
      <w:r>
        <w:rPr>
          <w:rFonts w:hint="eastAsia"/>
          <w:lang w:eastAsia="zh-CN"/>
        </w:rPr>
        <w:t>单位</w:t>
      </w:r>
      <w:r>
        <w:rPr>
          <w:rFonts w:hint="eastAsia"/>
        </w:rPr>
        <w:t>预算中支出预算的总体情况。202</w:t>
      </w:r>
      <w:r>
        <w:rPr>
          <w:rFonts w:hint="eastAsia"/>
          <w:lang w:val="en-US" w:eastAsia="zh-CN"/>
        </w:rPr>
        <w:t>4</w:t>
      </w:r>
      <w:r>
        <w:rPr>
          <w:rFonts w:hint="eastAsia"/>
        </w:rPr>
        <w:t>年支出预算</w:t>
      </w:r>
      <w:r>
        <w:rPr>
          <w:rFonts w:hint="eastAsia"/>
          <w:lang w:val="en-US" w:eastAsia="zh-CN"/>
        </w:rPr>
        <w:t>3086.6</w:t>
      </w:r>
      <w:r>
        <w:rPr>
          <w:rFonts w:hint="eastAsia"/>
        </w:rPr>
        <w:t>万元，其中</w:t>
      </w:r>
      <w:r>
        <w:rPr>
          <w:rFonts w:hint="eastAsia"/>
          <w:lang w:val="en-US" w:eastAsia="zh-CN"/>
        </w:rPr>
        <w:t>基本支出1514.27万元，包含</w:t>
      </w:r>
      <w:r>
        <w:rPr>
          <w:rFonts w:hint="eastAsia"/>
        </w:rPr>
        <w:t>人员经费</w:t>
      </w:r>
      <w:r>
        <w:rPr>
          <w:rFonts w:hint="eastAsia"/>
          <w:lang w:val="en-US" w:eastAsia="zh-CN"/>
        </w:rPr>
        <w:t>1460.56</w:t>
      </w:r>
      <w:r>
        <w:rPr>
          <w:rFonts w:hint="eastAsia"/>
        </w:rPr>
        <w:t>万元和日常公用经费</w:t>
      </w:r>
      <w:r>
        <w:rPr>
          <w:rFonts w:hint="eastAsia"/>
          <w:lang w:val="en-US" w:eastAsia="zh-CN"/>
        </w:rPr>
        <w:t>53.71</w:t>
      </w:r>
      <w:r>
        <w:rPr>
          <w:rFonts w:hint="eastAsia"/>
        </w:rPr>
        <w:t>万元</w:t>
      </w:r>
      <w:r>
        <w:rPr>
          <w:rFonts w:hint="eastAsia"/>
          <w:lang w:eastAsia="zh-CN"/>
        </w:rPr>
        <w:t>；项目支出</w:t>
      </w:r>
      <w:r>
        <w:rPr>
          <w:rFonts w:hint="eastAsia"/>
          <w:lang w:val="en-US" w:eastAsia="zh-CN"/>
        </w:rPr>
        <w:t>1572.33万元,其中主要为农村综合改革支出。</w:t>
      </w:r>
    </w:p>
    <w:p>
      <w:pPr>
        <w:pStyle w:val="31"/>
        <w:rPr>
          <w:rFonts w:hint="eastAsia"/>
        </w:rPr>
      </w:pPr>
      <w:r>
        <w:rPr>
          <w:rFonts w:hint="eastAsia"/>
        </w:rPr>
        <w:t>3、比上年增减情况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2024 年预算收支安排3086.6万元，较 2023年预算减少5116.82万元，其中：基本支出增加56.37万元，主要为人员调入经费支出增加，</w:t>
      </w:r>
      <w:r>
        <w:rPr>
          <w:rFonts w:hint="eastAsia" w:eastAsia="方正仿宋_GBK" w:cs="Times New Roman"/>
          <w:sz w:val="28"/>
          <w:szCs w:val="24"/>
          <w:lang w:val="en-US" w:eastAsia="zh-CN" w:bidi="ar-SA"/>
        </w:rPr>
        <w:t>项目</w:t>
      </w:r>
      <w:r>
        <w:rPr>
          <w:rFonts w:hint="eastAsia" w:ascii="Times New Roman" w:hAnsi="Times New Roman" w:eastAsia="方正仿宋_GBK" w:cs="Times New Roman"/>
          <w:sz w:val="28"/>
          <w:szCs w:val="24"/>
          <w:lang w:val="en-US" w:eastAsia="zh-CN" w:bidi="ar-SA"/>
        </w:rPr>
        <w:t>支出减少</w:t>
      </w:r>
      <w:r>
        <w:rPr>
          <w:rFonts w:hint="eastAsia" w:eastAsia="方正仿宋_GBK" w:cs="Times New Roman"/>
          <w:sz w:val="28"/>
          <w:szCs w:val="24"/>
          <w:lang w:val="en-US" w:eastAsia="zh-CN" w:bidi="ar-SA"/>
        </w:rPr>
        <w:t>5173.19</w:t>
      </w:r>
      <w:r>
        <w:rPr>
          <w:rFonts w:hint="eastAsia" w:ascii="Times New Roman" w:hAnsi="Times New Roman" w:eastAsia="方正仿宋_GBK" w:cs="Times New Roman"/>
          <w:sz w:val="28"/>
          <w:szCs w:val="24"/>
          <w:lang w:val="en-US" w:eastAsia="zh-CN" w:bidi="ar-SA"/>
        </w:rPr>
        <w:t>万元，主要</w:t>
      </w:r>
      <w:r>
        <w:rPr>
          <w:rFonts w:hint="eastAsia" w:eastAsia="方正仿宋_GBK" w:cs="Times New Roman"/>
          <w:sz w:val="28"/>
          <w:szCs w:val="24"/>
          <w:lang w:val="en-US" w:eastAsia="zh-CN" w:bidi="ar-SA"/>
        </w:rPr>
        <w:t>减少</w:t>
      </w:r>
      <w:r>
        <w:rPr>
          <w:rFonts w:hint="eastAsia" w:ascii="Times New Roman" w:hAnsi="Times New Roman" w:eastAsia="方正仿宋_GBK" w:cs="Times New Roman"/>
          <w:sz w:val="28"/>
          <w:szCs w:val="24"/>
          <w:lang w:val="en-US" w:eastAsia="zh-CN" w:bidi="ar-SA"/>
        </w:rPr>
        <w:t>村级公益事业建设补助、农村综合改革支出等。</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rPr>
        <w:t>202</w:t>
      </w:r>
      <w:r>
        <w:rPr>
          <w:rFonts w:hint="eastAsia"/>
          <w:lang w:val="en-US" w:eastAsia="zh-CN"/>
        </w:rPr>
        <w:t>4</w:t>
      </w:r>
      <w:r>
        <w:rPr>
          <w:rFonts w:hint="eastAsia"/>
        </w:rPr>
        <w:t>年，我</w:t>
      </w:r>
      <w:r>
        <w:rPr>
          <w:rFonts w:hint="eastAsia"/>
          <w:lang w:eastAsia="zh-CN"/>
        </w:rPr>
        <w:t>单位机关</w:t>
      </w:r>
      <w:r>
        <w:rPr>
          <w:rFonts w:hint="eastAsia"/>
        </w:rPr>
        <w:t>运行经费共计安排</w:t>
      </w:r>
      <w:r>
        <w:rPr>
          <w:rFonts w:hint="eastAsia"/>
          <w:lang w:val="en-US" w:eastAsia="zh-CN"/>
        </w:rPr>
        <w:t>53.71</w:t>
      </w:r>
      <w:r>
        <w:rPr>
          <w:rFonts w:hint="eastAsia"/>
        </w:rPr>
        <w:t>万元，主要用于日常办公费、办公用房水电费、办公用房取暖费、等日常运行支出</w:t>
      </w:r>
      <w:r>
        <w:rPr>
          <w:rFonts w:hint="eastAsia"/>
          <w:lang w:eastAsia="zh-CN"/>
        </w:rP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hint="eastAsia" w:ascii="Times New Roman" w:hAnsi="Times New Roman" w:eastAsia="方正仿宋_GBK" w:cs="Times New Roman"/>
          <w:color w:val="auto"/>
          <w:sz w:val="28"/>
          <w:szCs w:val="24"/>
          <w:highlight w:val="none"/>
          <w:lang w:val="en-US" w:eastAsia="uk-UA" w:bidi="ar-SA"/>
        </w:rPr>
      </w:pPr>
      <w:r>
        <w:rPr>
          <w:rFonts w:hint="eastAsia" w:ascii="宋体" w:hAnsi="宋体" w:eastAsia="宋体" w:cs="宋体"/>
          <w:color w:val="auto"/>
          <w:sz w:val="28"/>
          <w:szCs w:val="28"/>
          <w:highlight w:val="none"/>
        </w:rPr>
        <w:t>2</w:t>
      </w:r>
      <w:r>
        <w:rPr>
          <w:rFonts w:hint="eastAsia" w:ascii="Times New Roman" w:hAnsi="Times New Roman" w:eastAsia="方正仿宋_GBK" w:cs="Times New Roman"/>
          <w:color w:val="auto"/>
          <w:sz w:val="28"/>
          <w:szCs w:val="24"/>
          <w:highlight w:val="none"/>
          <w:lang w:val="en-US" w:eastAsia="uk-UA" w:bidi="ar-SA"/>
        </w:rPr>
        <w:t>02</w:t>
      </w:r>
      <w:r>
        <w:rPr>
          <w:rFonts w:hint="eastAsia" w:cs="Times New Roman"/>
          <w:color w:val="auto"/>
          <w:sz w:val="28"/>
          <w:szCs w:val="24"/>
          <w:highlight w:val="none"/>
          <w:lang w:val="en-US" w:eastAsia="zh-CN" w:bidi="ar-SA"/>
        </w:rPr>
        <w:t>4</w:t>
      </w:r>
      <w:r>
        <w:rPr>
          <w:rFonts w:hint="eastAsia" w:ascii="Times New Roman" w:hAnsi="Times New Roman" w:eastAsia="方正仿宋_GBK" w:cs="Times New Roman"/>
          <w:color w:val="auto"/>
          <w:sz w:val="28"/>
          <w:szCs w:val="24"/>
          <w:highlight w:val="none"/>
          <w:lang w:val="en-US" w:eastAsia="uk-UA" w:bidi="ar-SA"/>
        </w:rPr>
        <w:t xml:space="preserve"> 年，我</w:t>
      </w:r>
      <w:r>
        <w:rPr>
          <w:rFonts w:hint="eastAsia" w:cs="Times New Roman"/>
          <w:color w:val="auto"/>
          <w:sz w:val="28"/>
          <w:szCs w:val="24"/>
          <w:highlight w:val="none"/>
          <w:lang w:val="en-US" w:eastAsia="zh-CN" w:bidi="ar-SA"/>
        </w:rPr>
        <w:t>单位</w:t>
      </w:r>
      <w:r>
        <w:rPr>
          <w:rFonts w:hint="eastAsia" w:ascii="Times New Roman" w:hAnsi="Times New Roman" w:eastAsia="方正仿宋_GBK" w:cs="Times New Roman"/>
          <w:color w:val="auto"/>
          <w:sz w:val="28"/>
          <w:szCs w:val="24"/>
          <w:highlight w:val="none"/>
          <w:lang w:val="en-US" w:eastAsia="uk-UA" w:bidi="ar-SA"/>
        </w:rPr>
        <w:t>财政拨款“三公”经费预算安排</w:t>
      </w:r>
      <w:r>
        <w:rPr>
          <w:rFonts w:hint="eastAsia" w:cs="Times New Roman"/>
          <w:color w:val="auto"/>
          <w:sz w:val="28"/>
          <w:szCs w:val="24"/>
          <w:highlight w:val="none"/>
          <w:lang w:val="en-US" w:eastAsia="zh-CN" w:bidi="ar-SA"/>
        </w:rPr>
        <w:t>4.08</w:t>
      </w:r>
      <w:r>
        <w:rPr>
          <w:rFonts w:hint="eastAsia" w:ascii="Times New Roman" w:hAnsi="Times New Roman" w:eastAsia="方正仿宋_GBK" w:cs="Times New Roman"/>
          <w:color w:val="auto"/>
          <w:sz w:val="28"/>
          <w:szCs w:val="24"/>
          <w:highlight w:val="none"/>
          <w:lang w:val="en-US" w:eastAsia="uk-UA" w:bidi="ar-SA"/>
        </w:rPr>
        <w:t>万元，其中因公出国（境）费 0 万元；公务用车购置及运维费</w:t>
      </w:r>
      <w:r>
        <w:rPr>
          <w:rFonts w:hint="eastAsia" w:ascii="Times New Roman" w:hAnsi="Times New Roman" w:eastAsia="方正仿宋_GBK" w:cs="Times New Roman"/>
          <w:color w:val="auto"/>
          <w:sz w:val="28"/>
          <w:szCs w:val="24"/>
          <w:highlight w:val="none"/>
          <w:lang w:val="en-US" w:eastAsia="zh-CN" w:bidi="ar-SA"/>
        </w:rPr>
        <w:t>3</w:t>
      </w:r>
      <w:r>
        <w:rPr>
          <w:rFonts w:hint="eastAsia" w:ascii="Times New Roman" w:hAnsi="Times New Roman" w:eastAsia="方正仿宋_GBK" w:cs="Times New Roman"/>
          <w:color w:val="auto"/>
          <w:sz w:val="28"/>
          <w:szCs w:val="24"/>
          <w:highlight w:val="none"/>
          <w:lang w:val="en-US" w:eastAsia="uk-UA" w:bidi="ar-SA"/>
        </w:rPr>
        <w:t>万元（其中：公务用车购置费为0万元，公务用车运维费</w:t>
      </w:r>
      <w:r>
        <w:rPr>
          <w:rFonts w:hint="eastAsia" w:ascii="Times New Roman" w:hAnsi="Times New Roman" w:eastAsia="方正仿宋_GBK" w:cs="Times New Roman"/>
          <w:color w:val="auto"/>
          <w:sz w:val="28"/>
          <w:szCs w:val="24"/>
          <w:highlight w:val="none"/>
          <w:lang w:val="en-US" w:eastAsia="zh-CN" w:bidi="ar-SA"/>
        </w:rPr>
        <w:t>3</w:t>
      </w:r>
      <w:r>
        <w:rPr>
          <w:rFonts w:hint="eastAsia" w:ascii="Times New Roman" w:hAnsi="Times New Roman" w:eastAsia="方正仿宋_GBK" w:cs="Times New Roman"/>
          <w:color w:val="auto"/>
          <w:sz w:val="28"/>
          <w:szCs w:val="24"/>
          <w:highlight w:val="none"/>
          <w:lang w:val="en-US" w:eastAsia="uk-UA" w:bidi="ar-SA"/>
        </w:rPr>
        <w:t>万元)与202</w:t>
      </w:r>
      <w:r>
        <w:rPr>
          <w:rFonts w:hint="eastAsia" w:cs="Times New Roman"/>
          <w:color w:val="auto"/>
          <w:sz w:val="28"/>
          <w:szCs w:val="24"/>
          <w:highlight w:val="none"/>
          <w:lang w:val="en-US" w:eastAsia="zh-CN" w:bidi="ar-SA"/>
        </w:rPr>
        <w:t>3</w:t>
      </w:r>
      <w:r>
        <w:rPr>
          <w:rFonts w:hint="eastAsia" w:ascii="Times New Roman" w:hAnsi="Times New Roman" w:eastAsia="方正仿宋_GBK" w:cs="Times New Roman"/>
          <w:color w:val="auto"/>
          <w:sz w:val="28"/>
          <w:szCs w:val="24"/>
          <w:highlight w:val="none"/>
          <w:lang w:val="en-US" w:eastAsia="uk-UA" w:bidi="ar-SA"/>
        </w:rPr>
        <w:t>年</w:t>
      </w:r>
      <w:r>
        <w:rPr>
          <w:rFonts w:hint="eastAsia" w:cs="Times New Roman"/>
          <w:color w:val="auto"/>
          <w:sz w:val="28"/>
          <w:szCs w:val="24"/>
          <w:highlight w:val="none"/>
          <w:lang w:val="en-US" w:eastAsia="zh-CN" w:bidi="ar-SA"/>
        </w:rPr>
        <w:t>保持一致</w:t>
      </w:r>
      <w:r>
        <w:rPr>
          <w:rFonts w:hint="eastAsia" w:ascii="Times New Roman" w:hAnsi="Times New Roman" w:eastAsia="方正仿宋_GBK" w:cs="Times New Roman"/>
          <w:color w:val="auto"/>
          <w:sz w:val="28"/>
          <w:szCs w:val="24"/>
          <w:highlight w:val="none"/>
          <w:lang w:val="en-US" w:eastAsia="uk-UA" w:bidi="ar-SA"/>
        </w:rPr>
        <w:t>；公务接待费</w:t>
      </w:r>
      <w:r>
        <w:rPr>
          <w:rFonts w:hint="eastAsia" w:ascii="Times New Roman" w:hAnsi="Times New Roman" w:eastAsia="方正仿宋_GBK" w:cs="Times New Roman"/>
          <w:color w:val="auto"/>
          <w:sz w:val="28"/>
          <w:szCs w:val="24"/>
          <w:highlight w:val="none"/>
          <w:lang w:val="en-US" w:eastAsia="zh-CN" w:bidi="ar-SA"/>
        </w:rPr>
        <w:t>1.0</w:t>
      </w:r>
      <w:r>
        <w:rPr>
          <w:rFonts w:hint="eastAsia" w:cs="Times New Roman"/>
          <w:color w:val="auto"/>
          <w:sz w:val="28"/>
          <w:szCs w:val="24"/>
          <w:highlight w:val="none"/>
          <w:lang w:val="en-US" w:eastAsia="zh-CN" w:bidi="ar-SA"/>
        </w:rPr>
        <w:t>8</w:t>
      </w:r>
      <w:r>
        <w:rPr>
          <w:rFonts w:hint="eastAsia" w:ascii="Times New Roman" w:hAnsi="Times New Roman" w:eastAsia="方正仿宋_GBK" w:cs="Times New Roman"/>
          <w:color w:val="auto"/>
          <w:sz w:val="28"/>
          <w:szCs w:val="24"/>
          <w:highlight w:val="none"/>
          <w:lang w:val="en-US" w:eastAsia="uk-UA" w:bidi="ar-SA"/>
        </w:rPr>
        <w:t>万元</w:t>
      </w:r>
      <w:r>
        <w:rPr>
          <w:rFonts w:hint="eastAsia" w:cs="Times New Roman"/>
          <w:color w:val="auto"/>
          <w:sz w:val="28"/>
          <w:szCs w:val="24"/>
          <w:highlight w:val="none"/>
          <w:lang w:val="en-US" w:eastAsia="zh-CN" w:bidi="ar-SA"/>
        </w:rPr>
        <w:t>，</w:t>
      </w:r>
      <w:r>
        <w:rPr>
          <w:rFonts w:hint="eastAsia" w:ascii="Times New Roman" w:hAnsi="Times New Roman" w:eastAsia="方正仿宋_GBK" w:cs="Times New Roman"/>
          <w:color w:val="auto"/>
          <w:sz w:val="28"/>
          <w:szCs w:val="24"/>
          <w:highlight w:val="none"/>
          <w:lang w:val="en-US" w:eastAsia="uk-UA" w:bidi="ar-SA"/>
        </w:rPr>
        <w:t>与202</w:t>
      </w:r>
      <w:r>
        <w:rPr>
          <w:rFonts w:hint="eastAsia" w:cs="Times New Roman"/>
          <w:color w:val="auto"/>
          <w:sz w:val="28"/>
          <w:szCs w:val="24"/>
          <w:highlight w:val="none"/>
          <w:lang w:val="en-US" w:eastAsia="zh-CN" w:bidi="ar-SA"/>
        </w:rPr>
        <w:t>3</w:t>
      </w:r>
      <w:r>
        <w:rPr>
          <w:rFonts w:hint="eastAsia" w:ascii="Times New Roman" w:hAnsi="Times New Roman" w:eastAsia="方正仿宋_GBK" w:cs="Times New Roman"/>
          <w:color w:val="auto"/>
          <w:sz w:val="28"/>
          <w:szCs w:val="24"/>
          <w:highlight w:val="none"/>
          <w:lang w:val="en-US" w:eastAsia="uk-UA" w:bidi="ar-SA"/>
        </w:rPr>
        <w:t>年相比减少</w:t>
      </w:r>
      <w:r>
        <w:rPr>
          <w:rFonts w:hint="eastAsia" w:cs="Times New Roman"/>
          <w:color w:val="auto"/>
          <w:sz w:val="28"/>
          <w:szCs w:val="24"/>
          <w:highlight w:val="none"/>
          <w:lang w:val="en-US" w:eastAsia="zh-CN" w:bidi="ar-SA"/>
        </w:rPr>
        <w:t>0.01</w:t>
      </w:r>
      <w:r>
        <w:rPr>
          <w:rFonts w:hint="eastAsia" w:ascii="Times New Roman" w:hAnsi="Times New Roman" w:eastAsia="方正仿宋_GBK" w:cs="Times New Roman"/>
          <w:color w:val="auto"/>
          <w:sz w:val="28"/>
          <w:szCs w:val="24"/>
          <w:highlight w:val="none"/>
          <w:lang w:val="en-US" w:eastAsia="uk-UA" w:bidi="ar-SA"/>
        </w:rPr>
        <w:t>万元</w:t>
      </w:r>
      <w:r>
        <w:rPr>
          <w:rFonts w:hint="eastAsia" w:cs="Times New Roman"/>
          <w:color w:val="auto"/>
          <w:sz w:val="28"/>
          <w:szCs w:val="24"/>
          <w:highlight w:val="none"/>
          <w:lang w:val="en-US" w:eastAsia="zh-CN" w:bidi="ar-SA"/>
        </w:rPr>
        <w:t>，根据年度工作计划实际情况从严控制“三公”经费开支</w:t>
      </w:r>
      <w:r>
        <w:rPr>
          <w:rFonts w:hint="eastAsia" w:ascii="Times New Roman" w:hAnsi="Times New Roman" w:eastAsia="方正仿宋_GBK" w:cs="Times New Roman"/>
          <w:color w:val="auto"/>
          <w:sz w:val="28"/>
          <w:szCs w:val="24"/>
          <w:highlight w:val="none"/>
          <w:lang w:val="en-US" w:eastAsia="uk-UA" w:bidi="ar-SA"/>
        </w:rPr>
        <w:t>。</w:t>
      </w:r>
    </w:p>
    <w:p>
      <w:pPr>
        <w:pStyle w:val="30"/>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1、2017年农业开发综合治理资金绩效目标表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13062124P00492910057G</w:t>
            </w:r>
          </w:p>
        </w:tc>
        <w:tc>
          <w:tcPr>
            <w:tcW w:w="2835" w:type="dxa"/>
            <w:vAlign w:val="center"/>
          </w:tcPr>
          <w:p>
            <w:pPr>
              <w:pStyle w:val="12"/>
            </w:pPr>
            <w:r>
              <w:t>项目名称</w:t>
            </w:r>
          </w:p>
        </w:tc>
        <w:tc>
          <w:tcPr>
            <w:tcW w:w="6094" w:type="dxa"/>
            <w:gridSpan w:val="3"/>
            <w:vAlign w:val="center"/>
          </w:tcPr>
          <w:p>
            <w:pPr>
              <w:pStyle w:val="14"/>
            </w:pPr>
            <w:r>
              <w:t>2017年农业开发综合治理资金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提高农业综合开发综合治理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1.铺设沥青混凝土路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建设面积</w:t>
            </w:r>
          </w:p>
        </w:tc>
        <w:tc>
          <w:tcPr>
            <w:tcW w:w="5386" w:type="dxa"/>
            <w:vAlign w:val="center"/>
          </w:tcPr>
          <w:p>
            <w:pPr>
              <w:pStyle w:val="14"/>
            </w:pPr>
            <w:r>
              <w:t>农业综合开发生态综合治理项目建设面积</w:t>
            </w:r>
          </w:p>
        </w:tc>
        <w:tc>
          <w:tcPr>
            <w:tcW w:w="2268" w:type="dxa"/>
            <w:vAlign w:val="center"/>
          </w:tcPr>
          <w:p>
            <w:pPr>
              <w:pStyle w:val="14"/>
            </w:pPr>
            <w:r>
              <w:t>0.7万亩</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农业综合开发生态综合治理项目</w:t>
            </w:r>
          </w:p>
          <w:p>
            <w:pPr>
              <w:pStyle w:val="14"/>
            </w:pPr>
            <w:r>
              <w:t>验收合格率（%）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工期完工时间</w:t>
            </w:r>
          </w:p>
        </w:tc>
        <w:tc>
          <w:tcPr>
            <w:tcW w:w="5386" w:type="dxa"/>
            <w:vAlign w:val="center"/>
          </w:tcPr>
          <w:p>
            <w:pPr>
              <w:pStyle w:val="14"/>
            </w:pPr>
            <w:r>
              <w:t>农业综合开发生态综合治理项目工期完工时间</w:t>
            </w:r>
          </w:p>
        </w:tc>
        <w:tc>
          <w:tcPr>
            <w:tcW w:w="2268" w:type="dxa"/>
            <w:vAlign w:val="center"/>
          </w:tcPr>
          <w:p>
            <w:pPr>
              <w:pStyle w:val="14"/>
            </w:pPr>
            <w:r>
              <w:t>2021年7月完工</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农业综合开发生态综合治理项目资金成本</w:t>
            </w:r>
          </w:p>
        </w:tc>
        <w:tc>
          <w:tcPr>
            <w:tcW w:w="2268" w:type="dxa"/>
            <w:vAlign w:val="center"/>
          </w:tcPr>
          <w:p>
            <w:pPr>
              <w:pStyle w:val="14"/>
            </w:pPr>
            <w:r>
              <w:t>100元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促进地方经济发展</w:t>
            </w:r>
          </w:p>
        </w:tc>
        <w:tc>
          <w:tcPr>
            <w:tcW w:w="5386" w:type="dxa"/>
            <w:vAlign w:val="center"/>
          </w:tcPr>
          <w:p>
            <w:pPr>
              <w:pStyle w:val="14"/>
            </w:pPr>
            <w:r>
              <w:t>农业综合开发生态综合治理项目促进地方经济发展</w:t>
            </w:r>
          </w:p>
        </w:tc>
        <w:tc>
          <w:tcPr>
            <w:tcW w:w="2268" w:type="dxa"/>
            <w:vAlign w:val="center"/>
          </w:tcPr>
          <w:p>
            <w:pPr>
              <w:pStyle w:val="14"/>
            </w:pPr>
            <w:r>
              <w:t>明显提高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改善村民居住环境质量</w:t>
            </w:r>
          </w:p>
        </w:tc>
        <w:tc>
          <w:tcPr>
            <w:tcW w:w="5386" w:type="dxa"/>
            <w:vAlign w:val="center"/>
          </w:tcPr>
          <w:p>
            <w:pPr>
              <w:pStyle w:val="14"/>
            </w:pPr>
            <w:r>
              <w:t>农业综合开发生态综合治理项目改善村村民居住环境质量</w:t>
            </w:r>
          </w:p>
        </w:tc>
        <w:tc>
          <w:tcPr>
            <w:tcW w:w="2268" w:type="dxa"/>
            <w:vAlign w:val="center"/>
          </w:tcPr>
          <w:p>
            <w:pPr>
              <w:pStyle w:val="14"/>
            </w:pPr>
            <w:r>
              <w:t>明显提高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对经济发展、方便大众出行影响</w:t>
            </w:r>
          </w:p>
        </w:tc>
        <w:tc>
          <w:tcPr>
            <w:tcW w:w="5386" w:type="dxa"/>
            <w:vAlign w:val="center"/>
          </w:tcPr>
          <w:p>
            <w:pPr>
              <w:pStyle w:val="14"/>
            </w:pPr>
            <w:r>
              <w:t>农业综合开发生态综合治理项目</w:t>
            </w:r>
          </w:p>
          <w:p>
            <w:pPr>
              <w:pStyle w:val="14"/>
            </w:pPr>
            <w:r>
              <w:t>对经济发展、方便大众出行影响</w:t>
            </w:r>
          </w:p>
        </w:tc>
        <w:tc>
          <w:tcPr>
            <w:tcW w:w="2268" w:type="dxa"/>
            <w:vAlign w:val="center"/>
          </w:tcPr>
          <w:p>
            <w:pPr>
              <w:pStyle w:val="14"/>
            </w:pPr>
            <w:r>
              <w:t>明显提高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2、2018年农业开发综合治理资金绩效目标表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13062124P004929100584</w:t>
            </w:r>
          </w:p>
        </w:tc>
        <w:tc>
          <w:tcPr>
            <w:tcW w:w="2835" w:type="dxa"/>
            <w:vAlign w:val="center"/>
          </w:tcPr>
          <w:p>
            <w:pPr>
              <w:pStyle w:val="12"/>
            </w:pPr>
            <w:r>
              <w:t>项目名称</w:t>
            </w:r>
          </w:p>
        </w:tc>
        <w:tc>
          <w:tcPr>
            <w:tcW w:w="6094" w:type="dxa"/>
            <w:gridSpan w:val="3"/>
            <w:vAlign w:val="center"/>
          </w:tcPr>
          <w:p>
            <w:pPr>
              <w:pStyle w:val="14"/>
            </w:pPr>
            <w:r>
              <w:t>2018年农业开发综合治理资金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提高农业综合开发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1.铺设沥青混凝土路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建设面积</w:t>
            </w:r>
          </w:p>
        </w:tc>
        <w:tc>
          <w:tcPr>
            <w:tcW w:w="5386" w:type="dxa"/>
            <w:vAlign w:val="center"/>
          </w:tcPr>
          <w:p>
            <w:pPr>
              <w:pStyle w:val="14"/>
            </w:pPr>
            <w:r>
              <w:t>农业综合开发生态综合治理项目建设面积</w:t>
            </w:r>
          </w:p>
        </w:tc>
        <w:tc>
          <w:tcPr>
            <w:tcW w:w="2268" w:type="dxa"/>
            <w:vAlign w:val="center"/>
          </w:tcPr>
          <w:p>
            <w:pPr>
              <w:pStyle w:val="14"/>
            </w:pPr>
            <w:r>
              <w:t>0.7万亩</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农业综合开发生态综合治理项目</w:t>
            </w:r>
          </w:p>
          <w:p>
            <w:pPr>
              <w:pStyle w:val="14"/>
            </w:pPr>
            <w:r>
              <w:t>验收合格率（%）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工期完工时间</w:t>
            </w:r>
          </w:p>
        </w:tc>
        <w:tc>
          <w:tcPr>
            <w:tcW w:w="5386" w:type="dxa"/>
            <w:vAlign w:val="center"/>
          </w:tcPr>
          <w:p>
            <w:pPr>
              <w:pStyle w:val="14"/>
            </w:pPr>
            <w:r>
              <w:t>农业综合开发生态综合治理项目工期完工时间</w:t>
            </w:r>
          </w:p>
        </w:tc>
        <w:tc>
          <w:tcPr>
            <w:tcW w:w="2268" w:type="dxa"/>
            <w:vAlign w:val="center"/>
          </w:tcPr>
          <w:p>
            <w:pPr>
              <w:pStyle w:val="14"/>
            </w:pPr>
            <w:r>
              <w:t>2021年7月完工</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农业综合开发生态综合治理项目资金成本</w:t>
            </w:r>
          </w:p>
        </w:tc>
        <w:tc>
          <w:tcPr>
            <w:tcW w:w="2268" w:type="dxa"/>
            <w:vAlign w:val="center"/>
          </w:tcPr>
          <w:p>
            <w:pPr>
              <w:pStyle w:val="14"/>
            </w:pPr>
            <w:r>
              <w:t>100元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促进地方经济发展</w:t>
            </w:r>
          </w:p>
        </w:tc>
        <w:tc>
          <w:tcPr>
            <w:tcW w:w="5386" w:type="dxa"/>
            <w:vAlign w:val="center"/>
          </w:tcPr>
          <w:p>
            <w:pPr>
              <w:pStyle w:val="14"/>
            </w:pPr>
            <w:r>
              <w:t>农业综合开发生态综合治理项目促进地方经济发展</w:t>
            </w:r>
          </w:p>
        </w:tc>
        <w:tc>
          <w:tcPr>
            <w:tcW w:w="2268" w:type="dxa"/>
            <w:vAlign w:val="center"/>
          </w:tcPr>
          <w:p>
            <w:pPr>
              <w:pStyle w:val="14"/>
            </w:pPr>
            <w:r>
              <w:t>明显提高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改善村民居住环境质量</w:t>
            </w:r>
          </w:p>
        </w:tc>
        <w:tc>
          <w:tcPr>
            <w:tcW w:w="5386" w:type="dxa"/>
            <w:vAlign w:val="center"/>
          </w:tcPr>
          <w:p>
            <w:pPr>
              <w:pStyle w:val="14"/>
            </w:pPr>
            <w:r>
              <w:t>农业综合开发生态综合治理项目改善村村民居住环境质量</w:t>
            </w:r>
          </w:p>
        </w:tc>
        <w:tc>
          <w:tcPr>
            <w:tcW w:w="2268" w:type="dxa"/>
            <w:vAlign w:val="center"/>
          </w:tcPr>
          <w:p>
            <w:pPr>
              <w:pStyle w:val="14"/>
            </w:pPr>
            <w:r>
              <w:t>明显提高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对经济发展、方便大众出行影响</w:t>
            </w:r>
          </w:p>
        </w:tc>
        <w:tc>
          <w:tcPr>
            <w:tcW w:w="5386" w:type="dxa"/>
            <w:vAlign w:val="center"/>
          </w:tcPr>
          <w:p>
            <w:pPr>
              <w:pStyle w:val="14"/>
            </w:pPr>
            <w:r>
              <w:t>农业综合开发生态综合治理项目</w:t>
            </w:r>
          </w:p>
          <w:p>
            <w:pPr>
              <w:pStyle w:val="14"/>
            </w:pPr>
            <w:r>
              <w:t>对经济发展、方便大众出行影响</w:t>
            </w:r>
          </w:p>
        </w:tc>
        <w:tc>
          <w:tcPr>
            <w:tcW w:w="2268" w:type="dxa"/>
            <w:vAlign w:val="center"/>
          </w:tcPr>
          <w:p>
            <w:pPr>
              <w:pStyle w:val="14"/>
            </w:pPr>
            <w:r>
              <w:t>明显提高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3、2023年度省委巡视满城工作相关费用绩效目标表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13062124P004929100507</w:t>
            </w:r>
          </w:p>
        </w:tc>
        <w:tc>
          <w:tcPr>
            <w:tcW w:w="2835" w:type="dxa"/>
            <w:vAlign w:val="center"/>
          </w:tcPr>
          <w:p>
            <w:pPr>
              <w:pStyle w:val="12"/>
            </w:pPr>
            <w:r>
              <w:t>项目名称</w:t>
            </w:r>
          </w:p>
        </w:tc>
        <w:tc>
          <w:tcPr>
            <w:tcW w:w="6094" w:type="dxa"/>
            <w:gridSpan w:val="3"/>
            <w:vAlign w:val="center"/>
          </w:tcPr>
          <w:p>
            <w:pPr>
              <w:pStyle w:val="14"/>
            </w:pPr>
            <w:r>
              <w:t>2023年度省委巡视满城工作相关费用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13.82</w:t>
            </w:r>
          </w:p>
        </w:tc>
        <w:tc>
          <w:tcPr>
            <w:tcW w:w="2835" w:type="dxa"/>
            <w:vAlign w:val="center"/>
          </w:tcPr>
          <w:p>
            <w:pPr>
              <w:pStyle w:val="12"/>
            </w:pPr>
            <w:r>
              <w:t>其中：财政    资金</w:t>
            </w:r>
          </w:p>
        </w:tc>
        <w:tc>
          <w:tcPr>
            <w:tcW w:w="2551" w:type="dxa"/>
            <w:vAlign w:val="center"/>
          </w:tcPr>
          <w:p>
            <w:pPr>
              <w:pStyle w:val="14"/>
            </w:pPr>
            <w:r>
              <w:t>13.82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2023省委巡视购置设备及办公用品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13.82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1.保证巡视工作顺利开展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采购数量</w:t>
            </w:r>
          </w:p>
        </w:tc>
        <w:tc>
          <w:tcPr>
            <w:tcW w:w="5386" w:type="dxa"/>
            <w:vAlign w:val="center"/>
          </w:tcPr>
          <w:p>
            <w:pPr>
              <w:pStyle w:val="14"/>
            </w:pPr>
            <w:r>
              <w:t>采购设备及办公用品数量</w:t>
            </w:r>
          </w:p>
        </w:tc>
        <w:tc>
          <w:tcPr>
            <w:tcW w:w="2268" w:type="dxa"/>
            <w:vAlign w:val="center"/>
          </w:tcPr>
          <w:p>
            <w:pPr>
              <w:pStyle w:val="14"/>
            </w:pPr>
            <w:r>
              <w:t>&gt;67个</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设备合格率</w:t>
            </w:r>
          </w:p>
        </w:tc>
        <w:tc>
          <w:tcPr>
            <w:tcW w:w="5386" w:type="dxa"/>
            <w:vAlign w:val="center"/>
          </w:tcPr>
          <w:p>
            <w:pPr>
              <w:pStyle w:val="14"/>
            </w:pPr>
            <w:r>
              <w:t>购置设备的合格比率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采购及时率</w:t>
            </w:r>
          </w:p>
        </w:tc>
        <w:tc>
          <w:tcPr>
            <w:tcW w:w="5386" w:type="dxa"/>
            <w:vAlign w:val="center"/>
          </w:tcPr>
          <w:p>
            <w:pPr>
              <w:pStyle w:val="14"/>
            </w:pPr>
            <w:r>
              <w:t>设备及办公用品采购及时率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采购实际成本</w:t>
            </w:r>
          </w:p>
        </w:tc>
        <w:tc>
          <w:tcPr>
            <w:tcW w:w="5386" w:type="dxa"/>
            <w:vAlign w:val="center"/>
          </w:tcPr>
          <w:p>
            <w:pPr>
              <w:pStyle w:val="14"/>
            </w:pPr>
            <w:r>
              <w:t>采购设备及办公用品成本</w:t>
            </w:r>
          </w:p>
        </w:tc>
        <w:tc>
          <w:tcPr>
            <w:tcW w:w="2268" w:type="dxa"/>
            <w:vAlign w:val="center"/>
          </w:tcPr>
          <w:p>
            <w:pPr>
              <w:pStyle w:val="14"/>
            </w:pPr>
            <w:r>
              <w:t>≤13.82万元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保证巡视工作顺利开展</w:t>
            </w:r>
          </w:p>
        </w:tc>
        <w:tc>
          <w:tcPr>
            <w:tcW w:w="5386" w:type="dxa"/>
            <w:vAlign w:val="center"/>
          </w:tcPr>
          <w:p>
            <w:pPr>
              <w:pStyle w:val="14"/>
            </w:pPr>
            <w:r>
              <w:t>保证巡视工作顺利开展</w:t>
            </w:r>
          </w:p>
        </w:tc>
        <w:tc>
          <w:tcPr>
            <w:tcW w:w="2268" w:type="dxa"/>
            <w:vAlign w:val="center"/>
          </w:tcPr>
          <w:p>
            <w:pPr>
              <w:pStyle w:val="14"/>
            </w:pPr>
            <w:r>
              <w:t>保证巡视工作顺利开展</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4、2023年省级农村财会人员培训资金  保财农【2022】84号绩效目标表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13062123P00492910022C</w:t>
            </w:r>
          </w:p>
        </w:tc>
        <w:tc>
          <w:tcPr>
            <w:tcW w:w="2835" w:type="dxa"/>
            <w:vAlign w:val="center"/>
          </w:tcPr>
          <w:p>
            <w:pPr>
              <w:pStyle w:val="12"/>
            </w:pPr>
            <w:r>
              <w:t>项目名称</w:t>
            </w:r>
          </w:p>
        </w:tc>
        <w:tc>
          <w:tcPr>
            <w:tcW w:w="6094" w:type="dxa"/>
            <w:gridSpan w:val="3"/>
            <w:vAlign w:val="center"/>
          </w:tcPr>
          <w:p>
            <w:pPr>
              <w:pStyle w:val="14"/>
            </w:pPr>
            <w:r>
              <w:t>2023年省级农村财会人员培训资金  保财农【2022】84号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5.60</w:t>
            </w:r>
          </w:p>
        </w:tc>
        <w:tc>
          <w:tcPr>
            <w:tcW w:w="2835" w:type="dxa"/>
            <w:vAlign w:val="center"/>
          </w:tcPr>
          <w:p>
            <w:pPr>
              <w:pStyle w:val="12"/>
            </w:pPr>
            <w:r>
              <w:t>其中：财政    资金</w:t>
            </w:r>
          </w:p>
        </w:tc>
        <w:tc>
          <w:tcPr>
            <w:tcW w:w="2551" w:type="dxa"/>
            <w:vAlign w:val="center"/>
          </w:tcPr>
          <w:p>
            <w:pPr>
              <w:pStyle w:val="14"/>
            </w:pPr>
            <w:r>
              <w:t>5.60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农村财会人员培训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5.60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1.完成全区农村人员支农培训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培训人数</w:t>
            </w:r>
          </w:p>
        </w:tc>
        <w:tc>
          <w:tcPr>
            <w:tcW w:w="5386" w:type="dxa"/>
            <w:vAlign w:val="center"/>
          </w:tcPr>
          <w:p>
            <w:pPr>
              <w:pStyle w:val="14"/>
            </w:pPr>
            <w:r>
              <w:t>农村财会人员培训人数</w:t>
            </w:r>
          </w:p>
        </w:tc>
        <w:tc>
          <w:tcPr>
            <w:tcW w:w="2268" w:type="dxa"/>
            <w:vAlign w:val="center"/>
          </w:tcPr>
          <w:p>
            <w:pPr>
              <w:pStyle w:val="14"/>
            </w:pPr>
            <w:r>
              <w:t>≥300人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农村财会人员培训合格率</w:t>
            </w:r>
          </w:p>
        </w:tc>
        <w:tc>
          <w:tcPr>
            <w:tcW w:w="2268" w:type="dxa"/>
            <w:vAlign w:val="center"/>
          </w:tcPr>
          <w:p>
            <w:pPr>
              <w:pStyle w:val="14"/>
            </w:pPr>
            <w:r>
              <w:t>≥95%</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农村财会人员培训完成时间</w:t>
            </w:r>
          </w:p>
        </w:tc>
        <w:tc>
          <w:tcPr>
            <w:tcW w:w="2268" w:type="dxa"/>
            <w:vAlign w:val="center"/>
          </w:tcPr>
          <w:p>
            <w:pPr>
              <w:pStyle w:val="14"/>
            </w:pPr>
            <w:r>
              <w:t>2023年底前</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农村财会人员培训资金成本</w:t>
            </w:r>
          </w:p>
        </w:tc>
        <w:tc>
          <w:tcPr>
            <w:tcW w:w="2268" w:type="dxa"/>
            <w:vAlign w:val="center"/>
          </w:tcPr>
          <w:p>
            <w:pPr>
              <w:pStyle w:val="14"/>
            </w:pPr>
            <w:r>
              <w:t>≥4万元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提高农村财会人员水平</w:t>
            </w:r>
          </w:p>
        </w:tc>
        <w:tc>
          <w:tcPr>
            <w:tcW w:w="5386" w:type="dxa"/>
            <w:vAlign w:val="center"/>
          </w:tcPr>
          <w:p>
            <w:pPr>
              <w:pStyle w:val="14"/>
            </w:pPr>
            <w:r>
              <w:t>提高农村财会人员专业水平</w:t>
            </w:r>
          </w:p>
        </w:tc>
        <w:tc>
          <w:tcPr>
            <w:tcW w:w="2268" w:type="dxa"/>
            <w:vAlign w:val="center"/>
          </w:tcPr>
          <w:p>
            <w:pPr>
              <w:pStyle w:val="14"/>
            </w:pPr>
            <w:r>
              <w:t>基础提高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参加培训人员满意度</w:t>
            </w:r>
          </w:p>
        </w:tc>
        <w:tc>
          <w:tcPr>
            <w:tcW w:w="2268" w:type="dxa"/>
            <w:vAlign w:val="center"/>
          </w:tcPr>
          <w:p>
            <w:pPr>
              <w:pStyle w:val="14"/>
            </w:pPr>
            <w:r>
              <w:t>≥98%</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5、2023年一事一议工作经费  保财农【2023】11号绩效目标表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13062123P00FP4810008U</w:t>
            </w:r>
          </w:p>
        </w:tc>
        <w:tc>
          <w:tcPr>
            <w:tcW w:w="2835" w:type="dxa"/>
            <w:vAlign w:val="center"/>
          </w:tcPr>
          <w:p>
            <w:pPr>
              <w:pStyle w:val="12"/>
            </w:pPr>
            <w:r>
              <w:t>项目名称</w:t>
            </w:r>
          </w:p>
        </w:tc>
        <w:tc>
          <w:tcPr>
            <w:tcW w:w="6094" w:type="dxa"/>
            <w:gridSpan w:val="3"/>
            <w:vAlign w:val="center"/>
          </w:tcPr>
          <w:p>
            <w:pPr>
              <w:pStyle w:val="14"/>
            </w:pPr>
            <w:r>
              <w:t>2023年一事一议工作经费  保财农【2023】11号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2023年一事一议工作经费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1.有效完成农村综合改革项目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评审项目数量</w:t>
            </w:r>
          </w:p>
        </w:tc>
        <w:tc>
          <w:tcPr>
            <w:tcW w:w="5386" w:type="dxa"/>
            <w:vAlign w:val="center"/>
          </w:tcPr>
          <w:p>
            <w:pPr>
              <w:pStyle w:val="14"/>
            </w:pPr>
            <w:r>
              <w:t>评审项目数量是否合格</w:t>
            </w:r>
          </w:p>
        </w:tc>
        <w:tc>
          <w:tcPr>
            <w:tcW w:w="2268" w:type="dxa"/>
            <w:vAlign w:val="center"/>
          </w:tcPr>
          <w:p>
            <w:pPr>
              <w:pStyle w:val="14"/>
            </w:pPr>
            <w:r>
              <w:t>≥40个</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评审项目质量</w:t>
            </w:r>
          </w:p>
        </w:tc>
        <w:tc>
          <w:tcPr>
            <w:tcW w:w="5386" w:type="dxa"/>
            <w:vAlign w:val="center"/>
          </w:tcPr>
          <w:p>
            <w:pPr>
              <w:pStyle w:val="14"/>
            </w:pPr>
            <w:r>
              <w:t>评审项目质量是否合格</w:t>
            </w:r>
          </w:p>
        </w:tc>
        <w:tc>
          <w:tcPr>
            <w:tcW w:w="2268" w:type="dxa"/>
            <w:vAlign w:val="center"/>
          </w:tcPr>
          <w:p>
            <w:pPr>
              <w:pStyle w:val="14"/>
            </w:pPr>
            <w:r>
              <w:t>≥95%</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评审项目时效</w:t>
            </w:r>
          </w:p>
        </w:tc>
        <w:tc>
          <w:tcPr>
            <w:tcW w:w="5386" w:type="dxa"/>
            <w:vAlign w:val="center"/>
          </w:tcPr>
          <w:p>
            <w:pPr>
              <w:pStyle w:val="14"/>
            </w:pPr>
            <w:r>
              <w:t>是否在规定的时间完成</w:t>
            </w:r>
          </w:p>
        </w:tc>
        <w:tc>
          <w:tcPr>
            <w:tcW w:w="2268" w:type="dxa"/>
            <w:vAlign w:val="center"/>
          </w:tcPr>
          <w:p>
            <w:pPr>
              <w:pStyle w:val="14"/>
            </w:pPr>
            <w:r>
              <w:t>≤12月</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评审项目价格</w:t>
            </w:r>
          </w:p>
        </w:tc>
        <w:tc>
          <w:tcPr>
            <w:tcW w:w="5386" w:type="dxa"/>
            <w:vAlign w:val="center"/>
          </w:tcPr>
          <w:p>
            <w:pPr>
              <w:pStyle w:val="14"/>
            </w:pPr>
            <w:r>
              <w:t>一事一议项目评审单价</w:t>
            </w:r>
          </w:p>
        </w:tc>
        <w:tc>
          <w:tcPr>
            <w:tcW w:w="2268" w:type="dxa"/>
            <w:vAlign w:val="center"/>
          </w:tcPr>
          <w:p>
            <w:pPr>
              <w:pStyle w:val="14"/>
            </w:pPr>
            <w:r>
              <w:t>≤2000元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项目对社会带来的效益</w:t>
            </w:r>
          </w:p>
        </w:tc>
        <w:tc>
          <w:tcPr>
            <w:tcW w:w="5386" w:type="dxa"/>
            <w:vAlign w:val="center"/>
          </w:tcPr>
          <w:p>
            <w:pPr>
              <w:pStyle w:val="14"/>
            </w:pPr>
            <w:r>
              <w:t>项目对当地是否带来效益</w:t>
            </w:r>
          </w:p>
        </w:tc>
        <w:tc>
          <w:tcPr>
            <w:tcW w:w="2268" w:type="dxa"/>
            <w:vAlign w:val="center"/>
          </w:tcPr>
          <w:p>
            <w:pPr>
              <w:pStyle w:val="14"/>
            </w:pPr>
            <w:r>
              <w:t>有所改善</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项目影响效果</w:t>
            </w:r>
          </w:p>
        </w:tc>
        <w:tc>
          <w:tcPr>
            <w:tcW w:w="5386" w:type="dxa"/>
            <w:vAlign w:val="center"/>
          </w:tcPr>
          <w:p>
            <w:pPr>
              <w:pStyle w:val="14"/>
            </w:pPr>
            <w:r>
              <w:t>项目对当地带来的影响</w:t>
            </w:r>
          </w:p>
        </w:tc>
        <w:tc>
          <w:tcPr>
            <w:tcW w:w="2268" w:type="dxa"/>
            <w:vAlign w:val="center"/>
          </w:tcPr>
          <w:p>
            <w:pPr>
              <w:pStyle w:val="14"/>
            </w:pPr>
            <w:r>
              <w:t>有所改善</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6、2024年省级农村财会人员培训费   保财农[2023]83号绩效目标表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13062124P00492910051T</w:t>
            </w:r>
          </w:p>
        </w:tc>
        <w:tc>
          <w:tcPr>
            <w:tcW w:w="2835" w:type="dxa"/>
            <w:vAlign w:val="center"/>
          </w:tcPr>
          <w:p>
            <w:pPr>
              <w:pStyle w:val="12"/>
            </w:pPr>
            <w:r>
              <w:t>项目名称</w:t>
            </w:r>
          </w:p>
        </w:tc>
        <w:tc>
          <w:tcPr>
            <w:tcW w:w="6094" w:type="dxa"/>
            <w:gridSpan w:val="3"/>
            <w:vAlign w:val="center"/>
          </w:tcPr>
          <w:p>
            <w:pPr>
              <w:pStyle w:val="14"/>
            </w:pPr>
            <w:r>
              <w:t>2024年省级农村财会人员培训费   保财农[2023]83号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2024年农村会计人员培训费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1.完成2024年农村财会人员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培训人数</w:t>
            </w:r>
          </w:p>
        </w:tc>
        <w:tc>
          <w:tcPr>
            <w:tcW w:w="5386" w:type="dxa"/>
            <w:vAlign w:val="center"/>
          </w:tcPr>
          <w:p>
            <w:pPr>
              <w:pStyle w:val="14"/>
            </w:pPr>
            <w:r>
              <w:t>农村财会人员培训人数</w:t>
            </w:r>
          </w:p>
        </w:tc>
        <w:tc>
          <w:tcPr>
            <w:tcW w:w="2268" w:type="dxa"/>
            <w:vAlign w:val="center"/>
          </w:tcPr>
          <w:p>
            <w:pPr>
              <w:pStyle w:val="14"/>
            </w:pPr>
            <w:r>
              <w:t>≥300人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农村财会人员参加培训人数</w:t>
            </w:r>
          </w:p>
        </w:tc>
        <w:tc>
          <w:tcPr>
            <w:tcW w:w="2268" w:type="dxa"/>
            <w:vAlign w:val="center"/>
          </w:tcPr>
          <w:p>
            <w:pPr>
              <w:pStyle w:val="14"/>
            </w:pPr>
            <w:r>
              <w:t>≥95%</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农村财会人员培训最晚完成时间</w:t>
            </w:r>
          </w:p>
        </w:tc>
        <w:tc>
          <w:tcPr>
            <w:tcW w:w="2268" w:type="dxa"/>
            <w:vAlign w:val="center"/>
          </w:tcPr>
          <w:p>
            <w:pPr>
              <w:pStyle w:val="14"/>
            </w:pPr>
            <w:r>
              <w:t>2024年底</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场次成本</w:t>
            </w:r>
          </w:p>
        </w:tc>
        <w:tc>
          <w:tcPr>
            <w:tcW w:w="5386" w:type="dxa"/>
            <w:vAlign w:val="center"/>
          </w:tcPr>
          <w:p>
            <w:pPr>
              <w:pStyle w:val="14"/>
            </w:pPr>
            <w:r>
              <w:t>培训两场</w:t>
            </w:r>
          </w:p>
        </w:tc>
        <w:tc>
          <w:tcPr>
            <w:tcW w:w="2268" w:type="dxa"/>
            <w:vAlign w:val="center"/>
          </w:tcPr>
          <w:p>
            <w:pPr>
              <w:pStyle w:val="14"/>
            </w:pPr>
            <w:r>
              <w:t>≥4万元一场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提高从业能力</w:t>
            </w:r>
          </w:p>
        </w:tc>
        <w:tc>
          <w:tcPr>
            <w:tcW w:w="5386" w:type="dxa"/>
            <w:vAlign w:val="center"/>
          </w:tcPr>
          <w:p>
            <w:pPr>
              <w:pStyle w:val="14"/>
            </w:pPr>
            <w:r>
              <w:t>加强农村财会人员业务修养，提高专业水平</w:t>
            </w:r>
          </w:p>
        </w:tc>
        <w:tc>
          <w:tcPr>
            <w:tcW w:w="2268" w:type="dxa"/>
            <w:vAlign w:val="center"/>
          </w:tcPr>
          <w:p>
            <w:pPr>
              <w:pStyle w:val="14"/>
            </w:pPr>
            <w:r>
              <w:t>从业人员业务基础提高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参加培训满意度</w:t>
            </w:r>
          </w:p>
        </w:tc>
        <w:tc>
          <w:tcPr>
            <w:tcW w:w="5386" w:type="dxa"/>
            <w:vAlign w:val="center"/>
          </w:tcPr>
          <w:p>
            <w:pPr>
              <w:pStyle w:val="14"/>
            </w:pPr>
            <w:r>
              <w:t>农村财会人员对培训的满意程度</w:t>
            </w:r>
          </w:p>
        </w:tc>
        <w:tc>
          <w:tcPr>
            <w:tcW w:w="2268" w:type="dxa"/>
            <w:vAlign w:val="center"/>
          </w:tcPr>
          <w:p>
            <w:pPr>
              <w:pStyle w:val="14"/>
            </w:pPr>
            <w:r>
              <w:t>≥98%</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7、2024年省级农村综合改革转移支付    保财农（2023）85号绩效目标表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13062124P00HC0010009K</w:t>
            </w:r>
          </w:p>
        </w:tc>
        <w:tc>
          <w:tcPr>
            <w:tcW w:w="2835" w:type="dxa"/>
            <w:vAlign w:val="center"/>
          </w:tcPr>
          <w:p>
            <w:pPr>
              <w:pStyle w:val="12"/>
            </w:pPr>
            <w:r>
              <w:t>项目名称</w:t>
            </w:r>
          </w:p>
        </w:tc>
        <w:tc>
          <w:tcPr>
            <w:tcW w:w="6094" w:type="dxa"/>
            <w:gridSpan w:val="3"/>
            <w:vAlign w:val="center"/>
          </w:tcPr>
          <w:p>
            <w:pPr>
              <w:pStyle w:val="14"/>
            </w:pPr>
            <w:r>
              <w:t>2024年省级农村综合改革转移支付    保财农（2023）85号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389.00</w:t>
            </w:r>
          </w:p>
        </w:tc>
        <w:tc>
          <w:tcPr>
            <w:tcW w:w="2835" w:type="dxa"/>
            <w:vAlign w:val="center"/>
          </w:tcPr>
          <w:p>
            <w:pPr>
              <w:pStyle w:val="12"/>
            </w:pPr>
            <w:r>
              <w:t>其中：财政    资金</w:t>
            </w:r>
          </w:p>
        </w:tc>
        <w:tc>
          <w:tcPr>
            <w:tcW w:w="2551" w:type="dxa"/>
            <w:vAlign w:val="center"/>
          </w:tcPr>
          <w:p>
            <w:pPr>
              <w:pStyle w:val="14"/>
            </w:pPr>
            <w:r>
              <w:t>389.00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改善村民出行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389.00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1.推进农村公益事业建设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村内街道硬化里程</w:t>
            </w:r>
          </w:p>
        </w:tc>
        <w:tc>
          <w:tcPr>
            <w:tcW w:w="5386" w:type="dxa"/>
            <w:vAlign w:val="center"/>
          </w:tcPr>
          <w:p>
            <w:pPr>
              <w:pStyle w:val="14"/>
            </w:pPr>
            <w:r>
              <w:t>项目村硬化道路公里数</w:t>
            </w:r>
          </w:p>
        </w:tc>
        <w:tc>
          <w:tcPr>
            <w:tcW w:w="2268" w:type="dxa"/>
            <w:vAlign w:val="center"/>
          </w:tcPr>
          <w:p>
            <w:pPr>
              <w:pStyle w:val="14"/>
            </w:pPr>
            <w:r>
              <w:t>≥5公里</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村内街道照明设施购建数量</w:t>
            </w:r>
          </w:p>
        </w:tc>
        <w:tc>
          <w:tcPr>
            <w:tcW w:w="5386" w:type="dxa"/>
            <w:vAlign w:val="center"/>
          </w:tcPr>
          <w:p>
            <w:pPr>
              <w:pStyle w:val="14"/>
            </w:pPr>
            <w:r>
              <w:t>项目村路灯安装</w:t>
            </w:r>
          </w:p>
        </w:tc>
        <w:tc>
          <w:tcPr>
            <w:tcW w:w="2268" w:type="dxa"/>
            <w:vAlign w:val="center"/>
          </w:tcPr>
          <w:p>
            <w:pPr>
              <w:pStyle w:val="14"/>
            </w:pPr>
            <w:r>
              <w:t>≥300个</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照明设备购建金额</w:t>
            </w:r>
          </w:p>
        </w:tc>
        <w:tc>
          <w:tcPr>
            <w:tcW w:w="5386" w:type="dxa"/>
            <w:vAlign w:val="center"/>
          </w:tcPr>
          <w:p>
            <w:pPr>
              <w:pStyle w:val="14"/>
            </w:pPr>
            <w:r>
              <w:t>项目村每盏路灯安装金额</w:t>
            </w:r>
          </w:p>
        </w:tc>
        <w:tc>
          <w:tcPr>
            <w:tcW w:w="2268" w:type="dxa"/>
            <w:vAlign w:val="center"/>
          </w:tcPr>
          <w:p>
            <w:pPr>
              <w:pStyle w:val="14"/>
            </w:pPr>
            <w:r>
              <w:t>≤3000元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5386" w:type="dxa"/>
            <w:vAlign w:val="center"/>
          </w:tcPr>
          <w:p>
            <w:pPr>
              <w:pStyle w:val="14"/>
            </w:pPr>
            <w:r>
              <w:t>项目验收合格率</w:t>
            </w:r>
          </w:p>
        </w:tc>
        <w:tc>
          <w:tcPr>
            <w:tcW w:w="2268" w:type="dxa"/>
            <w:vAlign w:val="center"/>
          </w:tcPr>
          <w:p>
            <w:pPr>
              <w:pStyle w:val="14"/>
            </w:pPr>
            <w:r>
              <w:t>≥90%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5386" w:type="dxa"/>
            <w:vAlign w:val="center"/>
          </w:tcPr>
          <w:p>
            <w:pPr>
              <w:pStyle w:val="14"/>
            </w:pPr>
            <w:r>
              <w:t>项目村完工是否及时</w:t>
            </w:r>
          </w:p>
        </w:tc>
        <w:tc>
          <w:tcPr>
            <w:tcW w:w="2268" w:type="dxa"/>
            <w:vAlign w:val="center"/>
          </w:tcPr>
          <w:p>
            <w:pPr>
              <w:pStyle w:val="14"/>
            </w:pPr>
            <w:r>
              <w:t>≥90%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村容村貌改善情况</w:t>
            </w:r>
          </w:p>
        </w:tc>
        <w:tc>
          <w:tcPr>
            <w:tcW w:w="5386" w:type="dxa"/>
            <w:vAlign w:val="center"/>
          </w:tcPr>
          <w:p>
            <w:pPr>
              <w:pStyle w:val="14"/>
            </w:pPr>
            <w:r>
              <w:t>项目村改善情况</w:t>
            </w:r>
          </w:p>
        </w:tc>
        <w:tc>
          <w:tcPr>
            <w:tcW w:w="2268" w:type="dxa"/>
            <w:vAlign w:val="center"/>
          </w:tcPr>
          <w:p>
            <w:pPr>
              <w:pStyle w:val="14"/>
            </w:pPr>
            <w:r>
              <w:t>明显改善</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项目村村民满意度</w:t>
            </w:r>
          </w:p>
        </w:tc>
        <w:tc>
          <w:tcPr>
            <w:tcW w:w="5386" w:type="dxa"/>
            <w:vAlign w:val="center"/>
          </w:tcPr>
          <w:p>
            <w:pPr>
              <w:pStyle w:val="14"/>
            </w:pPr>
            <w:r>
              <w:t>村民满意度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8、2024年中央农村综合改革转移支付       保财农（2023）74号绩效目标表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13062124P00HC0010010Y</w:t>
            </w:r>
          </w:p>
        </w:tc>
        <w:tc>
          <w:tcPr>
            <w:tcW w:w="2835" w:type="dxa"/>
            <w:vAlign w:val="center"/>
          </w:tcPr>
          <w:p>
            <w:pPr>
              <w:pStyle w:val="12"/>
            </w:pPr>
            <w:r>
              <w:t>项目名称</w:t>
            </w:r>
          </w:p>
        </w:tc>
        <w:tc>
          <w:tcPr>
            <w:tcW w:w="6094" w:type="dxa"/>
            <w:gridSpan w:val="3"/>
            <w:vAlign w:val="center"/>
          </w:tcPr>
          <w:p>
            <w:pPr>
              <w:pStyle w:val="14"/>
            </w:pPr>
            <w:r>
              <w:t>2024年中央农村综合改革转移支付       保财农（2023）74号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394.00</w:t>
            </w:r>
          </w:p>
        </w:tc>
        <w:tc>
          <w:tcPr>
            <w:tcW w:w="2835" w:type="dxa"/>
            <w:vAlign w:val="center"/>
          </w:tcPr>
          <w:p>
            <w:pPr>
              <w:pStyle w:val="12"/>
            </w:pPr>
            <w:r>
              <w:t>其中：财政    资金</w:t>
            </w:r>
          </w:p>
        </w:tc>
        <w:tc>
          <w:tcPr>
            <w:tcW w:w="2551" w:type="dxa"/>
            <w:vAlign w:val="center"/>
          </w:tcPr>
          <w:p>
            <w:pPr>
              <w:pStyle w:val="14"/>
            </w:pPr>
            <w:r>
              <w:t>394.00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改善村民出行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394.00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1.推进农村公益事业建设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村内街道硬化里程</w:t>
            </w:r>
          </w:p>
        </w:tc>
        <w:tc>
          <w:tcPr>
            <w:tcW w:w="5386" w:type="dxa"/>
            <w:vAlign w:val="center"/>
          </w:tcPr>
          <w:p>
            <w:pPr>
              <w:pStyle w:val="14"/>
            </w:pPr>
            <w:r>
              <w:t>项目村硬化道路公里数</w:t>
            </w:r>
          </w:p>
        </w:tc>
        <w:tc>
          <w:tcPr>
            <w:tcW w:w="2268" w:type="dxa"/>
            <w:vAlign w:val="center"/>
          </w:tcPr>
          <w:p>
            <w:pPr>
              <w:pStyle w:val="14"/>
            </w:pPr>
            <w:r>
              <w:t>≥5公里</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村内街道照明设施购建数量</w:t>
            </w:r>
          </w:p>
        </w:tc>
        <w:tc>
          <w:tcPr>
            <w:tcW w:w="5386" w:type="dxa"/>
            <w:vAlign w:val="center"/>
          </w:tcPr>
          <w:p>
            <w:pPr>
              <w:pStyle w:val="14"/>
            </w:pPr>
            <w:r>
              <w:t>项目村路灯安装</w:t>
            </w:r>
          </w:p>
        </w:tc>
        <w:tc>
          <w:tcPr>
            <w:tcW w:w="2268" w:type="dxa"/>
            <w:vAlign w:val="center"/>
          </w:tcPr>
          <w:p>
            <w:pPr>
              <w:pStyle w:val="14"/>
            </w:pPr>
            <w:r>
              <w:t>≥300个</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照明设备购建金额</w:t>
            </w:r>
          </w:p>
        </w:tc>
        <w:tc>
          <w:tcPr>
            <w:tcW w:w="5386" w:type="dxa"/>
            <w:vAlign w:val="center"/>
          </w:tcPr>
          <w:p>
            <w:pPr>
              <w:pStyle w:val="14"/>
            </w:pPr>
            <w:r>
              <w:t>项目村每盏路灯安装金额</w:t>
            </w:r>
          </w:p>
        </w:tc>
        <w:tc>
          <w:tcPr>
            <w:tcW w:w="2268" w:type="dxa"/>
            <w:vAlign w:val="center"/>
          </w:tcPr>
          <w:p>
            <w:pPr>
              <w:pStyle w:val="14"/>
            </w:pPr>
            <w:r>
              <w:t>≤3000元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5386" w:type="dxa"/>
            <w:vAlign w:val="center"/>
          </w:tcPr>
          <w:p>
            <w:pPr>
              <w:pStyle w:val="14"/>
            </w:pPr>
            <w:r>
              <w:t>项目验收合格率</w:t>
            </w:r>
          </w:p>
        </w:tc>
        <w:tc>
          <w:tcPr>
            <w:tcW w:w="2268" w:type="dxa"/>
            <w:vAlign w:val="center"/>
          </w:tcPr>
          <w:p>
            <w:pPr>
              <w:pStyle w:val="14"/>
            </w:pPr>
            <w:r>
              <w:t>≥90%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5386" w:type="dxa"/>
            <w:vAlign w:val="center"/>
          </w:tcPr>
          <w:p>
            <w:pPr>
              <w:pStyle w:val="14"/>
            </w:pPr>
            <w:r>
              <w:t>项目村完工是否及时</w:t>
            </w:r>
          </w:p>
        </w:tc>
        <w:tc>
          <w:tcPr>
            <w:tcW w:w="2268" w:type="dxa"/>
            <w:vAlign w:val="center"/>
          </w:tcPr>
          <w:p>
            <w:pPr>
              <w:pStyle w:val="14"/>
            </w:pPr>
            <w:r>
              <w:t>≥90%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村容村貌改善情况</w:t>
            </w:r>
          </w:p>
        </w:tc>
        <w:tc>
          <w:tcPr>
            <w:tcW w:w="5386" w:type="dxa"/>
            <w:vAlign w:val="center"/>
          </w:tcPr>
          <w:p>
            <w:pPr>
              <w:pStyle w:val="14"/>
            </w:pPr>
            <w:r>
              <w:t>项目村改善情况</w:t>
            </w:r>
          </w:p>
        </w:tc>
        <w:tc>
          <w:tcPr>
            <w:tcW w:w="2268" w:type="dxa"/>
            <w:vAlign w:val="center"/>
          </w:tcPr>
          <w:p>
            <w:pPr>
              <w:pStyle w:val="14"/>
            </w:pPr>
            <w:r>
              <w:t>明显改善</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项目村村民满意度</w:t>
            </w:r>
          </w:p>
        </w:tc>
        <w:tc>
          <w:tcPr>
            <w:tcW w:w="5386" w:type="dxa"/>
            <w:vAlign w:val="center"/>
          </w:tcPr>
          <w:p>
            <w:pPr>
              <w:pStyle w:val="14"/>
            </w:pPr>
            <w:r>
              <w:t>村民满意度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9、财政局食堂房屋修缮绩效目标表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13062124P00492910049U</w:t>
            </w:r>
          </w:p>
        </w:tc>
        <w:tc>
          <w:tcPr>
            <w:tcW w:w="2835" w:type="dxa"/>
            <w:vAlign w:val="center"/>
          </w:tcPr>
          <w:p>
            <w:pPr>
              <w:pStyle w:val="12"/>
            </w:pPr>
            <w:r>
              <w:t>项目名称</w:t>
            </w:r>
          </w:p>
        </w:tc>
        <w:tc>
          <w:tcPr>
            <w:tcW w:w="6094" w:type="dxa"/>
            <w:gridSpan w:val="3"/>
            <w:vAlign w:val="center"/>
          </w:tcPr>
          <w:p>
            <w:pPr>
              <w:pStyle w:val="14"/>
            </w:pPr>
            <w:r>
              <w:t>财政局食堂房屋修缮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4.98</w:t>
            </w:r>
          </w:p>
        </w:tc>
        <w:tc>
          <w:tcPr>
            <w:tcW w:w="2835" w:type="dxa"/>
            <w:vAlign w:val="center"/>
          </w:tcPr>
          <w:p>
            <w:pPr>
              <w:pStyle w:val="12"/>
            </w:pPr>
            <w:r>
              <w:t>其中：财政    资金</w:t>
            </w:r>
          </w:p>
        </w:tc>
        <w:tc>
          <w:tcPr>
            <w:tcW w:w="2551" w:type="dxa"/>
            <w:vAlign w:val="center"/>
          </w:tcPr>
          <w:p>
            <w:pPr>
              <w:pStyle w:val="14"/>
            </w:pPr>
            <w:r>
              <w:t>4.98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机关食堂房屋修缮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 xml:space="preserve"> </w:t>
            </w:r>
          </w:p>
        </w:tc>
        <w:tc>
          <w:tcPr>
            <w:tcW w:w="3543" w:type="dxa"/>
            <w:gridSpan w:val="2"/>
            <w:vAlign w:val="center"/>
          </w:tcPr>
          <w:p>
            <w:pPr>
              <w:pStyle w:val="15"/>
            </w:pPr>
            <w:r>
              <w:t>4.98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1.机关食堂正常使用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建设改造修缮工程</w:t>
            </w:r>
          </w:p>
        </w:tc>
        <w:tc>
          <w:tcPr>
            <w:tcW w:w="5386" w:type="dxa"/>
            <w:vAlign w:val="center"/>
          </w:tcPr>
          <w:p>
            <w:pPr>
              <w:pStyle w:val="14"/>
            </w:pPr>
            <w:r>
              <w:t>基础设施建设改造修缮的数量</w:t>
            </w:r>
          </w:p>
        </w:tc>
        <w:tc>
          <w:tcPr>
            <w:tcW w:w="2268" w:type="dxa"/>
            <w:vAlign w:val="center"/>
          </w:tcPr>
          <w:p>
            <w:pPr>
              <w:pStyle w:val="14"/>
            </w:pPr>
            <w:r>
              <w:t>≥5间</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修缮建筑验收合格率</w:t>
            </w:r>
          </w:p>
        </w:tc>
        <w:tc>
          <w:tcPr>
            <w:tcW w:w="5386" w:type="dxa"/>
            <w:vAlign w:val="center"/>
          </w:tcPr>
          <w:p>
            <w:pPr>
              <w:pStyle w:val="14"/>
            </w:pPr>
            <w:r>
              <w:t>修缮建筑验收合格率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工期完工时间</w:t>
            </w:r>
          </w:p>
        </w:tc>
        <w:tc>
          <w:tcPr>
            <w:tcW w:w="5386" w:type="dxa"/>
            <w:vAlign w:val="center"/>
          </w:tcPr>
          <w:p>
            <w:pPr>
              <w:pStyle w:val="14"/>
            </w:pPr>
            <w:r>
              <w:t>工期完工时间</w:t>
            </w:r>
          </w:p>
        </w:tc>
        <w:tc>
          <w:tcPr>
            <w:tcW w:w="2268" w:type="dxa"/>
            <w:vAlign w:val="center"/>
          </w:tcPr>
          <w:p>
            <w:pPr>
              <w:pStyle w:val="14"/>
            </w:pPr>
            <w:r>
              <w:t>年末</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项目实际成本</w:t>
            </w:r>
          </w:p>
        </w:tc>
        <w:tc>
          <w:tcPr>
            <w:tcW w:w="5386" w:type="dxa"/>
            <w:vAlign w:val="center"/>
          </w:tcPr>
          <w:p>
            <w:pPr>
              <w:pStyle w:val="14"/>
            </w:pPr>
            <w:r>
              <w:t>食堂修缮资金</w:t>
            </w:r>
          </w:p>
        </w:tc>
        <w:tc>
          <w:tcPr>
            <w:tcW w:w="2268" w:type="dxa"/>
            <w:vAlign w:val="center"/>
          </w:tcPr>
          <w:p>
            <w:pPr>
              <w:pStyle w:val="14"/>
            </w:pPr>
            <w:r>
              <w:t>≤9964元/间</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正常使用</w:t>
            </w:r>
          </w:p>
        </w:tc>
        <w:tc>
          <w:tcPr>
            <w:tcW w:w="5386" w:type="dxa"/>
            <w:vAlign w:val="center"/>
          </w:tcPr>
          <w:p>
            <w:pPr>
              <w:pStyle w:val="14"/>
            </w:pPr>
            <w:r>
              <w:t>正常使用</w:t>
            </w:r>
          </w:p>
        </w:tc>
        <w:tc>
          <w:tcPr>
            <w:tcW w:w="2268" w:type="dxa"/>
            <w:vAlign w:val="center"/>
          </w:tcPr>
          <w:p>
            <w:pPr>
              <w:pStyle w:val="14"/>
            </w:pPr>
            <w:r>
              <w:t>保障机关食堂正常使用</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10、财政一体化资金绩效目标表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13062124P004929100559</w:t>
            </w:r>
          </w:p>
        </w:tc>
        <w:tc>
          <w:tcPr>
            <w:tcW w:w="2835" w:type="dxa"/>
            <w:vAlign w:val="center"/>
          </w:tcPr>
          <w:p>
            <w:pPr>
              <w:pStyle w:val="12"/>
            </w:pPr>
            <w:r>
              <w:t>项目名称</w:t>
            </w:r>
          </w:p>
        </w:tc>
        <w:tc>
          <w:tcPr>
            <w:tcW w:w="6094" w:type="dxa"/>
            <w:gridSpan w:val="3"/>
            <w:vAlign w:val="center"/>
          </w:tcPr>
          <w:p>
            <w:pPr>
              <w:pStyle w:val="14"/>
            </w:pPr>
            <w:r>
              <w:t>财政一体化资金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93.06</w:t>
            </w:r>
          </w:p>
        </w:tc>
        <w:tc>
          <w:tcPr>
            <w:tcW w:w="2835" w:type="dxa"/>
            <w:vAlign w:val="center"/>
          </w:tcPr>
          <w:p>
            <w:pPr>
              <w:pStyle w:val="12"/>
            </w:pPr>
            <w:r>
              <w:t>其中：财政    资金</w:t>
            </w:r>
          </w:p>
        </w:tc>
        <w:tc>
          <w:tcPr>
            <w:tcW w:w="2551" w:type="dxa"/>
            <w:vAlign w:val="center"/>
          </w:tcPr>
          <w:p>
            <w:pPr>
              <w:pStyle w:val="14"/>
            </w:pPr>
            <w:r>
              <w:t>93.06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财政一体化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93.06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1.确保全区预算管理一体化工作正常开展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预算单位数量</w:t>
            </w:r>
          </w:p>
        </w:tc>
        <w:tc>
          <w:tcPr>
            <w:tcW w:w="5386" w:type="dxa"/>
            <w:vAlign w:val="center"/>
          </w:tcPr>
          <w:p>
            <w:pPr>
              <w:pStyle w:val="14"/>
            </w:pPr>
            <w:r>
              <w:t>纳入一体化平台管理的预算单位</w:t>
            </w:r>
          </w:p>
        </w:tc>
        <w:tc>
          <w:tcPr>
            <w:tcW w:w="2268" w:type="dxa"/>
            <w:vAlign w:val="center"/>
          </w:tcPr>
          <w:p>
            <w:pPr>
              <w:pStyle w:val="14"/>
            </w:pPr>
            <w:r>
              <w:t>72个</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信息化系统升级运维验收合格率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问题排查处理及时性</w:t>
            </w:r>
          </w:p>
        </w:tc>
        <w:tc>
          <w:tcPr>
            <w:tcW w:w="5386" w:type="dxa"/>
            <w:vAlign w:val="center"/>
          </w:tcPr>
          <w:p>
            <w:pPr>
              <w:pStyle w:val="14"/>
            </w:pPr>
            <w:r>
              <w:t>信息系统级网络安全问题排查处理及时性</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5386" w:type="dxa"/>
            <w:vAlign w:val="center"/>
          </w:tcPr>
          <w:p>
            <w:pPr>
              <w:pStyle w:val="14"/>
            </w:pPr>
            <w:r>
              <w:t>预算管理一体化平台建设维护实际成本</w:t>
            </w:r>
          </w:p>
        </w:tc>
        <w:tc>
          <w:tcPr>
            <w:tcW w:w="2268" w:type="dxa"/>
            <w:vAlign w:val="center"/>
          </w:tcPr>
          <w:p>
            <w:pPr>
              <w:pStyle w:val="14"/>
            </w:pPr>
            <w:r>
              <w:t>≤2400元/年</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政务信息队伍建设</w:t>
            </w:r>
          </w:p>
        </w:tc>
        <w:tc>
          <w:tcPr>
            <w:tcW w:w="5386" w:type="dxa"/>
            <w:vAlign w:val="center"/>
          </w:tcPr>
          <w:p>
            <w:pPr>
              <w:pStyle w:val="14"/>
            </w:pPr>
            <w:r>
              <w:t>持续促进财政信息队伍建设</w:t>
            </w:r>
          </w:p>
        </w:tc>
        <w:tc>
          <w:tcPr>
            <w:tcW w:w="2268" w:type="dxa"/>
            <w:vAlign w:val="center"/>
          </w:tcPr>
          <w:p>
            <w:pPr>
              <w:pStyle w:val="14"/>
            </w:pPr>
            <w:r>
              <w:t>持续促进财政信息队伍建设</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满意率</w:t>
            </w:r>
          </w:p>
        </w:tc>
        <w:tc>
          <w:tcPr>
            <w:tcW w:w="5386" w:type="dxa"/>
            <w:vAlign w:val="center"/>
          </w:tcPr>
          <w:p>
            <w:pPr>
              <w:pStyle w:val="14"/>
            </w:pPr>
            <w:r>
              <w:t xml:space="preserve"> 业务服务满意率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11、财政综合改革业务经费绩效目标表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13062124P004929100488</w:t>
            </w:r>
          </w:p>
        </w:tc>
        <w:tc>
          <w:tcPr>
            <w:tcW w:w="2835" w:type="dxa"/>
            <w:vAlign w:val="center"/>
          </w:tcPr>
          <w:p>
            <w:pPr>
              <w:pStyle w:val="12"/>
            </w:pPr>
            <w:r>
              <w:t>项目名称</w:t>
            </w:r>
          </w:p>
        </w:tc>
        <w:tc>
          <w:tcPr>
            <w:tcW w:w="6094" w:type="dxa"/>
            <w:gridSpan w:val="3"/>
            <w:vAlign w:val="center"/>
          </w:tcPr>
          <w:p>
            <w:pPr>
              <w:pStyle w:val="14"/>
            </w:pPr>
            <w:r>
              <w:t>财政综合改革业务经费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财政综合改革业务经费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 xml:space="preserve"> </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1.确保财政改革业务正常开展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5386" w:type="dxa"/>
            <w:vAlign w:val="center"/>
          </w:tcPr>
          <w:p>
            <w:pPr>
              <w:pStyle w:val="14"/>
            </w:pPr>
            <w:r>
              <w:t>综合业务经费</w:t>
            </w:r>
          </w:p>
        </w:tc>
        <w:tc>
          <w:tcPr>
            <w:tcW w:w="2268" w:type="dxa"/>
            <w:vAlign w:val="center"/>
          </w:tcPr>
          <w:p>
            <w:pPr>
              <w:pStyle w:val="14"/>
            </w:pPr>
            <w:r>
              <w:t>≤100 %</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5386" w:type="dxa"/>
            <w:vAlign w:val="center"/>
          </w:tcPr>
          <w:p>
            <w:pPr>
              <w:pStyle w:val="14"/>
            </w:pPr>
            <w:r>
              <w:t>产品合格率</w:t>
            </w:r>
          </w:p>
        </w:tc>
        <w:tc>
          <w:tcPr>
            <w:tcW w:w="2268" w:type="dxa"/>
            <w:vAlign w:val="center"/>
          </w:tcPr>
          <w:p>
            <w:pPr>
              <w:pStyle w:val="14"/>
            </w:pPr>
            <w:r>
              <w:t>≤100 %</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办公用品及印刷及时率</w:t>
            </w:r>
          </w:p>
        </w:tc>
        <w:tc>
          <w:tcPr>
            <w:tcW w:w="5386" w:type="dxa"/>
            <w:vAlign w:val="center"/>
          </w:tcPr>
          <w:p>
            <w:pPr>
              <w:pStyle w:val="14"/>
            </w:pPr>
            <w:r>
              <w:t>办公用品及印刷及时率</w:t>
            </w:r>
          </w:p>
        </w:tc>
        <w:tc>
          <w:tcPr>
            <w:tcW w:w="2268" w:type="dxa"/>
            <w:vAlign w:val="center"/>
          </w:tcPr>
          <w:p>
            <w:pPr>
              <w:pStyle w:val="14"/>
            </w:pPr>
            <w:r>
              <w:t>≤100 %</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5386" w:type="dxa"/>
            <w:vAlign w:val="center"/>
          </w:tcPr>
          <w:p>
            <w:pPr>
              <w:pStyle w:val="14"/>
            </w:pPr>
            <w:r>
              <w:t>综合业务经费实际成本</w:t>
            </w:r>
          </w:p>
        </w:tc>
        <w:tc>
          <w:tcPr>
            <w:tcW w:w="2268" w:type="dxa"/>
            <w:vAlign w:val="center"/>
          </w:tcPr>
          <w:p>
            <w:pPr>
              <w:pStyle w:val="14"/>
            </w:pPr>
            <w:r>
              <w:t>≤2.5万元/月</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保障日常办公</w:t>
            </w:r>
          </w:p>
        </w:tc>
        <w:tc>
          <w:tcPr>
            <w:tcW w:w="5386" w:type="dxa"/>
            <w:vAlign w:val="center"/>
          </w:tcPr>
          <w:p>
            <w:pPr>
              <w:pStyle w:val="14"/>
            </w:pPr>
            <w:r>
              <w:t>保障财政日常办公</w:t>
            </w:r>
          </w:p>
        </w:tc>
        <w:tc>
          <w:tcPr>
            <w:tcW w:w="2268" w:type="dxa"/>
            <w:vAlign w:val="center"/>
          </w:tcPr>
          <w:p>
            <w:pPr>
              <w:pStyle w:val="14"/>
            </w:pPr>
            <w:r>
              <w:t>保障财政日常办公</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业务服务满意率</w:t>
            </w:r>
          </w:p>
        </w:tc>
        <w:tc>
          <w:tcPr>
            <w:tcW w:w="2268" w:type="dxa"/>
            <w:vAlign w:val="center"/>
          </w:tcPr>
          <w:p>
            <w:pPr>
              <w:pStyle w:val="14"/>
            </w:pPr>
            <w:r>
              <w:t>≤100 %</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12、国有资产管理系统运维服务费绩效目标表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13062124P00492910052E</w:t>
            </w:r>
          </w:p>
        </w:tc>
        <w:tc>
          <w:tcPr>
            <w:tcW w:w="2835" w:type="dxa"/>
            <w:vAlign w:val="center"/>
          </w:tcPr>
          <w:p>
            <w:pPr>
              <w:pStyle w:val="12"/>
            </w:pPr>
            <w:r>
              <w:t>项目名称</w:t>
            </w:r>
          </w:p>
        </w:tc>
        <w:tc>
          <w:tcPr>
            <w:tcW w:w="6094" w:type="dxa"/>
            <w:gridSpan w:val="3"/>
            <w:vAlign w:val="center"/>
          </w:tcPr>
          <w:p>
            <w:pPr>
              <w:pStyle w:val="14"/>
            </w:pPr>
            <w:r>
              <w:t>国有资产管理系统运维服务费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支付国子软件公司服务费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1.保障国有资产管理系统正常运行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企事业单位国有资产日常管理</w:t>
            </w:r>
          </w:p>
        </w:tc>
        <w:tc>
          <w:tcPr>
            <w:tcW w:w="5386" w:type="dxa"/>
            <w:vAlign w:val="center"/>
          </w:tcPr>
          <w:p>
            <w:pPr>
              <w:pStyle w:val="14"/>
            </w:pPr>
            <w:r>
              <w:t>企事业单位国有资产年报、月报</w:t>
            </w:r>
          </w:p>
        </w:tc>
        <w:tc>
          <w:tcPr>
            <w:tcW w:w="2268" w:type="dxa"/>
            <w:vAlign w:val="center"/>
          </w:tcPr>
          <w:p>
            <w:pPr>
              <w:pStyle w:val="14"/>
            </w:pPr>
            <w:r>
              <w:t>1年</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信息管理系统</w:t>
            </w:r>
          </w:p>
        </w:tc>
        <w:tc>
          <w:tcPr>
            <w:tcW w:w="5386" w:type="dxa"/>
            <w:vAlign w:val="center"/>
          </w:tcPr>
          <w:p>
            <w:pPr>
              <w:pStyle w:val="14"/>
            </w:pPr>
            <w:r>
              <w:t>信息管理系统</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系统运维及时性</w:t>
            </w:r>
          </w:p>
        </w:tc>
        <w:tc>
          <w:tcPr>
            <w:tcW w:w="5386" w:type="dxa"/>
            <w:vAlign w:val="center"/>
          </w:tcPr>
          <w:p>
            <w:pPr>
              <w:pStyle w:val="14"/>
            </w:pPr>
            <w:r>
              <w:t>系统运维的响应时间</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委托技术服务单位完成工作所需的</w:t>
            </w:r>
          </w:p>
        </w:tc>
        <w:tc>
          <w:tcPr>
            <w:tcW w:w="5386" w:type="dxa"/>
            <w:vAlign w:val="center"/>
          </w:tcPr>
          <w:p>
            <w:pPr>
              <w:pStyle w:val="14"/>
            </w:pPr>
            <w:r>
              <w:t>委托技术服务单位完成工作所需的成本</w:t>
            </w:r>
          </w:p>
        </w:tc>
        <w:tc>
          <w:tcPr>
            <w:tcW w:w="2268" w:type="dxa"/>
            <w:vAlign w:val="center"/>
          </w:tcPr>
          <w:p>
            <w:pPr>
              <w:pStyle w:val="14"/>
            </w:pPr>
            <w:r>
              <w:t>4万元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保障工作顺利开展</w:t>
            </w:r>
          </w:p>
        </w:tc>
        <w:tc>
          <w:tcPr>
            <w:tcW w:w="5386" w:type="dxa"/>
            <w:vAlign w:val="center"/>
          </w:tcPr>
          <w:p>
            <w:pPr>
              <w:pStyle w:val="14"/>
            </w:pPr>
            <w:r>
              <w:t>保障工作顺利开展</w:t>
            </w:r>
          </w:p>
        </w:tc>
        <w:tc>
          <w:tcPr>
            <w:tcW w:w="2268" w:type="dxa"/>
            <w:vAlign w:val="center"/>
          </w:tcPr>
          <w:p>
            <w:pPr>
              <w:pStyle w:val="14"/>
            </w:pPr>
            <w:r>
              <w:t>保障资产管理工作</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机关工作人员使用满意度</w:t>
            </w:r>
          </w:p>
        </w:tc>
        <w:tc>
          <w:tcPr>
            <w:tcW w:w="5386" w:type="dxa"/>
            <w:vAlign w:val="center"/>
          </w:tcPr>
          <w:p>
            <w:pPr>
              <w:pStyle w:val="14"/>
            </w:pPr>
            <w:r>
              <w:t>机关工作人员反馈满意和较满意的数量占调查用户总数量的比率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13、律师费绩效目标表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13062124P00492910054M</w:t>
            </w:r>
          </w:p>
        </w:tc>
        <w:tc>
          <w:tcPr>
            <w:tcW w:w="2835" w:type="dxa"/>
            <w:vAlign w:val="center"/>
          </w:tcPr>
          <w:p>
            <w:pPr>
              <w:pStyle w:val="12"/>
            </w:pPr>
            <w:r>
              <w:t>项目名称</w:t>
            </w:r>
          </w:p>
        </w:tc>
        <w:tc>
          <w:tcPr>
            <w:tcW w:w="6094" w:type="dxa"/>
            <w:gridSpan w:val="3"/>
            <w:vAlign w:val="center"/>
          </w:tcPr>
          <w:p>
            <w:pPr>
              <w:pStyle w:val="14"/>
            </w:pPr>
            <w:r>
              <w:t>律师费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2.80</w:t>
            </w:r>
          </w:p>
        </w:tc>
        <w:tc>
          <w:tcPr>
            <w:tcW w:w="2835" w:type="dxa"/>
            <w:vAlign w:val="center"/>
          </w:tcPr>
          <w:p>
            <w:pPr>
              <w:pStyle w:val="12"/>
            </w:pPr>
            <w:r>
              <w:t>其中：财政    资金</w:t>
            </w:r>
          </w:p>
        </w:tc>
        <w:tc>
          <w:tcPr>
            <w:tcW w:w="2551" w:type="dxa"/>
            <w:vAlign w:val="center"/>
          </w:tcPr>
          <w:p>
            <w:pPr>
              <w:pStyle w:val="14"/>
            </w:pPr>
            <w:r>
              <w:t>2.80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推进法律制度，依法行政。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1.40</w:t>
            </w:r>
          </w:p>
        </w:tc>
        <w:tc>
          <w:tcPr>
            <w:tcW w:w="2551" w:type="dxa"/>
            <w:vAlign w:val="center"/>
          </w:tcPr>
          <w:p>
            <w:pPr>
              <w:pStyle w:val="15"/>
            </w:pPr>
            <w:r>
              <w:t xml:space="preserve"> </w:t>
            </w:r>
          </w:p>
        </w:tc>
        <w:tc>
          <w:tcPr>
            <w:tcW w:w="3543" w:type="dxa"/>
            <w:gridSpan w:val="2"/>
            <w:vAlign w:val="center"/>
          </w:tcPr>
          <w:p>
            <w:pPr>
              <w:pStyle w:val="15"/>
            </w:pPr>
            <w:r>
              <w:t>2.80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1.推进法律制度，依法行政，顾问费用正常发放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法律服务年度</w:t>
            </w:r>
          </w:p>
        </w:tc>
        <w:tc>
          <w:tcPr>
            <w:tcW w:w="5386" w:type="dxa"/>
            <w:vAlign w:val="center"/>
          </w:tcPr>
          <w:p>
            <w:pPr>
              <w:pStyle w:val="14"/>
            </w:pPr>
            <w:r>
              <w:t>法律服务年度</w:t>
            </w:r>
          </w:p>
        </w:tc>
        <w:tc>
          <w:tcPr>
            <w:tcW w:w="2268" w:type="dxa"/>
            <w:vAlign w:val="center"/>
          </w:tcPr>
          <w:p>
            <w:pPr>
              <w:pStyle w:val="14"/>
            </w:pPr>
            <w:r>
              <w:t>2年</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法律服务率</w:t>
            </w:r>
          </w:p>
        </w:tc>
        <w:tc>
          <w:tcPr>
            <w:tcW w:w="5386" w:type="dxa"/>
            <w:vAlign w:val="center"/>
          </w:tcPr>
          <w:p>
            <w:pPr>
              <w:pStyle w:val="14"/>
            </w:pPr>
            <w:r>
              <w:t>法律服务率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5386" w:type="dxa"/>
            <w:vAlign w:val="center"/>
          </w:tcPr>
          <w:p>
            <w:pPr>
              <w:pStyle w:val="14"/>
            </w:pPr>
            <w:r>
              <w:t>律师费准时发放</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5386" w:type="dxa"/>
            <w:vAlign w:val="center"/>
          </w:tcPr>
          <w:p>
            <w:pPr>
              <w:pStyle w:val="14"/>
            </w:pPr>
            <w:r>
              <w:t>实际支付律师费年平均成本</w:t>
            </w:r>
          </w:p>
        </w:tc>
        <w:tc>
          <w:tcPr>
            <w:tcW w:w="2268" w:type="dxa"/>
            <w:vAlign w:val="center"/>
          </w:tcPr>
          <w:p>
            <w:pPr>
              <w:pStyle w:val="14"/>
            </w:pPr>
            <w:r>
              <w:t>≤14000元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履行法律监督职责全面性</w:t>
            </w:r>
          </w:p>
        </w:tc>
        <w:tc>
          <w:tcPr>
            <w:tcW w:w="5386" w:type="dxa"/>
            <w:vAlign w:val="center"/>
          </w:tcPr>
          <w:p>
            <w:pPr>
              <w:pStyle w:val="14"/>
            </w:pPr>
            <w:r>
              <w:t>履行法律监督职责全面性</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涉及人员满意率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14、满城化肥厂留守处2023-2024维护费绩效目标表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13062124P004929100436</w:t>
            </w:r>
          </w:p>
        </w:tc>
        <w:tc>
          <w:tcPr>
            <w:tcW w:w="2835" w:type="dxa"/>
            <w:vAlign w:val="center"/>
          </w:tcPr>
          <w:p>
            <w:pPr>
              <w:pStyle w:val="12"/>
            </w:pPr>
            <w:r>
              <w:t>项目名称</w:t>
            </w:r>
          </w:p>
        </w:tc>
        <w:tc>
          <w:tcPr>
            <w:tcW w:w="6094" w:type="dxa"/>
            <w:gridSpan w:val="3"/>
            <w:vAlign w:val="center"/>
          </w:tcPr>
          <w:p>
            <w:pPr>
              <w:pStyle w:val="14"/>
            </w:pPr>
            <w:r>
              <w:t>满城化肥厂留守处2023-2024维护费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5.65</w:t>
            </w:r>
          </w:p>
        </w:tc>
        <w:tc>
          <w:tcPr>
            <w:tcW w:w="2835" w:type="dxa"/>
            <w:vAlign w:val="center"/>
          </w:tcPr>
          <w:p>
            <w:pPr>
              <w:pStyle w:val="12"/>
            </w:pPr>
            <w:r>
              <w:t>其中：财政    资金</w:t>
            </w:r>
          </w:p>
        </w:tc>
        <w:tc>
          <w:tcPr>
            <w:tcW w:w="2551" w:type="dxa"/>
            <w:vAlign w:val="center"/>
          </w:tcPr>
          <w:p>
            <w:pPr>
              <w:pStyle w:val="14"/>
            </w:pPr>
            <w:r>
              <w:t>5.65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满城化肥厂留守处2023-2024年维护费正常发放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2.80</w:t>
            </w:r>
          </w:p>
        </w:tc>
        <w:tc>
          <w:tcPr>
            <w:tcW w:w="2551" w:type="dxa"/>
            <w:vAlign w:val="center"/>
          </w:tcPr>
          <w:p>
            <w:pPr>
              <w:pStyle w:val="15"/>
            </w:pPr>
            <w:r>
              <w:t xml:space="preserve"> </w:t>
            </w:r>
          </w:p>
        </w:tc>
        <w:tc>
          <w:tcPr>
            <w:tcW w:w="3543" w:type="dxa"/>
            <w:gridSpan w:val="2"/>
            <w:vAlign w:val="center"/>
          </w:tcPr>
          <w:p>
            <w:pPr>
              <w:pStyle w:val="15"/>
            </w:pPr>
            <w:r>
              <w:t>5.65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1.满城化肥厂留守处2023-2024年维护费正常发放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保障人数</w:t>
            </w:r>
          </w:p>
        </w:tc>
        <w:tc>
          <w:tcPr>
            <w:tcW w:w="5386" w:type="dxa"/>
            <w:vAlign w:val="center"/>
          </w:tcPr>
          <w:p>
            <w:pPr>
              <w:pStyle w:val="14"/>
            </w:pPr>
            <w:r>
              <w:t>化肥厂留守处补助保障人数</w:t>
            </w:r>
          </w:p>
        </w:tc>
        <w:tc>
          <w:tcPr>
            <w:tcW w:w="2268" w:type="dxa"/>
            <w:vAlign w:val="center"/>
          </w:tcPr>
          <w:p>
            <w:pPr>
              <w:pStyle w:val="14"/>
            </w:pPr>
            <w:r>
              <w:t>19人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专款专用率</w:t>
            </w:r>
          </w:p>
        </w:tc>
        <w:tc>
          <w:tcPr>
            <w:tcW w:w="5386" w:type="dxa"/>
            <w:vAlign w:val="center"/>
          </w:tcPr>
          <w:p>
            <w:pPr>
              <w:pStyle w:val="14"/>
            </w:pPr>
            <w:r>
              <w:t>化肥厂留守处补助专款专用率</w:t>
            </w:r>
          </w:p>
        </w:tc>
        <w:tc>
          <w:tcPr>
            <w:tcW w:w="2268" w:type="dxa"/>
            <w:vAlign w:val="center"/>
          </w:tcPr>
          <w:p>
            <w:pPr>
              <w:pStyle w:val="14"/>
            </w:pPr>
            <w:r>
              <w:t>≤100 %</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5386" w:type="dxa"/>
            <w:vAlign w:val="center"/>
          </w:tcPr>
          <w:p>
            <w:pPr>
              <w:pStyle w:val="14"/>
            </w:pPr>
            <w:r>
              <w:t>化肥厂留守处补助发放及时率</w:t>
            </w:r>
          </w:p>
        </w:tc>
        <w:tc>
          <w:tcPr>
            <w:tcW w:w="2268" w:type="dxa"/>
            <w:vAlign w:val="center"/>
          </w:tcPr>
          <w:p>
            <w:pPr>
              <w:pStyle w:val="14"/>
            </w:pPr>
            <w:r>
              <w:t>≤100 %</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5386" w:type="dxa"/>
            <w:vAlign w:val="center"/>
          </w:tcPr>
          <w:p>
            <w:pPr>
              <w:pStyle w:val="14"/>
            </w:pPr>
            <w:r>
              <w:t>化肥厂留守处人均资金需求量</w:t>
            </w:r>
          </w:p>
        </w:tc>
        <w:tc>
          <w:tcPr>
            <w:tcW w:w="2268" w:type="dxa"/>
            <w:vAlign w:val="center"/>
          </w:tcPr>
          <w:p>
            <w:pPr>
              <w:pStyle w:val="14"/>
            </w:pPr>
            <w:r>
              <w:t>≤0.3万元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职工权益</w:t>
            </w:r>
          </w:p>
        </w:tc>
        <w:tc>
          <w:tcPr>
            <w:tcW w:w="5386" w:type="dxa"/>
            <w:vAlign w:val="center"/>
          </w:tcPr>
          <w:p>
            <w:pPr>
              <w:pStyle w:val="14"/>
            </w:pPr>
            <w:r>
              <w:t>职工权益</w:t>
            </w:r>
          </w:p>
        </w:tc>
        <w:tc>
          <w:tcPr>
            <w:tcW w:w="2268" w:type="dxa"/>
            <w:vAlign w:val="center"/>
          </w:tcPr>
          <w:p>
            <w:pPr>
              <w:pStyle w:val="14"/>
            </w:pPr>
            <w:r>
              <w:t>保障补助正常发放</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涉及职工满意率</w:t>
            </w:r>
          </w:p>
        </w:tc>
        <w:tc>
          <w:tcPr>
            <w:tcW w:w="2268" w:type="dxa"/>
            <w:vAlign w:val="center"/>
          </w:tcPr>
          <w:p>
            <w:pPr>
              <w:pStyle w:val="14"/>
            </w:pPr>
            <w:r>
              <w:t>≤100 %</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15、农村综合改革资金绩效目标表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13062124P00FP4810009X</w:t>
            </w:r>
          </w:p>
        </w:tc>
        <w:tc>
          <w:tcPr>
            <w:tcW w:w="2835" w:type="dxa"/>
            <w:vAlign w:val="center"/>
          </w:tcPr>
          <w:p>
            <w:pPr>
              <w:pStyle w:val="12"/>
            </w:pPr>
            <w:r>
              <w:t>项目名称</w:t>
            </w:r>
          </w:p>
        </w:tc>
        <w:tc>
          <w:tcPr>
            <w:tcW w:w="6094" w:type="dxa"/>
            <w:gridSpan w:val="3"/>
            <w:vAlign w:val="center"/>
          </w:tcPr>
          <w:p>
            <w:pPr>
              <w:pStyle w:val="14"/>
            </w:pPr>
            <w:r>
              <w:t>农村综合改革资金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364.00</w:t>
            </w:r>
          </w:p>
        </w:tc>
        <w:tc>
          <w:tcPr>
            <w:tcW w:w="2835" w:type="dxa"/>
            <w:vAlign w:val="center"/>
          </w:tcPr>
          <w:p>
            <w:pPr>
              <w:pStyle w:val="12"/>
            </w:pPr>
            <w:r>
              <w:t>其中：财政    资金</w:t>
            </w:r>
          </w:p>
        </w:tc>
        <w:tc>
          <w:tcPr>
            <w:tcW w:w="2551" w:type="dxa"/>
            <w:vAlign w:val="center"/>
          </w:tcPr>
          <w:p>
            <w:pPr>
              <w:pStyle w:val="14"/>
            </w:pPr>
            <w:r>
              <w:t>364.00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改善村民出行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940.00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1.改善村内道路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村内街道硬化里程</w:t>
            </w:r>
          </w:p>
        </w:tc>
        <w:tc>
          <w:tcPr>
            <w:tcW w:w="5386" w:type="dxa"/>
            <w:vAlign w:val="center"/>
          </w:tcPr>
          <w:p>
            <w:pPr>
              <w:pStyle w:val="14"/>
            </w:pPr>
            <w:r>
              <w:t>项目村硬化道路公里数</w:t>
            </w:r>
          </w:p>
        </w:tc>
        <w:tc>
          <w:tcPr>
            <w:tcW w:w="2268" w:type="dxa"/>
            <w:vAlign w:val="center"/>
          </w:tcPr>
          <w:p>
            <w:pPr>
              <w:pStyle w:val="14"/>
            </w:pPr>
            <w:r>
              <w:t>≥5公里</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村内街道照明设施购建数量</w:t>
            </w:r>
          </w:p>
        </w:tc>
        <w:tc>
          <w:tcPr>
            <w:tcW w:w="5386" w:type="dxa"/>
            <w:vAlign w:val="center"/>
          </w:tcPr>
          <w:p>
            <w:pPr>
              <w:pStyle w:val="14"/>
            </w:pPr>
            <w:r>
              <w:t>项目村路灯安装</w:t>
            </w:r>
          </w:p>
        </w:tc>
        <w:tc>
          <w:tcPr>
            <w:tcW w:w="2268" w:type="dxa"/>
            <w:vAlign w:val="center"/>
          </w:tcPr>
          <w:p>
            <w:pPr>
              <w:pStyle w:val="14"/>
            </w:pPr>
            <w:r>
              <w:t>≥300个</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照明设备购建金额</w:t>
            </w:r>
          </w:p>
        </w:tc>
        <w:tc>
          <w:tcPr>
            <w:tcW w:w="5386" w:type="dxa"/>
            <w:vAlign w:val="center"/>
          </w:tcPr>
          <w:p>
            <w:pPr>
              <w:pStyle w:val="14"/>
            </w:pPr>
            <w:r>
              <w:t>项目村每盏路灯安装金额</w:t>
            </w:r>
          </w:p>
        </w:tc>
        <w:tc>
          <w:tcPr>
            <w:tcW w:w="2268" w:type="dxa"/>
            <w:vAlign w:val="center"/>
          </w:tcPr>
          <w:p>
            <w:pPr>
              <w:pStyle w:val="14"/>
            </w:pPr>
            <w:r>
              <w:t>≤3000元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5386" w:type="dxa"/>
            <w:vAlign w:val="center"/>
          </w:tcPr>
          <w:p>
            <w:pPr>
              <w:pStyle w:val="14"/>
            </w:pPr>
            <w:r>
              <w:t>项目验收合格率</w:t>
            </w:r>
          </w:p>
        </w:tc>
        <w:tc>
          <w:tcPr>
            <w:tcW w:w="2268" w:type="dxa"/>
            <w:vAlign w:val="center"/>
          </w:tcPr>
          <w:p>
            <w:pPr>
              <w:pStyle w:val="14"/>
            </w:pPr>
            <w:r>
              <w:t>≥90%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5386" w:type="dxa"/>
            <w:vAlign w:val="center"/>
          </w:tcPr>
          <w:p>
            <w:pPr>
              <w:pStyle w:val="14"/>
            </w:pPr>
            <w:r>
              <w:t>项目村完工是否及时</w:t>
            </w:r>
          </w:p>
        </w:tc>
        <w:tc>
          <w:tcPr>
            <w:tcW w:w="2268" w:type="dxa"/>
            <w:vAlign w:val="center"/>
          </w:tcPr>
          <w:p>
            <w:pPr>
              <w:pStyle w:val="14"/>
            </w:pPr>
            <w:r>
              <w:t>≥90%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村容村貌改善情况</w:t>
            </w:r>
          </w:p>
        </w:tc>
        <w:tc>
          <w:tcPr>
            <w:tcW w:w="5386" w:type="dxa"/>
            <w:vAlign w:val="center"/>
          </w:tcPr>
          <w:p>
            <w:pPr>
              <w:pStyle w:val="14"/>
            </w:pPr>
            <w:r>
              <w:t>项目村改善情况</w:t>
            </w:r>
          </w:p>
        </w:tc>
        <w:tc>
          <w:tcPr>
            <w:tcW w:w="2268" w:type="dxa"/>
            <w:vAlign w:val="center"/>
          </w:tcPr>
          <w:p>
            <w:pPr>
              <w:pStyle w:val="14"/>
            </w:pPr>
            <w:r>
              <w:t>明显改善</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项目村村民满意度</w:t>
            </w:r>
          </w:p>
        </w:tc>
        <w:tc>
          <w:tcPr>
            <w:tcW w:w="5386" w:type="dxa"/>
            <w:vAlign w:val="center"/>
          </w:tcPr>
          <w:p>
            <w:pPr>
              <w:pStyle w:val="14"/>
            </w:pPr>
            <w:r>
              <w:t>村民满意度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16、信达建筑公司及仁谦管道科技公司、方舟监理质保金绩效目标表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13062124P00492910056W</w:t>
            </w:r>
          </w:p>
        </w:tc>
        <w:tc>
          <w:tcPr>
            <w:tcW w:w="2835" w:type="dxa"/>
            <w:vAlign w:val="center"/>
          </w:tcPr>
          <w:p>
            <w:pPr>
              <w:pStyle w:val="12"/>
            </w:pPr>
            <w:r>
              <w:t>项目名称</w:t>
            </w:r>
          </w:p>
        </w:tc>
        <w:tc>
          <w:tcPr>
            <w:tcW w:w="6094" w:type="dxa"/>
            <w:gridSpan w:val="3"/>
            <w:vAlign w:val="center"/>
          </w:tcPr>
          <w:p>
            <w:pPr>
              <w:pStyle w:val="14"/>
            </w:pPr>
            <w:r>
              <w:t>信达建筑公司及仁谦管道科技公司、方舟监理质保金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17.16</w:t>
            </w:r>
          </w:p>
        </w:tc>
        <w:tc>
          <w:tcPr>
            <w:tcW w:w="2835" w:type="dxa"/>
            <w:vAlign w:val="center"/>
          </w:tcPr>
          <w:p>
            <w:pPr>
              <w:pStyle w:val="12"/>
            </w:pPr>
            <w:r>
              <w:t>其中：财政    资金</w:t>
            </w:r>
          </w:p>
        </w:tc>
        <w:tc>
          <w:tcPr>
            <w:tcW w:w="2551" w:type="dxa"/>
            <w:vAlign w:val="center"/>
          </w:tcPr>
          <w:p>
            <w:pPr>
              <w:pStyle w:val="14"/>
            </w:pPr>
            <w:r>
              <w:t>17.16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提高农业开发综合治理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17.16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1.生态得到有效改善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草场恢复面积</w:t>
            </w:r>
          </w:p>
        </w:tc>
        <w:tc>
          <w:tcPr>
            <w:tcW w:w="5386" w:type="dxa"/>
            <w:vAlign w:val="center"/>
          </w:tcPr>
          <w:p>
            <w:pPr>
              <w:pStyle w:val="14"/>
            </w:pPr>
            <w:r>
              <w:t>草场恢复面积情况</w:t>
            </w:r>
          </w:p>
        </w:tc>
        <w:tc>
          <w:tcPr>
            <w:tcW w:w="2268" w:type="dxa"/>
            <w:vAlign w:val="center"/>
          </w:tcPr>
          <w:p>
            <w:pPr>
              <w:pStyle w:val="14"/>
            </w:pPr>
            <w:r>
              <w:t>≥50亩</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林草成活率</w:t>
            </w:r>
          </w:p>
        </w:tc>
        <w:tc>
          <w:tcPr>
            <w:tcW w:w="5386" w:type="dxa"/>
            <w:vAlign w:val="center"/>
          </w:tcPr>
          <w:p>
            <w:pPr>
              <w:pStyle w:val="14"/>
            </w:pPr>
            <w:r>
              <w:t>林草成活的概率</w:t>
            </w:r>
          </w:p>
        </w:tc>
        <w:tc>
          <w:tcPr>
            <w:tcW w:w="2268" w:type="dxa"/>
            <w:vAlign w:val="center"/>
          </w:tcPr>
          <w:p>
            <w:pPr>
              <w:pStyle w:val="14"/>
            </w:pPr>
            <w:r>
              <w:t>≥95%</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项目验收合格率</w:t>
            </w:r>
          </w:p>
        </w:tc>
        <w:tc>
          <w:tcPr>
            <w:tcW w:w="5386" w:type="dxa"/>
            <w:vAlign w:val="center"/>
          </w:tcPr>
          <w:p>
            <w:pPr>
              <w:pStyle w:val="14"/>
            </w:pPr>
            <w:r>
              <w:t>项目实际验收合格率</w:t>
            </w:r>
          </w:p>
        </w:tc>
        <w:tc>
          <w:tcPr>
            <w:tcW w:w="2268" w:type="dxa"/>
            <w:vAlign w:val="center"/>
          </w:tcPr>
          <w:p>
            <w:pPr>
              <w:pStyle w:val="14"/>
            </w:pPr>
            <w:r>
              <w:t>≥95%</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5386" w:type="dxa"/>
            <w:vAlign w:val="center"/>
          </w:tcPr>
          <w:p>
            <w:pPr>
              <w:pStyle w:val="14"/>
            </w:pPr>
            <w:r>
              <w:t>发放率</w:t>
            </w:r>
          </w:p>
        </w:tc>
        <w:tc>
          <w:tcPr>
            <w:tcW w:w="2268" w:type="dxa"/>
            <w:vAlign w:val="center"/>
          </w:tcPr>
          <w:p>
            <w:pPr>
              <w:pStyle w:val="14"/>
            </w:pPr>
            <w:r>
              <w:t>≥95%</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当地居民生态保护知识普及率</w:t>
            </w:r>
          </w:p>
        </w:tc>
        <w:tc>
          <w:tcPr>
            <w:tcW w:w="5386" w:type="dxa"/>
            <w:vAlign w:val="center"/>
          </w:tcPr>
          <w:p>
            <w:pPr>
              <w:pStyle w:val="14"/>
            </w:pPr>
            <w:r>
              <w:t>使当地居民增加生态保护知识</w:t>
            </w:r>
          </w:p>
        </w:tc>
        <w:tc>
          <w:tcPr>
            <w:tcW w:w="2268" w:type="dxa"/>
            <w:vAlign w:val="center"/>
          </w:tcPr>
          <w:p>
            <w:pPr>
              <w:pStyle w:val="14"/>
            </w:pPr>
            <w:r>
              <w:t>≥1000人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项目区水土流失改善情况</w:t>
            </w:r>
          </w:p>
        </w:tc>
        <w:tc>
          <w:tcPr>
            <w:tcW w:w="5386" w:type="dxa"/>
            <w:vAlign w:val="center"/>
          </w:tcPr>
          <w:p>
            <w:pPr>
              <w:pStyle w:val="14"/>
            </w:pPr>
            <w:r>
              <w:t>改善项目区水土流失情况</w:t>
            </w:r>
          </w:p>
        </w:tc>
        <w:tc>
          <w:tcPr>
            <w:tcW w:w="2268" w:type="dxa"/>
            <w:vAlign w:val="center"/>
          </w:tcPr>
          <w:p>
            <w:pPr>
              <w:pStyle w:val="14"/>
            </w:pPr>
            <w:r>
              <w:t>有效改善</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项目后期管护延续性</w:t>
            </w:r>
          </w:p>
        </w:tc>
        <w:tc>
          <w:tcPr>
            <w:tcW w:w="5386" w:type="dxa"/>
            <w:vAlign w:val="center"/>
          </w:tcPr>
          <w:p>
            <w:pPr>
              <w:pStyle w:val="14"/>
            </w:pPr>
            <w:r>
              <w:t>项目后期维护</w:t>
            </w:r>
          </w:p>
        </w:tc>
        <w:tc>
          <w:tcPr>
            <w:tcW w:w="2268" w:type="dxa"/>
            <w:vAlign w:val="center"/>
          </w:tcPr>
          <w:p>
            <w:pPr>
              <w:pStyle w:val="14"/>
            </w:pPr>
            <w:r>
              <w:t>≥6年</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17、秀兰违规建筑物收回国有看护费2022年下半年绩效目标表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13062124P00492910044R</w:t>
            </w:r>
          </w:p>
        </w:tc>
        <w:tc>
          <w:tcPr>
            <w:tcW w:w="2835" w:type="dxa"/>
            <w:vAlign w:val="center"/>
          </w:tcPr>
          <w:p>
            <w:pPr>
              <w:pStyle w:val="12"/>
            </w:pPr>
            <w:r>
              <w:t>项目名称</w:t>
            </w:r>
          </w:p>
        </w:tc>
        <w:tc>
          <w:tcPr>
            <w:tcW w:w="6094" w:type="dxa"/>
            <w:gridSpan w:val="3"/>
            <w:vAlign w:val="center"/>
          </w:tcPr>
          <w:p>
            <w:pPr>
              <w:pStyle w:val="14"/>
            </w:pPr>
            <w:r>
              <w:t>秀兰违规建筑物收回国有看护费2022年下半年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10.11</w:t>
            </w:r>
          </w:p>
        </w:tc>
        <w:tc>
          <w:tcPr>
            <w:tcW w:w="2835" w:type="dxa"/>
            <w:vAlign w:val="center"/>
          </w:tcPr>
          <w:p>
            <w:pPr>
              <w:pStyle w:val="12"/>
            </w:pPr>
            <w:r>
              <w:t>其中：财政    资金</w:t>
            </w:r>
          </w:p>
        </w:tc>
        <w:tc>
          <w:tcPr>
            <w:tcW w:w="2551" w:type="dxa"/>
            <w:vAlign w:val="center"/>
          </w:tcPr>
          <w:p>
            <w:pPr>
              <w:pStyle w:val="14"/>
            </w:pPr>
            <w:r>
              <w:t>10.11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秀兰违规建筑物收回国有看护费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10.11</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1.加强对秀兰违规建筑物的看护工作，保证该项资产不受损失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工作人员数量</w:t>
            </w:r>
          </w:p>
        </w:tc>
        <w:tc>
          <w:tcPr>
            <w:tcW w:w="5386" w:type="dxa"/>
            <w:vAlign w:val="center"/>
          </w:tcPr>
          <w:p>
            <w:pPr>
              <w:pStyle w:val="14"/>
            </w:pPr>
            <w:r>
              <w:t>负责秀兰违规建筑物看护工人数量</w:t>
            </w:r>
          </w:p>
        </w:tc>
        <w:tc>
          <w:tcPr>
            <w:tcW w:w="2268" w:type="dxa"/>
            <w:vAlign w:val="center"/>
          </w:tcPr>
          <w:p>
            <w:pPr>
              <w:pStyle w:val="14"/>
            </w:pPr>
            <w:r>
              <w:t>≥6人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建筑完好率</w:t>
            </w:r>
          </w:p>
        </w:tc>
        <w:tc>
          <w:tcPr>
            <w:tcW w:w="5386" w:type="dxa"/>
            <w:vAlign w:val="center"/>
          </w:tcPr>
          <w:p>
            <w:pPr>
              <w:pStyle w:val="14"/>
            </w:pPr>
            <w:r>
              <w:t>秀兰违规建筑物完好率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5386" w:type="dxa"/>
            <w:vAlign w:val="center"/>
          </w:tcPr>
          <w:p>
            <w:pPr>
              <w:pStyle w:val="14"/>
            </w:pPr>
            <w:r>
              <w:t>秀兰违规建筑物看护人员工资发放准时率</w:t>
            </w:r>
          </w:p>
        </w:tc>
        <w:tc>
          <w:tcPr>
            <w:tcW w:w="2268" w:type="dxa"/>
            <w:vAlign w:val="center"/>
          </w:tcPr>
          <w:p>
            <w:pPr>
              <w:pStyle w:val="14"/>
            </w:pPr>
            <w:r>
              <w:t>≤100 %</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5386" w:type="dxa"/>
            <w:vAlign w:val="center"/>
          </w:tcPr>
          <w:p>
            <w:pPr>
              <w:pStyle w:val="14"/>
            </w:pPr>
            <w:r>
              <w:t>秀兰违规建筑物看护费人均实际成本</w:t>
            </w:r>
          </w:p>
        </w:tc>
        <w:tc>
          <w:tcPr>
            <w:tcW w:w="2268" w:type="dxa"/>
            <w:vAlign w:val="center"/>
          </w:tcPr>
          <w:p>
            <w:pPr>
              <w:pStyle w:val="14"/>
            </w:pPr>
            <w:r>
              <w:t>≥1.68万元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违规建筑看护，资产不流失</w:t>
            </w:r>
          </w:p>
        </w:tc>
        <w:tc>
          <w:tcPr>
            <w:tcW w:w="5386" w:type="dxa"/>
            <w:vAlign w:val="center"/>
          </w:tcPr>
          <w:p>
            <w:pPr>
              <w:pStyle w:val="14"/>
            </w:pPr>
            <w:r>
              <w:t>秀兰违规建筑看护，该资产不流失</w:t>
            </w:r>
          </w:p>
        </w:tc>
        <w:tc>
          <w:tcPr>
            <w:tcW w:w="2268" w:type="dxa"/>
            <w:vAlign w:val="center"/>
          </w:tcPr>
          <w:p>
            <w:pPr>
              <w:pStyle w:val="14"/>
            </w:pPr>
            <w:r>
              <w:t>≤100 %</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涉及人员满意率</w:t>
            </w:r>
          </w:p>
        </w:tc>
        <w:tc>
          <w:tcPr>
            <w:tcW w:w="2268" w:type="dxa"/>
            <w:vAlign w:val="center"/>
          </w:tcPr>
          <w:p>
            <w:pPr>
              <w:pStyle w:val="14"/>
            </w:pPr>
            <w:r>
              <w:t>≤100 %</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18、秀兰违规建筑物收回国有看护费2023年绩效目标表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13062124P00492910045D</w:t>
            </w:r>
          </w:p>
        </w:tc>
        <w:tc>
          <w:tcPr>
            <w:tcW w:w="2835" w:type="dxa"/>
            <w:vAlign w:val="center"/>
          </w:tcPr>
          <w:p>
            <w:pPr>
              <w:pStyle w:val="12"/>
            </w:pPr>
            <w:r>
              <w:t>项目名称</w:t>
            </w:r>
          </w:p>
        </w:tc>
        <w:tc>
          <w:tcPr>
            <w:tcW w:w="6094" w:type="dxa"/>
            <w:gridSpan w:val="3"/>
            <w:vAlign w:val="center"/>
          </w:tcPr>
          <w:p>
            <w:pPr>
              <w:pStyle w:val="14"/>
            </w:pPr>
            <w:r>
              <w:t>秀兰违规建筑物收回国有看护费2023年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19.72</w:t>
            </w:r>
          </w:p>
        </w:tc>
        <w:tc>
          <w:tcPr>
            <w:tcW w:w="2835" w:type="dxa"/>
            <w:vAlign w:val="center"/>
          </w:tcPr>
          <w:p>
            <w:pPr>
              <w:pStyle w:val="12"/>
            </w:pPr>
            <w:r>
              <w:t>其中：财政    资金</w:t>
            </w:r>
          </w:p>
        </w:tc>
        <w:tc>
          <w:tcPr>
            <w:tcW w:w="2551" w:type="dxa"/>
            <w:vAlign w:val="center"/>
          </w:tcPr>
          <w:p>
            <w:pPr>
              <w:pStyle w:val="14"/>
            </w:pPr>
            <w:r>
              <w:t>19.72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加强违规建筑物看护，保证国有资产不受损失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11.00</w:t>
            </w:r>
          </w:p>
        </w:tc>
        <w:tc>
          <w:tcPr>
            <w:tcW w:w="2551" w:type="dxa"/>
            <w:vAlign w:val="center"/>
          </w:tcPr>
          <w:p>
            <w:pPr>
              <w:pStyle w:val="15"/>
            </w:pPr>
            <w:r>
              <w:t xml:space="preserve"> </w:t>
            </w:r>
          </w:p>
        </w:tc>
        <w:tc>
          <w:tcPr>
            <w:tcW w:w="3543" w:type="dxa"/>
            <w:gridSpan w:val="2"/>
            <w:vAlign w:val="center"/>
          </w:tcPr>
          <w:p>
            <w:pPr>
              <w:pStyle w:val="15"/>
            </w:pPr>
            <w:r>
              <w:t>19.72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1.加强对秀兰违规建筑物的看护工作，保证国有资产不受损失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工作人员数量</w:t>
            </w:r>
          </w:p>
        </w:tc>
        <w:tc>
          <w:tcPr>
            <w:tcW w:w="5386" w:type="dxa"/>
            <w:vAlign w:val="center"/>
          </w:tcPr>
          <w:p>
            <w:pPr>
              <w:pStyle w:val="14"/>
            </w:pPr>
            <w:r>
              <w:t>看护秀兰违规建筑物人员数量</w:t>
            </w:r>
          </w:p>
        </w:tc>
        <w:tc>
          <w:tcPr>
            <w:tcW w:w="2268" w:type="dxa"/>
            <w:vAlign w:val="center"/>
          </w:tcPr>
          <w:p>
            <w:pPr>
              <w:pStyle w:val="14"/>
            </w:pPr>
            <w:r>
              <w:t>6人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建筑完好率</w:t>
            </w:r>
          </w:p>
        </w:tc>
        <w:tc>
          <w:tcPr>
            <w:tcW w:w="5386" w:type="dxa"/>
            <w:vAlign w:val="center"/>
          </w:tcPr>
          <w:p>
            <w:pPr>
              <w:pStyle w:val="14"/>
            </w:pPr>
            <w:r>
              <w:t>秀兰违规建筑物完好率</w:t>
            </w:r>
          </w:p>
        </w:tc>
        <w:tc>
          <w:tcPr>
            <w:tcW w:w="2268" w:type="dxa"/>
            <w:vAlign w:val="center"/>
          </w:tcPr>
          <w:p>
            <w:pPr>
              <w:pStyle w:val="14"/>
            </w:pPr>
            <w:r>
              <w:t>≤100 %</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5386" w:type="dxa"/>
            <w:vAlign w:val="center"/>
          </w:tcPr>
          <w:p>
            <w:pPr>
              <w:pStyle w:val="14"/>
            </w:pPr>
            <w:r>
              <w:t>秀兰违规建筑物看护人员工资发放准时率</w:t>
            </w:r>
          </w:p>
        </w:tc>
        <w:tc>
          <w:tcPr>
            <w:tcW w:w="2268" w:type="dxa"/>
            <w:vAlign w:val="center"/>
          </w:tcPr>
          <w:p>
            <w:pPr>
              <w:pStyle w:val="14"/>
            </w:pPr>
            <w:r>
              <w:t>≤100 %</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5386" w:type="dxa"/>
            <w:vAlign w:val="center"/>
          </w:tcPr>
          <w:p>
            <w:pPr>
              <w:pStyle w:val="14"/>
            </w:pPr>
            <w:r>
              <w:t>秀兰违规建筑物看护费人均实际成本</w:t>
            </w:r>
          </w:p>
        </w:tc>
        <w:tc>
          <w:tcPr>
            <w:tcW w:w="2268" w:type="dxa"/>
            <w:vAlign w:val="center"/>
          </w:tcPr>
          <w:p>
            <w:pPr>
              <w:pStyle w:val="14"/>
            </w:pPr>
            <w:r>
              <w:t>≥3.28万元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秀兰违规建筑物看护，保证国有资产不受损失</w:t>
            </w:r>
          </w:p>
        </w:tc>
        <w:tc>
          <w:tcPr>
            <w:tcW w:w="5386" w:type="dxa"/>
            <w:vAlign w:val="center"/>
          </w:tcPr>
          <w:p>
            <w:pPr>
              <w:pStyle w:val="14"/>
            </w:pPr>
            <w:r>
              <w:t>秀兰违规建筑物看，保证国有资产不受损失</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涉及人员满意率</w:t>
            </w:r>
          </w:p>
        </w:tc>
        <w:tc>
          <w:tcPr>
            <w:tcW w:w="2268" w:type="dxa"/>
            <w:vAlign w:val="center"/>
          </w:tcPr>
          <w:p>
            <w:pPr>
              <w:pStyle w:val="14"/>
            </w:pPr>
            <w:r>
              <w:t>≤100 %</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19、疫情防控财力补助 保财预（2023）9号绩效目标表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13062123P00492910027E</w:t>
            </w:r>
          </w:p>
        </w:tc>
        <w:tc>
          <w:tcPr>
            <w:tcW w:w="2835" w:type="dxa"/>
            <w:vAlign w:val="center"/>
          </w:tcPr>
          <w:p>
            <w:pPr>
              <w:pStyle w:val="12"/>
            </w:pPr>
            <w:r>
              <w:t>项目名称</w:t>
            </w:r>
          </w:p>
        </w:tc>
        <w:tc>
          <w:tcPr>
            <w:tcW w:w="6094" w:type="dxa"/>
            <w:gridSpan w:val="3"/>
            <w:vAlign w:val="center"/>
          </w:tcPr>
          <w:p>
            <w:pPr>
              <w:pStyle w:val="14"/>
            </w:pPr>
            <w:r>
              <w:t>疫情防控财力补助 保财预（2023）9号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52.43</w:t>
            </w:r>
          </w:p>
        </w:tc>
        <w:tc>
          <w:tcPr>
            <w:tcW w:w="2835" w:type="dxa"/>
            <w:vAlign w:val="center"/>
          </w:tcPr>
          <w:p>
            <w:pPr>
              <w:pStyle w:val="12"/>
            </w:pPr>
            <w:r>
              <w:t>其中：财政    资金</w:t>
            </w:r>
          </w:p>
        </w:tc>
        <w:tc>
          <w:tcPr>
            <w:tcW w:w="2551" w:type="dxa"/>
            <w:vAlign w:val="center"/>
          </w:tcPr>
          <w:p>
            <w:pPr>
              <w:pStyle w:val="14"/>
            </w:pPr>
            <w:r>
              <w:t>52.43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疫情防控财力补助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30.00</w:t>
            </w:r>
          </w:p>
        </w:tc>
        <w:tc>
          <w:tcPr>
            <w:tcW w:w="2551" w:type="dxa"/>
            <w:vAlign w:val="center"/>
          </w:tcPr>
          <w:p>
            <w:pPr>
              <w:pStyle w:val="15"/>
            </w:pPr>
            <w:r>
              <w:t>40.00</w:t>
            </w:r>
          </w:p>
        </w:tc>
        <w:tc>
          <w:tcPr>
            <w:tcW w:w="3543" w:type="dxa"/>
            <w:gridSpan w:val="2"/>
            <w:vAlign w:val="center"/>
          </w:tcPr>
          <w:p>
            <w:pPr>
              <w:pStyle w:val="15"/>
            </w:pPr>
            <w:r>
              <w:t>52.43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1.疫情防控财力补助，巩固疫情防控成果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疫情防控补助项目数量</w:t>
            </w:r>
          </w:p>
        </w:tc>
        <w:tc>
          <w:tcPr>
            <w:tcW w:w="5386" w:type="dxa"/>
            <w:vAlign w:val="center"/>
          </w:tcPr>
          <w:p>
            <w:pPr>
              <w:pStyle w:val="14"/>
            </w:pPr>
            <w:r>
              <w:t>疫情防控补助项目数量</w:t>
            </w:r>
          </w:p>
        </w:tc>
        <w:tc>
          <w:tcPr>
            <w:tcW w:w="2268" w:type="dxa"/>
            <w:vAlign w:val="center"/>
          </w:tcPr>
          <w:p>
            <w:pPr>
              <w:pStyle w:val="14"/>
            </w:pPr>
            <w:r>
              <w:t>≥1个</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5386" w:type="dxa"/>
            <w:vAlign w:val="center"/>
          </w:tcPr>
          <w:p>
            <w:pPr>
              <w:pStyle w:val="14"/>
            </w:pPr>
            <w:r>
              <w:t>资金发放准时率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疫情防控资金</w:t>
            </w:r>
          </w:p>
        </w:tc>
        <w:tc>
          <w:tcPr>
            <w:tcW w:w="5386" w:type="dxa"/>
            <w:vAlign w:val="center"/>
          </w:tcPr>
          <w:p>
            <w:pPr>
              <w:pStyle w:val="14"/>
            </w:pPr>
            <w:r>
              <w:t>疫情防控资金补助成本</w:t>
            </w:r>
          </w:p>
        </w:tc>
        <w:tc>
          <w:tcPr>
            <w:tcW w:w="2268" w:type="dxa"/>
            <w:vAlign w:val="center"/>
          </w:tcPr>
          <w:p>
            <w:pPr>
              <w:pStyle w:val="14"/>
            </w:pPr>
            <w:r>
              <w:t>≤262.42万元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疫情防控</w:t>
            </w:r>
          </w:p>
        </w:tc>
        <w:tc>
          <w:tcPr>
            <w:tcW w:w="5386" w:type="dxa"/>
            <w:vAlign w:val="center"/>
          </w:tcPr>
          <w:p>
            <w:pPr>
              <w:pStyle w:val="14"/>
            </w:pPr>
            <w:r>
              <w:t>做好疫情防控工作，巩固疫情防控成果</w:t>
            </w:r>
          </w:p>
        </w:tc>
        <w:tc>
          <w:tcPr>
            <w:tcW w:w="2268" w:type="dxa"/>
            <w:vAlign w:val="center"/>
          </w:tcPr>
          <w:p>
            <w:pPr>
              <w:pStyle w:val="14"/>
            </w:pPr>
            <w:r>
              <w:t>巩固疫情防控成果</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714"/>
        <w:gridCol w:w="720"/>
        <w:gridCol w:w="750"/>
        <w:gridCol w:w="750"/>
        <w:gridCol w:w="1155"/>
        <w:gridCol w:w="930"/>
        <w:gridCol w:w="1305"/>
        <w:gridCol w:w="885"/>
        <w:gridCol w:w="825"/>
        <w:gridCol w:w="855"/>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28" w:type="dxa"/>
            <w:gridSpan w:val="7"/>
            <w:tcBorders>
              <w:top w:val="single" w:color="FFFFFF" w:sz="6" w:space="0"/>
              <w:left w:val="single" w:color="FFFFFF" w:sz="6" w:space="0"/>
              <w:right w:val="single" w:color="FFFFFF" w:sz="6" w:space="0"/>
            </w:tcBorders>
            <w:vAlign w:val="center"/>
          </w:tcPr>
          <w:p>
            <w:pPr>
              <w:pStyle w:val="11"/>
            </w:pPr>
            <w:r>
              <w:t>318001保定市满城区财政局本级</w:t>
            </w:r>
          </w:p>
        </w:tc>
        <w:tc>
          <w:tcPr>
            <w:tcW w:w="866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714" w:type="dxa"/>
            <w:vMerge w:val="restart"/>
            <w:vAlign w:val="center"/>
          </w:tcPr>
          <w:p>
            <w:pPr>
              <w:pStyle w:val="12"/>
            </w:pPr>
            <w:r>
              <w:t>计量  单位</w:t>
            </w:r>
          </w:p>
        </w:tc>
        <w:tc>
          <w:tcPr>
            <w:tcW w:w="720" w:type="dxa"/>
            <w:vMerge w:val="restart"/>
            <w:vAlign w:val="center"/>
          </w:tcPr>
          <w:p>
            <w:pPr>
              <w:pStyle w:val="12"/>
            </w:pPr>
            <w:r>
              <w:t>数量</w:t>
            </w:r>
          </w:p>
        </w:tc>
        <w:tc>
          <w:tcPr>
            <w:tcW w:w="750" w:type="dxa"/>
            <w:vMerge w:val="restart"/>
            <w:vAlign w:val="center"/>
          </w:tcPr>
          <w:p>
            <w:pPr>
              <w:pStyle w:val="12"/>
            </w:pPr>
            <w:r>
              <w:t>单价</w:t>
            </w:r>
          </w:p>
        </w:tc>
        <w:tc>
          <w:tcPr>
            <w:tcW w:w="6705" w:type="dxa"/>
            <w:gridSpan w:val="7"/>
            <w:vAlign w:val="center"/>
          </w:tcPr>
          <w:p>
            <w:pPr>
              <w:pStyle w:val="12"/>
            </w:pPr>
            <w:r>
              <w:t>政府采购金额（当年部门预算安排资金）</w:t>
            </w:r>
          </w:p>
        </w:tc>
        <w:tc>
          <w:tcPr>
            <w:tcW w:w="1957" w:type="dxa"/>
            <w:vMerge w:val="restart"/>
            <w:vAlign w:val="center"/>
          </w:tcPr>
          <w:p>
            <w:pPr>
              <w:pStyle w:val="12"/>
            </w:pPr>
            <w:r>
              <w:t>2024年预留中小微</w:t>
            </w:r>
            <w:r>
              <w:rPr>
                <w:rFonts w:hint="eastAsia"/>
                <w:lang w:eastAsia="zh-CN"/>
              </w:rPr>
              <w:t>企</w:t>
            </w:r>
            <w: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714" w:type="dxa"/>
            <w:vMerge w:val="continue"/>
          </w:tcPr>
          <w:p/>
        </w:tc>
        <w:tc>
          <w:tcPr>
            <w:tcW w:w="720" w:type="dxa"/>
            <w:vMerge w:val="continue"/>
          </w:tcPr>
          <w:p/>
        </w:tc>
        <w:tc>
          <w:tcPr>
            <w:tcW w:w="750" w:type="dxa"/>
            <w:vMerge w:val="continue"/>
          </w:tcPr>
          <w:p/>
        </w:tc>
        <w:tc>
          <w:tcPr>
            <w:tcW w:w="750" w:type="dxa"/>
            <w:vAlign w:val="center"/>
          </w:tcPr>
          <w:p>
            <w:pPr>
              <w:pStyle w:val="12"/>
            </w:pPr>
            <w:r>
              <w:t>合计</w:t>
            </w:r>
          </w:p>
        </w:tc>
        <w:tc>
          <w:tcPr>
            <w:tcW w:w="1155" w:type="dxa"/>
            <w:vAlign w:val="center"/>
          </w:tcPr>
          <w:p>
            <w:pPr>
              <w:pStyle w:val="12"/>
            </w:pPr>
            <w:r>
              <w:t>一般公共预算拨款</w:t>
            </w:r>
          </w:p>
        </w:tc>
        <w:tc>
          <w:tcPr>
            <w:tcW w:w="930" w:type="dxa"/>
            <w:vAlign w:val="center"/>
          </w:tcPr>
          <w:p>
            <w:pPr>
              <w:pStyle w:val="12"/>
            </w:pPr>
            <w:r>
              <w:t>基金预算拨款</w:t>
            </w:r>
          </w:p>
        </w:tc>
        <w:tc>
          <w:tcPr>
            <w:tcW w:w="1305" w:type="dxa"/>
            <w:vAlign w:val="center"/>
          </w:tcPr>
          <w:p>
            <w:pPr>
              <w:pStyle w:val="12"/>
            </w:pPr>
            <w:r>
              <w:t>国有资本经营预算拨款</w:t>
            </w:r>
          </w:p>
        </w:tc>
        <w:tc>
          <w:tcPr>
            <w:tcW w:w="885" w:type="dxa"/>
            <w:vAlign w:val="center"/>
          </w:tcPr>
          <w:p>
            <w:pPr>
              <w:pStyle w:val="12"/>
            </w:pPr>
            <w:r>
              <w:t>财政专户核拨</w:t>
            </w:r>
          </w:p>
        </w:tc>
        <w:tc>
          <w:tcPr>
            <w:tcW w:w="825" w:type="dxa"/>
            <w:vAlign w:val="center"/>
          </w:tcPr>
          <w:p>
            <w:pPr>
              <w:pStyle w:val="12"/>
            </w:pPr>
            <w:r>
              <w:t>单位    资金</w:t>
            </w:r>
          </w:p>
        </w:tc>
        <w:tc>
          <w:tcPr>
            <w:tcW w:w="855" w:type="dxa"/>
            <w:vAlign w:val="center"/>
          </w:tcPr>
          <w:p>
            <w:pPr>
              <w:pStyle w:val="12"/>
            </w:pPr>
            <w:r>
              <w:t>上年结转结余</w:t>
            </w:r>
          </w:p>
        </w:tc>
        <w:tc>
          <w:tcPr>
            <w:tcW w:w="19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714" w:type="dxa"/>
            <w:vAlign w:val="center"/>
          </w:tcPr>
          <w:p>
            <w:pPr>
              <w:pStyle w:val="15"/>
            </w:pPr>
          </w:p>
        </w:tc>
        <w:tc>
          <w:tcPr>
            <w:tcW w:w="720" w:type="dxa"/>
            <w:vAlign w:val="center"/>
          </w:tcPr>
          <w:p>
            <w:pPr>
              <w:pStyle w:val="13"/>
            </w:pPr>
          </w:p>
        </w:tc>
        <w:tc>
          <w:tcPr>
            <w:tcW w:w="750" w:type="dxa"/>
            <w:vAlign w:val="center"/>
          </w:tcPr>
          <w:p>
            <w:pPr>
              <w:pStyle w:val="13"/>
            </w:pPr>
          </w:p>
        </w:tc>
        <w:tc>
          <w:tcPr>
            <w:tcW w:w="750" w:type="dxa"/>
            <w:vAlign w:val="center"/>
          </w:tcPr>
          <w:p>
            <w:pPr>
              <w:pStyle w:val="13"/>
            </w:pPr>
          </w:p>
        </w:tc>
        <w:tc>
          <w:tcPr>
            <w:tcW w:w="1155" w:type="dxa"/>
            <w:vAlign w:val="center"/>
          </w:tcPr>
          <w:p>
            <w:pPr>
              <w:pStyle w:val="13"/>
            </w:pPr>
          </w:p>
        </w:tc>
        <w:tc>
          <w:tcPr>
            <w:tcW w:w="930" w:type="dxa"/>
            <w:vAlign w:val="center"/>
          </w:tcPr>
          <w:p>
            <w:pPr>
              <w:pStyle w:val="13"/>
            </w:pPr>
          </w:p>
        </w:tc>
        <w:tc>
          <w:tcPr>
            <w:tcW w:w="1305" w:type="dxa"/>
            <w:vAlign w:val="center"/>
          </w:tcPr>
          <w:p>
            <w:pPr>
              <w:pStyle w:val="13"/>
            </w:pPr>
          </w:p>
        </w:tc>
        <w:tc>
          <w:tcPr>
            <w:tcW w:w="885" w:type="dxa"/>
            <w:vAlign w:val="center"/>
          </w:tcPr>
          <w:p>
            <w:pPr>
              <w:pStyle w:val="13"/>
            </w:pPr>
          </w:p>
        </w:tc>
        <w:tc>
          <w:tcPr>
            <w:tcW w:w="825" w:type="dxa"/>
            <w:vAlign w:val="center"/>
          </w:tcPr>
          <w:p>
            <w:pPr>
              <w:pStyle w:val="13"/>
            </w:pPr>
          </w:p>
        </w:tc>
        <w:tc>
          <w:tcPr>
            <w:tcW w:w="855" w:type="dxa"/>
            <w:vAlign w:val="center"/>
          </w:tcPr>
          <w:p>
            <w:pPr>
              <w:pStyle w:val="13"/>
            </w:pPr>
          </w:p>
        </w:tc>
        <w:tc>
          <w:tcPr>
            <w:tcW w:w="1957"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保定市满城区财政局本级上年末固定资产金额为</w:t>
      </w:r>
      <w:r>
        <w:rPr>
          <w:rFonts w:hint="eastAsia" w:eastAsia="方正仿宋_GBK" w:cs="Times New Roman"/>
          <w:b w:val="0"/>
          <w:color w:val="000000"/>
          <w:sz w:val="28"/>
          <w:lang w:val="en-US" w:eastAsia="zh-CN"/>
        </w:rPr>
        <w:t>650.43</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8"/>
        <w:gridCol w:w="3795"/>
        <w:gridCol w:w="4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08" w:type="dxa"/>
            <w:tcBorders>
              <w:top w:val="single" w:color="FFFFFF" w:sz="6" w:space="0"/>
              <w:left w:val="single" w:color="FFFFFF" w:sz="6" w:space="0"/>
              <w:right w:val="single" w:color="FFFFFF" w:sz="6" w:space="0"/>
            </w:tcBorders>
            <w:vAlign w:val="center"/>
          </w:tcPr>
          <w:p>
            <w:pPr>
              <w:pStyle w:val="11"/>
            </w:pPr>
            <w:r>
              <w:t>318001保定市满城区财政局本级</w:t>
            </w:r>
          </w:p>
        </w:tc>
        <w:tc>
          <w:tcPr>
            <w:tcW w:w="8235"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08" w:type="dxa"/>
            <w:vAlign w:val="center"/>
          </w:tcPr>
          <w:p>
            <w:pPr>
              <w:pStyle w:val="12"/>
            </w:pPr>
            <w:r>
              <w:t>项   目</w:t>
            </w:r>
          </w:p>
        </w:tc>
        <w:tc>
          <w:tcPr>
            <w:tcW w:w="3795" w:type="dxa"/>
            <w:vAlign w:val="center"/>
          </w:tcPr>
          <w:p>
            <w:pPr>
              <w:pStyle w:val="12"/>
            </w:pPr>
            <w:r>
              <w:t>数量</w:t>
            </w:r>
          </w:p>
        </w:tc>
        <w:tc>
          <w:tcPr>
            <w:tcW w:w="4440"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8" w:type="dxa"/>
            <w:vAlign w:val="center"/>
          </w:tcPr>
          <w:p>
            <w:pPr>
              <w:pStyle w:val="14"/>
              <w:rPr>
                <w:rFonts w:hint="eastAsia"/>
                <w:lang w:eastAsia="zh-CN"/>
              </w:rPr>
            </w:pPr>
            <w:r>
              <w:rPr>
                <w:rFonts w:hint="eastAsia"/>
                <w:lang w:eastAsia="zh-CN"/>
              </w:rPr>
              <w:t>资产总额</w:t>
            </w:r>
          </w:p>
        </w:tc>
        <w:tc>
          <w:tcPr>
            <w:tcW w:w="3795" w:type="dxa"/>
            <w:vAlign w:val="center"/>
          </w:tcPr>
          <w:p>
            <w:pPr>
              <w:pStyle w:val="15"/>
            </w:pPr>
          </w:p>
        </w:tc>
        <w:tc>
          <w:tcPr>
            <w:tcW w:w="4440" w:type="dxa"/>
            <w:vAlign w:val="center"/>
          </w:tcPr>
          <w:p>
            <w:pPr>
              <w:pStyle w:val="13"/>
              <w:rPr>
                <w:rFonts w:hint="default" w:eastAsia="方正书宋_GBK"/>
                <w:lang w:val="en-US" w:eastAsia="zh-CN"/>
              </w:rPr>
            </w:pPr>
            <w:r>
              <w:rPr>
                <w:rFonts w:hint="eastAsia"/>
                <w:lang w:val="en-US" w:eastAsia="zh-CN"/>
              </w:rPr>
              <w:t>650.43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8" w:type="dxa"/>
            <w:vAlign w:val="center"/>
          </w:tcPr>
          <w:p>
            <w:pPr>
              <w:pStyle w:val="14"/>
              <w:rPr>
                <w:rFonts w:hint="eastAsia" w:eastAsia="方正书宋_GBK"/>
                <w:lang w:eastAsia="zh-CN"/>
              </w:rPr>
            </w:pPr>
            <w:r>
              <w:rPr>
                <w:rFonts w:hint="eastAsia"/>
                <w:lang w:val="en-US" w:eastAsia="zh-CN"/>
              </w:rPr>
              <w:t>1、房屋（平方米）</w:t>
            </w:r>
          </w:p>
        </w:tc>
        <w:tc>
          <w:tcPr>
            <w:tcW w:w="3795" w:type="dxa"/>
            <w:vAlign w:val="center"/>
          </w:tcPr>
          <w:p>
            <w:pPr>
              <w:pStyle w:val="15"/>
              <w:rPr>
                <w:rFonts w:hint="default" w:eastAsia="方正书宋_GBK"/>
                <w:lang w:val="en-US" w:eastAsia="zh-CN"/>
              </w:rPr>
            </w:pPr>
            <w:r>
              <w:rPr>
                <w:rFonts w:hint="eastAsia"/>
                <w:lang w:val="en-US" w:eastAsia="zh-CN"/>
              </w:rPr>
              <w:t>3144</w:t>
            </w:r>
          </w:p>
        </w:tc>
        <w:tc>
          <w:tcPr>
            <w:tcW w:w="4440" w:type="dxa"/>
            <w:vAlign w:val="center"/>
          </w:tcPr>
          <w:p>
            <w:pPr>
              <w:pStyle w:val="13"/>
              <w:rPr>
                <w:rFonts w:hint="default" w:eastAsia="方正书宋_GBK"/>
                <w:lang w:val="en-US" w:eastAsia="zh-CN"/>
              </w:rPr>
            </w:pPr>
            <w:r>
              <w:rPr>
                <w:rFonts w:hint="eastAsia"/>
                <w:lang w:val="en-US" w:eastAsia="zh-CN"/>
              </w:rPr>
              <w:t>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8" w:type="dxa"/>
            <w:vAlign w:val="center"/>
          </w:tcPr>
          <w:p>
            <w:pPr>
              <w:pStyle w:val="14"/>
              <w:rPr>
                <w:rFonts w:hint="eastAsia"/>
                <w:lang w:eastAsia="zh-CN"/>
              </w:rPr>
            </w:pPr>
            <w:r>
              <w:rPr>
                <w:rFonts w:hint="eastAsia"/>
                <w:lang w:eastAsia="zh-CN"/>
              </w:rPr>
              <w:t>其中：办公用房（平方米）</w:t>
            </w:r>
          </w:p>
        </w:tc>
        <w:tc>
          <w:tcPr>
            <w:tcW w:w="3795" w:type="dxa"/>
            <w:vAlign w:val="center"/>
          </w:tcPr>
          <w:p>
            <w:pPr>
              <w:pStyle w:val="15"/>
              <w:rPr>
                <w:rFonts w:hint="default" w:eastAsia="方正书宋_GBK"/>
                <w:lang w:val="en-US" w:eastAsia="zh-CN"/>
              </w:rPr>
            </w:pPr>
            <w:r>
              <w:rPr>
                <w:rFonts w:hint="eastAsia"/>
                <w:lang w:val="en-US" w:eastAsia="zh-CN"/>
              </w:rPr>
              <w:t>3144</w:t>
            </w:r>
          </w:p>
        </w:tc>
        <w:tc>
          <w:tcPr>
            <w:tcW w:w="4440" w:type="dxa"/>
            <w:vAlign w:val="center"/>
          </w:tcPr>
          <w:p>
            <w:pPr>
              <w:pStyle w:val="13"/>
              <w:rPr>
                <w:rFonts w:hint="default" w:eastAsia="方正书宋_GBK"/>
                <w:lang w:val="en-US" w:eastAsia="zh-CN"/>
              </w:rPr>
            </w:pPr>
            <w:r>
              <w:rPr>
                <w:rFonts w:hint="eastAsia"/>
                <w:lang w:val="en-US" w:eastAsia="zh-CN"/>
              </w:rPr>
              <w:t>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8" w:type="dxa"/>
            <w:vAlign w:val="center"/>
          </w:tcPr>
          <w:p>
            <w:pPr>
              <w:pStyle w:val="14"/>
              <w:rPr>
                <w:rFonts w:hint="default"/>
                <w:lang w:val="en-US" w:eastAsia="zh-CN"/>
              </w:rPr>
            </w:pPr>
            <w:r>
              <w:rPr>
                <w:rFonts w:hint="eastAsia"/>
                <w:lang w:val="en-US" w:eastAsia="zh-CN"/>
              </w:rPr>
              <w:t>2、通用设备</w:t>
            </w:r>
          </w:p>
        </w:tc>
        <w:tc>
          <w:tcPr>
            <w:tcW w:w="3795" w:type="dxa"/>
            <w:vAlign w:val="center"/>
          </w:tcPr>
          <w:p>
            <w:pPr>
              <w:pStyle w:val="15"/>
            </w:pPr>
          </w:p>
        </w:tc>
        <w:tc>
          <w:tcPr>
            <w:tcW w:w="4440" w:type="dxa"/>
            <w:vAlign w:val="center"/>
          </w:tcPr>
          <w:p>
            <w:pPr>
              <w:pStyle w:val="13"/>
              <w:rPr>
                <w:rFonts w:hint="default" w:eastAsia="方正书宋_GBK"/>
                <w:lang w:val="en-US" w:eastAsia="zh-CN"/>
              </w:rPr>
            </w:pPr>
            <w:r>
              <w:rPr>
                <w:rFonts w:hint="eastAsia"/>
                <w:lang w:val="en-US" w:eastAsia="zh-CN"/>
              </w:rPr>
              <w:t>430.97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8" w:type="dxa"/>
            <w:vAlign w:val="center"/>
          </w:tcPr>
          <w:p>
            <w:pPr>
              <w:pStyle w:val="14"/>
              <w:rPr>
                <w:rFonts w:hint="default"/>
                <w:lang w:val="en-US" w:eastAsia="zh-CN"/>
              </w:rPr>
            </w:pPr>
            <w:r>
              <w:rPr>
                <w:rFonts w:hint="eastAsia"/>
                <w:lang w:val="en-US" w:eastAsia="zh-CN"/>
              </w:rPr>
              <w:t>3、专用设备</w:t>
            </w:r>
          </w:p>
        </w:tc>
        <w:tc>
          <w:tcPr>
            <w:tcW w:w="3795" w:type="dxa"/>
            <w:vAlign w:val="center"/>
          </w:tcPr>
          <w:p>
            <w:pPr>
              <w:pStyle w:val="15"/>
            </w:pPr>
          </w:p>
        </w:tc>
        <w:tc>
          <w:tcPr>
            <w:tcW w:w="4440" w:type="dxa"/>
            <w:vAlign w:val="center"/>
          </w:tcPr>
          <w:p>
            <w:pPr>
              <w:pStyle w:val="13"/>
              <w:rPr>
                <w:rFonts w:hint="default" w:eastAsia="方正书宋_GBK"/>
                <w:lang w:val="en-US" w:eastAsia="zh-CN"/>
              </w:rPr>
            </w:pPr>
            <w:r>
              <w:rPr>
                <w:rFonts w:hint="eastAsia"/>
                <w:lang w:val="en-US" w:eastAsia="zh-CN"/>
              </w:rP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8" w:type="dxa"/>
            <w:vAlign w:val="center"/>
          </w:tcPr>
          <w:p>
            <w:pPr>
              <w:pStyle w:val="14"/>
              <w:rPr>
                <w:rFonts w:hint="default"/>
                <w:lang w:val="en-US" w:eastAsia="zh-CN"/>
              </w:rPr>
            </w:pPr>
            <w:r>
              <w:rPr>
                <w:rFonts w:hint="eastAsia"/>
                <w:lang w:val="en-US" w:eastAsia="zh-CN"/>
              </w:rPr>
              <w:t>4、其他固定资产</w:t>
            </w:r>
          </w:p>
        </w:tc>
        <w:tc>
          <w:tcPr>
            <w:tcW w:w="3795" w:type="dxa"/>
            <w:vAlign w:val="center"/>
          </w:tcPr>
          <w:p>
            <w:pPr>
              <w:pStyle w:val="15"/>
            </w:pPr>
          </w:p>
        </w:tc>
        <w:tc>
          <w:tcPr>
            <w:tcW w:w="4440" w:type="dxa"/>
            <w:vAlign w:val="center"/>
          </w:tcPr>
          <w:p>
            <w:pPr>
              <w:pStyle w:val="13"/>
              <w:rPr>
                <w:rFonts w:hint="default" w:eastAsia="方正书宋_GBK"/>
                <w:lang w:val="en-US" w:eastAsia="zh-CN"/>
              </w:rPr>
            </w:pPr>
            <w:r>
              <w:rPr>
                <w:rFonts w:hint="eastAsia"/>
                <w:lang w:val="en-US" w:eastAsia="zh-CN"/>
              </w:rPr>
              <w:t>65.72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bookmarkStart w:id="1" w:name="_Toc_4_4_0000000022"/>
      <w:r>
        <w:rPr>
          <w:rFonts w:ascii="方正小标宋_GBK" w:hAnsi="方正小标宋_GBK" w:eastAsia="方正小标宋_GBK" w:cs="方正小标宋_GBK"/>
          <w:b w:val="0"/>
          <w:color w:val="000000"/>
          <w:sz w:val="44"/>
        </w:rPr>
        <w:t>二、</w:t>
      </w:r>
      <w:bookmarkEnd w:id="1"/>
      <w:bookmarkStart w:id="2" w:name="_Toc_4_4_0000000023"/>
      <w:r>
        <w:rPr>
          <w:rFonts w:ascii="方正小标宋_GBK" w:hAnsi="方正小标宋_GBK" w:eastAsia="方正小标宋_GBK" w:cs="方正小标宋_GBK"/>
          <w:b w:val="0"/>
          <w:color w:val="000000"/>
          <w:sz w:val="44"/>
        </w:rPr>
        <w:t>保定市满城区债务管理中心收支预算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3600"/>
        <w:gridCol w:w="3060"/>
        <w:gridCol w:w="354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31" w:type="dxa"/>
            <w:gridSpan w:val="2"/>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3060" w:type="dxa"/>
            <w:tcBorders>
              <w:top w:val="single" w:color="FFFFFF" w:sz="6" w:space="0"/>
              <w:left w:val="single" w:color="FFFFFF" w:sz="6" w:space="0"/>
              <w:right w:val="single" w:color="FFFFFF" w:sz="6" w:space="0"/>
            </w:tcBorders>
            <w:vAlign w:val="center"/>
          </w:tcPr>
          <w:p>
            <w:pPr>
              <w:pStyle w:val="10"/>
            </w:pPr>
            <w:r>
              <w:t>预算年度：2024</w:t>
            </w:r>
          </w:p>
        </w:tc>
        <w:tc>
          <w:tcPr>
            <w:tcW w:w="65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1" w:type="dxa"/>
            <w:vMerge w:val="restart"/>
            <w:vAlign w:val="center"/>
          </w:tcPr>
          <w:p>
            <w:pPr>
              <w:pStyle w:val="12"/>
            </w:pPr>
            <w:r>
              <w:t>序号</w:t>
            </w:r>
          </w:p>
        </w:tc>
        <w:tc>
          <w:tcPr>
            <w:tcW w:w="6660" w:type="dxa"/>
            <w:gridSpan w:val="2"/>
            <w:vAlign w:val="center"/>
          </w:tcPr>
          <w:p>
            <w:pPr>
              <w:pStyle w:val="12"/>
            </w:pPr>
            <w:r>
              <w:t>收入</w:t>
            </w:r>
          </w:p>
        </w:tc>
        <w:tc>
          <w:tcPr>
            <w:tcW w:w="650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1" w:type="dxa"/>
            <w:vMerge w:val="continue"/>
          </w:tcPr>
          <w:p/>
        </w:tc>
        <w:tc>
          <w:tcPr>
            <w:tcW w:w="3600" w:type="dxa"/>
            <w:vAlign w:val="center"/>
          </w:tcPr>
          <w:p>
            <w:pPr>
              <w:pStyle w:val="12"/>
            </w:pPr>
            <w:r>
              <w:t>项  目</w:t>
            </w:r>
          </w:p>
        </w:tc>
        <w:tc>
          <w:tcPr>
            <w:tcW w:w="3060" w:type="dxa"/>
            <w:vAlign w:val="center"/>
          </w:tcPr>
          <w:p>
            <w:pPr>
              <w:pStyle w:val="12"/>
            </w:pPr>
            <w:r>
              <w:t>预算数</w:t>
            </w:r>
          </w:p>
        </w:tc>
        <w:tc>
          <w:tcPr>
            <w:tcW w:w="3545"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1" w:type="dxa"/>
            <w:vAlign w:val="center"/>
          </w:tcPr>
          <w:p>
            <w:pPr>
              <w:pStyle w:val="12"/>
            </w:pPr>
            <w:r>
              <w:t>栏次</w:t>
            </w:r>
          </w:p>
        </w:tc>
        <w:tc>
          <w:tcPr>
            <w:tcW w:w="3600" w:type="dxa"/>
            <w:vAlign w:val="center"/>
          </w:tcPr>
          <w:p>
            <w:pPr>
              <w:pStyle w:val="12"/>
            </w:pPr>
            <w:r>
              <w:t>1</w:t>
            </w:r>
          </w:p>
        </w:tc>
        <w:tc>
          <w:tcPr>
            <w:tcW w:w="3060" w:type="dxa"/>
            <w:vAlign w:val="center"/>
          </w:tcPr>
          <w:p>
            <w:pPr>
              <w:pStyle w:val="12"/>
            </w:pPr>
            <w:r>
              <w:t>2</w:t>
            </w:r>
          </w:p>
        </w:tc>
        <w:tc>
          <w:tcPr>
            <w:tcW w:w="3545"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w:t>
            </w:r>
          </w:p>
        </w:tc>
        <w:tc>
          <w:tcPr>
            <w:tcW w:w="3600" w:type="dxa"/>
            <w:vAlign w:val="center"/>
          </w:tcPr>
          <w:p>
            <w:pPr>
              <w:pStyle w:val="14"/>
            </w:pPr>
            <w:r>
              <w:t>一、一般公共预算拨款收入</w:t>
            </w:r>
          </w:p>
        </w:tc>
        <w:tc>
          <w:tcPr>
            <w:tcW w:w="3060" w:type="dxa"/>
            <w:vAlign w:val="center"/>
          </w:tcPr>
          <w:p>
            <w:pPr>
              <w:pStyle w:val="13"/>
            </w:pPr>
            <w:r>
              <w:t>15135.48</w:t>
            </w:r>
          </w:p>
        </w:tc>
        <w:tc>
          <w:tcPr>
            <w:tcW w:w="3545"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w:t>
            </w:r>
          </w:p>
        </w:tc>
        <w:tc>
          <w:tcPr>
            <w:tcW w:w="3600" w:type="dxa"/>
            <w:vAlign w:val="center"/>
          </w:tcPr>
          <w:p>
            <w:pPr>
              <w:pStyle w:val="14"/>
            </w:pPr>
            <w:r>
              <w:t>二、政府性基金预算拨款收入</w:t>
            </w:r>
          </w:p>
        </w:tc>
        <w:tc>
          <w:tcPr>
            <w:tcW w:w="3060" w:type="dxa"/>
            <w:vAlign w:val="center"/>
          </w:tcPr>
          <w:p>
            <w:pPr>
              <w:pStyle w:val="13"/>
            </w:pPr>
            <w:r>
              <w:t>11652.05</w:t>
            </w:r>
          </w:p>
        </w:tc>
        <w:tc>
          <w:tcPr>
            <w:tcW w:w="3545"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3</w:t>
            </w:r>
          </w:p>
        </w:tc>
        <w:tc>
          <w:tcPr>
            <w:tcW w:w="3600" w:type="dxa"/>
            <w:vAlign w:val="center"/>
          </w:tcPr>
          <w:p>
            <w:pPr>
              <w:pStyle w:val="14"/>
            </w:pPr>
            <w:r>
              <w:t>三、国有资本经营预算拨款收入</w:t>
            </w:r>
          </w:p>
        </w:tc>
        <w:tc>
          <w:tcPr>
            <w:tcW w:w="3060" w:type="dxa"/>
            <w:vAlign w:val="center"/>
          </w:tcPr>
          <w:p>
            <w:pPr>
              <w:pStyle w:val="13"/>
            </w:pPr>
          </w:p>
        </w:tc>
        <w:tc>
          <w:tcPr>
            <w:tcW w:w="3545"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4</w:t>
            </w:r>
          </w:p>
        </w:tc>
        <w:tc>
          <w:tcPr>
            <w:tcW w:w="3600" w:type="dxa"/>
            <w:vAlign w:val="center"/>
          </w:tcPr>
          <w:p>
            <w:pPr>
              <w:pStyle w:val="14"/>
            </w:pPr>
            <w:r>
              <w:t>四、财政专户管理资金收入</w:t>
            </w:r>
          </w:p>
        </w:tc>
        <w:tc>
          <w:tcPr>
            <w:tcW w:w="3060" w:type="dxa"/>
            <w:vAlign w:val="center"/>
          </w:tcPr>
          <w:p>
            <w:pPr>
              <w:pStyle w:val="13"/>
            </w:pPr>
          </w:p>
        </w:tc>
        <w:tc>
          <w:tcPr>
            <w:tcW w:w="3545"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5</w:t>
            </w:r>
          </w:p>
        </w:tc>
        <w:tc>
          <w:tcPr>
            <w:tcW w:w="3600" w:type="dxa"/>
            <w:vAlign w:val="center"/>
          </w:tcPr>
          <w:p>
            <w:pPr>
              <w:pStyle w:val="14"/>
            </w:pPr>
            <w:r>
              <w:t>五、单位资金</w:t>
            </w:r>
          </w:p>
        </w:tc>
        <w:tc>
          <w:tcPr>
            <w:tcW w:w="3060" w:type="dxa"/>
            <w:vAlign w:val="center"/>
          </w:tcPr>
          <w:p>
            <w:pPr>
              <w:pStyle w:val="13"/>
            </w:pPr>
          </w:p>
        </w:tc>
        <w:tc>
          <w:tcPr>
            <w:tcW w:w="3545"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6</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7</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8</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9</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10</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11</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12</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13</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14</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15</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16</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17</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18</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19</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20</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21</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22</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23</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24</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25</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26</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27</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二十七、债务还本支出</w:t>
            </w:r>
          </w:p>
        </w:tc>
        <w:tc>
          <w:tcPr>
            <w:tcW w:w="2959"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28</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二十八、债务付息支出</w:t>
            </w:r>
          </w:p>
        </w:tc>
        <w:tc>
          <w:tcPr>
            <w:tcW w:w="2959" w:type="dxa"/>
            <w:vAlign w:val="center"/>
          </w:tcPr>
          <w:p>
            <w:pPr>
              <w:pStyle w:val="13"/>
            </w:pPr>
            <w:r>
              <w:t>15784.44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29</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二十九、债务发行费用支出</w:t>
            </w:r>
          </w:p>
        </w:tc>
        <w:tc>
          <w:tcPr>
            <w:tcW w:w="2959" w:type="dxa"/>
            <w:vAlign w:val="center"/>
          </w:tcPr>
          <w:p>
            <w:pPr>
              <w:pStyle w:val="13"/>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30</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31</w:t>
            </w:r>
          </w:p>
        </w:tc>
        <w:tc>
          <w:tcPr>
            <w:tcW w:w="3600" w:type="dxa"/>
            <w:vAlign w:val="center"/>
          </w:tcPr>
          <w:p>
            <w:pPr>
              <w:pStyle w:val="14"/>
            </w:pPr>
          </w:p>
        </w:tc>
        <w:tc>
          <w:tcPr>
            <w:tcW w:w="3060" w:type="dxa"/>
            <w:vAlign w:val="center"/>
          </w:tcPr>
          <w:p>
            <w:pPr>
              <w:pStyle w:val="13"/>
            </w:pPr>
          </w:p>
        </w:tc>
        <w:tc>
          <w:tcPr>
            <w:tcW w:w="3545"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32</w:t>
            </w:r>
          </w:p>
        </w:tc>
        <w:tc>
          <w:tcPr>
            <w:tcW w:w="3600" w:type="dxa"/>
            <w:vAlign w:val="center"/>
          </w:tcPr>
          <w:p>
            <w:pPr>
              <w:pStyle w:val="16"/>
            </w:pPr>
            <w:r>
              <w:t>本年收入合计</w:t>
            </w:r>
          </w:p>
        </w:tc>
        <w:tc>
          <w:tcPr>
            <w:tcW w:w="3060" w:type="dxa"/>
            <w:vAlign w:val="center"/>
          </w:tcPr>
          <w:p>
            <w:pPr>
              <w:pStyle w:val="17"/>
            </w:pPr>
            <w:r>
              <w:t>26787.52</w:t>
            </w:r>
          </w:p>
        </w:tc>
        <w:tc>
          <w:tcPr>
            <w:tcW w:w="3545" w:type="dxa"/>
            <w:vAlign w:val="center"/>
          </w:tcPr>
          <w:p>
            <w:pPr>
              <w:pStyle w:val="16"/>
            </w:pPr>
            <w:r>
              <w:t>本年支出合计</w:t>
            </w:r>
          </w:p>
        </w:tc>
        <w:tc>
          <w:tcPr>
            <w:tcW w:w="2959" w:type="dxa"/>
            <w:vAlign w:val="center"/>
          </w:tcPr>
          <w:p>
            <w:pPr>
              <w:pStyle w:val="17"/>
            </w:pPr>
            <w:r>
              <w:t>26787.52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33</w:t>
            </w:r>
          </w:p>
        </w:tc>
        <w:tc>
          <w:tcPr>
            <w:tcW w:w="3600" w:type="dxa"/>
            <w:vAlign w:val="center"/>
          </w:tcPr>
          <w:p>
            <w:pPr>
              <w:pStyle w:val="14"/>
            </w:pPr>
            <w:r>
              <w:t>上年结转结余</w:t>
            </w:r>
          </w:p>
        </w:tc>
        <w:tc>
          <w:tcPr>
            <w:tcW w:w="3060" w:type="dxa"/>
            <w:vAlign w:val="center"/>
          </w:tcPr>
          <w:p>
            <w:pPr>
              <w:pStyle w:val="13"/>
            </w:pPr>
          </w:p>
        </w:tc>
        <w:tc>
          <w:tcPr>
            <w:tcW w:w="3545"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5"/>
            </w:pPr>
            <w:r>
              <w:t>34</w:t>
            </w:r>
          </w:p>
        </w:tc>
        <w:tc>
          <w:tcPr>
            <w:tcW w:w="3600" w:type="dxa"/>
            <w:vAlign w:val="center"/>
          </w:tcPr>
          <w:p>
            <w:pPr>
              <w:pStyle w:val="16"/>
            </w:pPr>
            <w:r>
              <w:t>收入总计</w:t>
            </w:r>
          </w:p>
        </w:tc>
        <w:tc>
          <w:tcPr>
            <w:tcW w:w="3060" w:type="dxa"/>
            <w:vAlign w:val="center"/>
          </w:tcPr>
          <w:p>
            <w:pPr>
              <w:pStyle w:val="17"/>
            </w:pPr>
            <w:r>
              <w:t>26787.52</w:t>
            </w:r>
          </w:p>
        </w:tc>
        <w:tc>
          <w:tcPr>
            <w:tcW w:w="3545" w:type="dxa"/>
            <w:vAlign w:val="center"/>
          </w:tcPr>
          <w:p>
            <w:pPr>
              <w:pStyle w:val="16"/>
            </w:pPr>
            <w:r>
              <w:t>支出总计</w:t>
            </w:r>
          </w:p>
        </w:tc>
        <w:tc>
          <w:tcPr>
            <w:tcW w:w="2959" w:type="dxa"/>
            <w:vAlign w:val="center"/>
          </w:tcPr>
          <w:p>
            <w:pPr>
              <w:pStyle w:val="17"/>
            </w:pPr>
            <w:r>
              <w:t>26787.52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
        <w:gridCol w:w="1230"/>
        <w:gridCol w:w="4110"/>
        <w:gridCol w:w="1395"/>
        <w:gridCol w:w="1410"/>
        <w:gridCol w:w="1215"/>
        <w:gridCol w:w="720"/>
        <w:gridCol w:w="465"/>
        <w:gridCol w:w="375"/>
        <w:gridCol w:w="930"/>
        <w:gridCol w:w="855"/>
        <w:gridCol w:w="540"/>
        <w:gridCol w:w="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2" w:type="dxa"/>
            <w:gridSpan w:val="5"/>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240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26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 w:type="dxa"/>
            <w:vMerge w:val="restart"/>
            <w:vAlign w:val="center"/>
          </w:tcPr>
          <w:p>
            <w:pPr>
              <w:pStyle w:val="12"/>
            </w:pPr>
            <w:r>
              <w:t>序号</w:t>
            </w:r>
          </w:p>
        </w:tc>
        <w:tc>
          <w:tcPr>
            <w:tcW w:w="5340" w:type="dxa"/>
            <w:gridSpan w:val="2"/>
            <w:vAlign w:val="center"/>
          </w:tcPr>
          <w:p>
            <w:pPr>
              <w:pStyle w:val="12"/>
            </w:pPr>
            <w:r>
              <w:t>功能分类科目</w:t>
            </w:r>
          </w:p>
        </w:tc>
        <w:tc>
          <w:tcPr>
            <w:tcW w:w="1395" w:type="dxa"/>
            <w:vMerge w:val="restart"/>
            <w:vAlign w:val="center"/>
          </w:tcPr>
          <w:p>
            <w:pPr>
              <w:pStyle w:val="12"/>
            </w:pPr>
            <w:r>
              <w:t>合计</w:t>
            </w:r>
          </w:p>
        </w:tc>
        <w:tc>
          <w:tcPr>
            <w:tcW w:w="6510" w:type="dxa"/>
            <w:gridSpan w:val="8"/>
            <w:vAlign w:val="center"/>
          </w:tcPr>
          <w:p>
            <w:pPr>
              <w:pStyle w:val="12"/>
            </w:pPr>
            <w:r>
              <w:t>本年收入</w:t>
            </w:r>
          </w:p>
        </w:tc>
        <w:tc>
          <w:tcPr>
            <w:tcW w:w="56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 w:type="dxa"/>
            <w:vMerge w:val="continue"/>
          </w:tcPr>
          <w:p/>
        </w:tc>
        <w:tc>
          <w:tcPr>
            <w:tcW w:w="1230" w:type="dxa"/>
            <w:vAlign w:val="center"/>
          </w:tcPr>
          <w:p>
            <w:pPr>
              <w:pStyle w:val="12"/>
            </w:pPr>
            <w:r>
              <w:t>科目    编码</w:t>
            </w:r>
          </w:p>
        </w:tc>
        <w:tc>
          <w:tcPr>
            <w:tcW w:w="4110" w:type="dxa"/>
            <w:vAlign w:val="center"/>
          </w:tcPr>
          <w:p>
            <w:pPr>
              <w:pStyle w:val="12"/>
            </w:pPr>
            <w:r>
              <w:t>科目名称</w:t>
            </w:r>
          </w:p>
        </w:tc>
        <w:tc>
          <w:tcPr>
            <w:tcW w:w="1395" w:type="dxa"/>
            <w:vMerge w:val="continue"/>
          </w:tcPr>
          <w:p/>
        </w:tc>
        <w:tc>
          <w:tcPr>
            <w:tcW w:w="1410" w:type="dxa"/>
            <w:vAlign w:val="center"/>
          </w:tcPr>
          <w:p>
            <w:pPr>
              <w:pStyle w:val="12"/>
            </w:pPr>
            <w:r>
              <w:t>小计</w:t>
            </w:r>
          </w:p>
        </w:tc>
        <w:tc>
          <w:tcPr>
            <w:tcW w:w="1215" w:type="dxa"/>
            <w:vAlign w:val="center"/>
          </w:tcPr>
          <w:p>
            <w:pPr>
              <w:pStyle w:val="12"/>
            </w:pPr>
            <w:r>
              <w:t>财政拨款 收入</w:t>
            </w:r>
          </w:p>
        </w:tc>
        <w:tc>
          <w:tcPr>
            <w:tcW w:w="720" w:type="dxa"/>
            <w:vAlign w:val="center"/>
          </w:tcPr>
          <w:p>
            <w:pPr>
              <w:pStyle w:val="12"/>
            </w:pPr>
            <w:r>
              <w:t>财政专户 收入</w:t>
            </w:r>
          </w:p>
        </w:tc>
        <w:tc>
          <w:tcPr>
            <w:tcW w:w="465" w:type="dxa"/>
            <w:vAlign w:val="center"/>
          </w:tcPr>
          <w:p>
            <w:pPr>
              <w:pStyle w:val="12"/>
            </w:pPr>
            <w:r>
              <w:t>事业收入</w:t>
            </w:r>
          </w:p>
        </w:tc>
        <w:tc>
          <w:tcPr>
            <w:tcW w:w="375" w:type="dxa"/>
            <w:vAlign w:val="center"/>
          </w:tcPr>
          <w:p>
            <w:pPr>
              <w:pStyle w:val="12"/>
            </w:pPr>
            <w:r>
              <w:t>经营收入</w:t>
            </w:r>
          </w:p>
        </w:tc>
        <w:tc>
          <w:tcPr>
            <w:tcW w:w="930" w:type="dxa"/>
            <w:vAlign w:val="center"/>
          </w:tcPr>
          <w:p>
            <w:pPr>
              <w:pStyle w:val="12"/>
            </w:pPr>
            <w:r>
              <w:t>上级补助收入</w:t>
            </w:r>
          </w:p>
        </w:tc>
        <w:tc>
          <w:tcPr>
            <w:tcW w:w="855" w:type="dxa"/>
            <w:vAlign w:val="center"/>
          </w:tcPr>
          <w:p>
            <w:pPr>
              <w:pStyle w:val="12"/>
            </w:pPr>
            <w:r>
              <w:t>附属单位上缴收入</w:t>
            </w:r>
          </w:p>
        </w:tc>
        <w:tc>
          <w:tcPr>
            <w:tcW w:w="540" w:type="dxa"/>
            <w:vAlign w:val="center"/>
          </w:tcPr>
          <w:p>
            <w:pPr>
              <w:pStyle w:val="12"/>
            </w:pPr>
            <w:r>
              <w:t>其他收入</w:t>
            </w:r>
          </w:p>
        </w:tc>
        <w:tc>
          <w:tcPr>
            <w:tcW w:w="5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 w:type="dxa"/>
            <w:vAlign w:val="center"/>
          </w:tcPr>
          <w:p>
            <w:pPr>
              <w:pStyle w:val="12"/>
            </w:pPr>
            <w:r>
              <w:t>栏次</w:t>
            </w:r>
          </w:p>
        </w:tc>
        <w:tc>
          <w:tcPr>
            <w:tcW w:w="1230" w:type="dxa"/>
            <w:vAlign w:val="center"/>
          </w:tcPr>
          <w:p>
            <w:pPr>
              <w:pStyle w:val="12"/>
            </w:pPr>
            <w:r>
              <w:t>1</w:t>
            </w:r>
          </w:p>
        </w:tc>
        <w:tc>
          <w:tcPr>
            <w:tcW w:w="4110" w:type="dxa"/>
            <w:vAlign w:val="center"/>
          </w:tcPr>
          <w:p>
            <w:pPr>
              <w:pStyle w:val="12"/>
            </w:pPr>
            <w:r>
              <w:t>2</w:t>
            </w:r>
          </w:p>
        </w:tc>
        <w:tc>
          <w:tcPr>
            <w:tcW w:w="1395" w:type="dxa"/>
            <w:vAlign w:val="center"/>
          </w:tcPr>
          <w:p>
            <w:pPr>
              <w:pStyle w:val="12"/>
            </w:pPr>
            <w:r>
              <w:t>3</w:t>
            </w:r>
          </w:p>
        </w:tc>
        <w:tc>
          <w:tcPr>
            <w:tcW w:w="1410" w:type="dxa"/>
            <w:vAlign w:val="center"/>
          </w:tcPr>
          <w:p>
            <w:pPr>
              <w:pStyle w:val="12"/>
            </w:pPr>
            <w:r>
              <w:t>4</w:t>
            </w:r>
          </w:p>
        </w:tc>
        <w:tc>
          <w:tcPr>
            <w:tcW w:w="1215" w:type="dxa"/>
            <w:vAlign w:val="center"/>
          </w:tcPr>
          <w:p>
            <w:pPr>
              <w:pStyle w:val="12"/>
            </w:pPr>
            <w:r>
              <w:t>5</w:t>
            </w:r>
          </w:p>
        </w:tc>
        <w:tc>
          <w:tcPr>
            <w:tcW w:w="720" w:type="dxa"/>
            <w:vAlign w:val="center"/>
          </w:tcPr>
          <w:p>
            <w:pPr>
              <w:pStyle w:val="12"/>
            </w:pPr>
            <w:r>
              <w:t>6</w:t>
            </w:r>
          </w:p>
        </w:tc>
        <w:tc>
          <w:tcPr>
            <w:tcW w:w="465" w:type="dxa"/>
            <w:vAlign w:val="center"/>
          </w:tcPr>
          <w:p>
            <w:pPr>
              <w:pStyle w:val="12"/>
            </w:pPr>
            <w:r>
              <w:t>7</w:t>
            </w:r>
          </w:p>
        </w:tc>
        <w:tc>
          <w:tcPr>
            <w:tcW w:w="375" w:type="dxa"/>
            <w:vAlign w:val="center"/>
          </w:tcPr>
          <w:p>
            <w:pPr>
              <w:pStyle w:val="12"/>
            </w:pPr>
            <w:r>
              <w:t>8</w:t>
            </w:r>
          </w:p>
        </w:tc>
        <w:tc>
          <w:tcPr>
            <w:tcW w:w="930" w:type="dxa"/>
            <w:vAlign w:val="center"/>
          </w:tcPr>
          <w:p>
            <w:pPr>
              <w:pStyle w:val="12"/>
            </w:pPr>
            <w:r>
              <w:t>9</w:t>
            </w:r>
          </w:p>
        </w:tc>
        <w:tc>
          <w:tcPr>
            <w:tcW w:w="855" w:type="dxa"/>
            <w:vAlign w:val="center"/>
          </w:tcPr>
          <w:p>
            <w:pPr>
              <w:pStyle w:val="12"/>
            </w:pPr>
            <w:r>
              <w:t>10</w:t>
            </w:r>
          </w:p>
        </w:tc>
        <w:tc>
          <w:tcPr>
            <w:tcW w:w="540" w:type="dxa"/>
            <w:vAlign w:val="center"/>
          </w:tcPr>
          <w:p>
            <w:pPr>
              <w:pStyle w:val="12"/>
            </w:pPr>
            <w:r>
              <w:t>11</w:t>
            </w:r>
          </w:p>
        </w:tc>
        <w:tc>
          <w:tcPr>
            <w:tcW w:w="56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w:t>
            </w:r>
          </w:p>
        </w:tc>
        <w:tc>
          <w:tcPr>
            <w:tcW w:w="1230" w:type="dxa"/>
            <w:vAlign w:val="center"/>
          </w:tcPr>
          <w:p>
            <w:pPr>
              <w:pStyle w:val="18"/>
            </w:pPr>
          </w:p>
        </w:tc>
        <w:tc>
          <w:tcPr>
            <w:tcW w:w="4110" w:type="dxa"/>
            <w:vAlign w:val="center"/>
          </w:tcPr>
          <w:p>
            <w:pPr>
              <w:pStyle w:val="16"/>
            </w:pPr>
            <w:r>
              <w:t>合计</w:t>
            </w:r>
          </w:p>
        </w:tc>
        <w:tc>
          <w:tcPr>
            <w:tcW w:w="1395" w:type="dxa"/>
            <w:vAlign w:val="center"/>
          </w:tcPr>
          <w:p>
            <w:pPr>
              <w:pStyle w:val="17"/>
            </w:pPr>
            <w:r>
              <w:t>26787.52</w:t>
            </w:r>
          </w:p>
        </w:tc>
        <w:tc>
          <w:tcPr>
            <w:tcW w:w="1410" w:type="dxa"/>
            <w:vAlign w:val="center"/>
          </w:tcPr>
          <w:p>
            <w:pPr>
              <w:pStyle w:val="17"/>
            </w:pPr>
            <w:r>
              <w:t>26787.52</w:t>
            </w:r>
          </w:p>
        </w:tc>
        <w:tc>
          <w:tcPr>
            <w:tcW w:w="1215" w:type="dxa"/>
            <w:vAlign w:val="center"/>
          </w:tcPr>
          <w:p>
            <w:pPr>
              <w:pStyle w:val="17"/>
            </w:pPr>
            <w:r>
              <w:t>26787.52</w:t>
            </w:r>
          </w:p>
        </w:tc>
        <w:tc>
          <w:tcPr>
            <w:tcW w:w="720" w:type="dxa"/>
            <w:vAlign w:val="center"/>
          </w:tcPr>
          <w:p>
            <w:pPr>
              <w:pStyle w:val="17"/>
            </w:pPr>
          </w:p>
        </w:tc>
        <w:tc>
          <w:tcPr>
            <w:tcW w:w="465" w:type="dxa"/>
            <w:vAlign w:val="center"/>
          </w:tcPr>
          <w:p>
            <w:pPr>
              <w:pStyle w:val="17"/>
            </w:pPr>
          </w:p>
        </w:tc>
        <w:tc>
          <w:tcPr>
            <w:tcW w:w="375" w:type="dxa"/>
            <w:vAlign w:val="center"/>
          </w:tcPr>
          <w:p>
            <w:pPr>
              <w:pStyle w:val="17"/>
            </w:pPr>
          </w:p>
        </w:tc>
        <w:tc>
          <w:tcPr>
            <w:tcW w:w="930" w:type="dxa"/>
            <w:vAlign w:val="center"/>
          </w:tcPr>
          <w:p>
            <w:pPr>
              <w:pStyle w:val="17"/>
            </w:pPr>
          </w:p>
        </w:tc>
        <w:tc>
          <w:tcPr>
            <w:tcW w:w="855" w:type="dxa"/>
            <w:vAlign w:val="center"/>
          </w:tcPr>
          <w:p>
            <w:pPr>
              <w:pStyle w:val="17"/>
            </w:pPr>
          </w:p>
        </w:tc>
        <w:tc>
          <w:tcPr>
            <w:tcW w:w="540" w:type="dxa"/>
            <w:vAlign w:val="center"/>
          </w:tcPr>
          <w:p>
            <w:pPr>
              <w:pStyle w:val="17"/>
            </w:pPr>
          </w:p>
        </w:tc>
        <w:tc>
          <w:tcPr>
            <w:tcW w:w="5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2</w:t>
            </w:r>
          </w:p>
        </w:tc>
        <w:tc>
          <w:tcPr>
            <w:tcW w:w="1230" w:type="dxa"/>
            <w:vAlign w:val="center"/>
          </w:tcPr>
          <w:p>
            <w:pPr>
              <w:pStyle w:val="14"/>
            </w:pPr>
            <w:r>
              <w:t>231</w:t>
            </w:r>
          </w:p>
        </w:tc>
        <w:tc>
          <w:tcPr>
            <w:tcW w:w="4110" w:type="dxa"/>
            <w:vAlign w:val="center"/>
          </w:tcPr>
          <w:p>
            <w:pPr>
              <w:pStyle w:val="14"/>
            </w:pPr>
            <w:r>
              <w:t>债务还本支出</w:t>
            </w:r>
          </w:p>
        </w:tc>
        <w:tc>
          <w:tcPr>
            <w:tcW w:w="1395" w:type="dxa"/>
            <w:vAlign w:val="center"/>
          </w:tcPr>
          <w:p>
            <w:pPr>
              <w:pStyle w:val="13"/>
            </w:pPr>
            <w:r>
              <w:t>11000.00</w:t>
            </w:r>
          </w:p>
        </w:tc>
        <w:tc>
          <w:tcPr>
            <w:tcW w:w="1410" w:type="dxa"/>
            <w:vAlign w:val="center"/>
          </w:tcPr>
          <w:p>
            <w:pPr>
              <w:pStyle w:val="13"/>
            </w:pPr>
            <w:r>
              <w:t>11000.00</w:t>
            </w:r>
          </w:p>
        </w:tc>
        <w:tc>
          <w:tcPr>
            <w:tcW w:w="1215" w:type="dxa"/>
            <w:vAlign w:val="center"/>
          </w:tcPr>
          <w:p>
            <w:pPr>
              <w:pStyle w:val="13"/>
            </w:pPr>
            <w:r>
              <w:t>11000.00</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3</w:t>
            </w:r>
          </w:p>
        </w:tc>
        <w:tc>
          <w:tcPr>
            <w:tcW w:w="1230" w:type="dxa"/>
            <w:vAlign w:val="center"/>
          </w:tcPr>
          <w:p>
            <w:pPr>
              <w:pStyle w:val="14"/>
            </w:pPr>
            <w:r>
              <w:t>23103</w:t>
            </w:r>
          </w:p>
        </w:tc>
        <w:tc>
          <w:tcPr>
            <w:tcW w:w="4110" w:type="dxa"/>
            <w:vAlign w:val="center"/>
          </w:tcPr>
          <w:p>
            <w:pPr>
              <w:pStyle w:val="14"/>
            </w:pPr>
            <w:r>
              <w:t>地方政府一般债务还本支出</w:t>
            </w:r>
          </w:p>
        </w:tc>
        <w:tc>
          <w:tcPr>
            <w:tcW w:w="1395" w:type="dxa"/>
            <w:vAlign w:val="center"/>
          </w:tcPr>
          <w:p>
            <w:pPr>
              <w:pStyle w:val="13"/>
            </w:pPr>
            <w:r>
              <w:t>11000.00</w:t>
            </w:r>
          </w:p>
        </w:tc>
        <w:tc>
          <w:tcPr>
            <w:tcW w:w="1410" w:type="dxa"/>
            <w:vAlign w:val="center"/>
          </w:tcPr>
          <w:p>
            <w:pPr>
              <w:pStyle w:val="13"/>
            </w:pPr>
            <w:r>
              <w:t>11000.00</w:t>
            </w:r>
          </w:p>
        </w:tc>
        <w:tc>
          <w:tcPr>
            <w:tcW w:w="1215" w:type="dxa"/>
            <w:vAlign w:val="center"/>
          </w:tcPr>
          <w:p>
            <w:pPr>
              <w:pStyle w:val="13"/>
            </w:pPr>
            <w:r>
              <w:t>11000.00</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4</w:t>
            </w:r>
          </w:p>
        </w:tc>
        <w:tc>
          <w:tcPr>
            <w:tcW w:w="1230" w:type="dxa"/>
            <w:vAlign w:val="center"/>
          </w:tcPr>
          <w:p>
            <w:pPr>
              <w:pStyle w:val="14"/>
            </w:pPr>
            <w:r>
              <w:t>2310301</w:t>
            </w:r>
          </w:p>
        </w:tc>
        <w:tc>
          <w:tcPr>
            <w:tcW w:w="4110" w:type="dxa"/>
            <w:vAlign w:val="center"/>
          </w:tcPr>
          <w:p>
            <w:pPr>
              <w:pStyle w:val="14"/>
            </w:pPr>
            <w:r>
              <w:t>地方政府一般债券还本支出</w:t>
            </w:r>
          </w:p>
        </w:tc>
        <w:tc>
          <w:tcPr>
            <w:tcW w:w="1395" w:type="dxa"/>
            <w:vAlign w:val="center"/>
          </w:tcPr>
          <w:p>
            <w:pPr>
              <w:pStyle w:val="13"/>
            </w:pPr>
            <w:r>
              <w:t>11000.00</w:t>
            </w:r>
          </w:p>
        </w:tc>
        <w:tc>
          <w:tcPr>
            <w:tcW w:w="1410" w:type="dxa"/>
            <w:vAlign w:val="center"/>
          </w:tcPr>
          <w:p>
            <w:pPr>
              <w:pStyle w:val="13"/>
            </w:pPr>
            <w:r>
              <w:t>11000.00</w:t>
            </w:r>
          </w:p>
        </w:tc>
        <w:tc>
          <w:tcPr>
            <w:tcW w:w="1215" w:type="dxa"/>
            <w:vAlign w:val="center"/>
          </w:tcPr>
          <w:p>
            <w:pPr>
              <w:pStyle w:val="13"/>
            </w:pPr>
            <w:r>
              <w:t>11000.00</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5</w:t>
            </w:r>
          </w:p>
        </w:tc>
        <w:tc>
          <w:tcPr>
            <w:tcW w:w="1230" w:type="dxa"/>
            <w:vAlign w:val="center"/>
          </w:tcPr>
          <w:p>
            <w:pPr>
              <w:pStyle w:val="14"/>
            </w:pPr>
            <w:r>
              <w:t>232</w:t>
            </w:r>
          </w:p>
        </w:tc>
        <w:tc>
          <w:tcPr>
            <w:tcW w:w="4110" w:type="dxa"/>
            <w:vAlign w:val="center"/>
          </w:tcPr>
          <w:p>
            <w:pPr>
              <w:pStyle w:val="14"/>
            </w:pPr>
            <w:r>
              <w:t>债务付息支出</w:t>
            </w:r>
          </w:p>
        </w:tc>
        <w:tc>
          <w:tcPr>
            <w:tcW w:w="1395" w:type="dxa"/>
            <w:vAlign w:val="center"/>
          </w:tcPr>
          <w:p>
            <w:pPr>
              <w:pStyle w:val="13"/>
            </w:pPr>
            <w:r>
              <w:t>15784.44</w:t>
            </w:r>
          </w:p>
        </w:tc>
        <w:tc>
          <w:tcPr>
            <w:tcW w:w="1410" w:type="dxa"/>
            <w:vAlign w:val="center"/>
          </w:tcPr>
          <w:p>
            <w:pPr>
              <w:pStyle w:val="13"/>
            </w:pPr>
            <w:r>
              <w:t>15784.44</w:t>
            </w:r>
          </w:p>
        </w:tc>
        <w:tc>
          <w:tcPr>
            <w:tcW w:w="1215" w:type="dxa"/>
            <w:vAlign w:val="center"/>
          </w:tcPr>
          <w:p>
            <w:pPr>
              <w:pStyle w:val="13"/>
            </w:pPr>
            <w:r>
              <w:t>15784.44</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6</w:t>
            </w:r>
          </w:p>
        </w:tc>
        <w:tc>
          <w:tcPr>
            <w:tcW w:w="1230" w:type="dxa"/>
            <w:vAlign w:val="center"/>
          </w:tcPr>
          <w:p>
            <w:pPr>
              <w:pStyle w:val="14"/>
            </w:pPr>
            <w:r>
              <w:t>23203</w:t>
            </w:r>
          </w:p>
        </w:tc>
        <w:tc>
          <w:tcPr>
            <w:tcW w:w="4110" w:type="dxa"/>
            <w:vAlign w:val="center"/>
          </w:tcPr>
          <w:p>
            <w:pPr>
              <w:pStyle w:val="14"/>
            </w:pPr>
            <w:r>
              <w:t>地方政府一般债务付息支出</w:t>
            </w:r>
          </w:p>
        </w:tc>
        <w:tc>
          <w:tcPr>
            <w:tcW w:w="1395" w:type="dxa"/>
            <w:vAlign w:val="center"/>
          </w:tcPr>
          <w:p>
            <w:pPr>
              <w:pStyle w:val="13"/>
            </w:pPr>
            <w:r>
              <w:t>4134.72</w:t>
            </w:r>
          </w:p>
        </w:tc>
        <w:tc>
          <w:tcPr>
            <w:tcW w:w="1410" w:type="dxa"/>
            <w:vAlign w:val="center"/>
          </w:tcPr>
          <w:p>
            <w:pPr>
              <w:pStyle w:val="13"/>
            </w:pPr>
            <w:r>
              <w:t>4134.72</w:t>
            </w:r>
          </w:p>
        </w:tc>
        <w:tc>
          <w:tcPr>
            <w:tcW w:w="1215" w:type="dxa"/>
            <w:vAlign w:val="center"/>
          </w:tcPr>
          <w:p>
            <w:pPr>
              <w:pStyle w:val="13"/>
            </w:pPr>
            <w:r>
              <w:t>4134.72</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7</w:t>
            </w:r>
          </w:p>
        </w:tc>
        <w:tc>
          <w:tcPr>
            <w:tcW w:w="1230" w:type="dxa"/>
            <w:vAlign w:val="center"/>
          </w:tcPr>
          <w:p>
            <w:pPr>
              <w:pStyle w:val="14"/>
            </w:pPr>
            <w:r>
              <w:t>2320301</w:t>
            </w:r>
          </w:p>
        </w:tc>
        <w:tc>
          <w:tcPr>
            <w:tcW w:w="4110" w:type="dxa"/>
            <w:vAlign w:val="center"/>
          </w:tcPr>
          <w:p>
            <w:pPr>
              <w:pStyle w:val="14"/>
            </w:pPr>
            <w:r>
              <w:t>地方政府一般债券付息支出</w:t>
            </w:r>
          </w:p>
        </w:tc>
        <w:tc>
          <w:tcPr>
            <w:tcW w:w="1395" w:type="dxa"/>
            <w:vAlign w:val="center"/>
          </w:tcPr>
          <w:p>
            <w:pPr>
              <w:pStyle w:val="13"/>
            </w:pPr>
            <w:r>
              <w:t>4134.72</w:t>
            </w:r>
          </w:p>
        </w:tc>
        <w:tc>
          <w:tcPr>
            <w:tcW w:w="1410" w:type="dxa"/>
            <w:vAlign w:val="center"/>
          </w:tcPr>
          <w:p>
            <w:pPr>
              <w:pStyle w:val="13"/>
            </w:pPr>
            <w:r>
              <w:t>4134.72</w:t>
            </w:r>
          </w:p>
        </w:tc>
        <w:tc>
          <w:tcPr>
            <w:tcW w:w="1215" w:type="dxa"/>
            <w:vAlign w:val="center"/>
          </w:tcPr>
          <w:p>
            <w:pPr>
              <w:pStyle w:val="13"/>
            </w:pPr>
            <w:r>
              <w:t>4134.72</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8</w:t>
            </w:r>
          </w:p>
        </w:tc>
        <w:tc>
          <w:tcPr>
            <w:tcW w:w="1230" w:type="dxa"/>
            <w:vAlign w:val="center"/>
          </w:tcPr>
          <w:p>
            <w:pPr>
              <w:pStyle w:val="14"/>
            </w:pPr>
            <w:r>
              <w:t>23204</w:t>
            </w:r>
          </w:p>
        </w:tc>
        <w:tc>
          <w:tcPr>
            <w:tcW w:w="4110" w:type="dxa"/>
            <w:vAlign w:val="center"/>
          </w:tcPr>
          <w:p>
            <w:pPr>
              <w:pStyle w:val="14"/>
            </w:pPr>
            <w:r>
              <w:t>地方政府专项债务付息支出</w:t>
            </w:r>
          </w:p>
        </w:tc>
        <w:tc>
          <w:tcPr>
            <w:tcW w:w="1395" w:type="dxa"/>
            <w:vAlign w:val="center"/>
          </w:tcPr>
          <w:p>
            <w:pPr>
              <w:pStyle w:val="13"/>
            </w:pPr>
            <w:r>
              <w:t>11649.71</w:t>
            </w:r>
          </w:p>
        </w:tc>
        <w:tc>
          <w:tcPr>
            <w:tcW w:w="1410" w:type="dxa"/>
            <w:vAlign w:val="center"/>
          </w:tcPr>
          <w:p>
            <w:pPr>
              <w:pStyle w:val="13"/>
            </w:pPr>
            <w:r>
              <w:t>11649.71</w:t>
            </w:r>
          </w:p>
        </w:tc>
        <w:tc>
          <w:tcPr>
            <w:tcW w:w="1215" w:type="dxa"/>
            <w:vAlign w:val="center"/>
          </w:tcPr>
          <w:p>
            <w:pPr>
              <w:pStyle w:val="13"/>
            </w:pPr>
            <w:r>
              <w:t>11649.71</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9</w:t>
            </w:r>
          </w:p>
        </w:tc>
        <w:tc>
          <w:tcPr>
            <w:tcW w:w="1230" w:type="dxa"/>
            <w:vAlign w:val="center"/>
          </w:tcPr>
          <w:p>
            <w:pPr>
              <w:pStyle w:val="14"/>
            </w:pPr>
            <w:r>
              <w:t>2320411</w:t>
            </w:r>
          </w:p>
        </w:tc>
        <w:tc>
          <w:tcPr>
            <w:tcW w:w="4110" w:type="dxa"/>
            <w:vAlign w:val="center"/>
          </w:tcPr>
          <w:p>
            <w:pPr>
              <w:pStyle w:val="14"/>
            </w:pPr>
            <w:r>
              <w:t>国有土地使用权出让金债务付息支出</w:t>
            </w:r>
          </w:p>
        </w:tc>
        <w:tc>
          <w:tcPr>
            <w:tcW w:w="1395" w:type="dxa"/>
            <w:vAlign w:val="center"/>
          </w:tcPr>
          <w:p>
            <w:pPr>
              <w:pStyle w:val="13"/>
            </w:pPr>
            <w:r>
              <w:t>1308.96</w:t>
            </w:r>
          </w:p>
        </w:tc>
        <w:tc>
          <w:tcPr>
            <w:tcW w:w="1410" w:type="dxa"/>
            <w:vAlign w:val="center"/>
          </w:tcPr>
          <w:p>
            <w:pPr>
              <w:pStyle w:val="13"/>
            </w:pPr>
            <w:r>
              <w:t>1308.96</w:t>
            </w:r>
          </w:p>
        </w:tc>
        <w:tc>
          <w:tcPr>
            <w:tcW w:w="1215" w:type="dxa"/>
            <w:vAlign w:val="center"/>
          </w:tcPr>
          <w:p>
            <w:pPr>
              <w:pStyle w:val="13"/>
            </w:pPr>
            <w:r>
              <w:t>1308.96</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10</w:t>
            </w:r>
          </w:p>
        </w:tc>
        <w:tc>
          <w:tcPr>
            <w:tcW w:w="1230" w:type="dxa"/>
            <w:vAlign w:val="center"/>
          </w:tcPr>
          <w:p>
            <w:pPr>
              <w:pStyle w:val="14"/>
            </w:pPr>
            <w:r>
              <w:t>2320431</w:t>
            </w:r>
          </w:p>
        </w:tc>
        <w:tc>
          <w:tcPr>
            <w:tcW w:w="4110" w:type="dxa"/>
            <w:vAlign w:val="center"/>
          </w:tcPr>
          <w:p>
            <w:pPr>
              <w:pStyle w:val="14"/>
            </w:pPr>
            <w:r>
              <w:t>土地储备专项债券付息支出</w:t>
            </w:r>
          </w:p>
        </w:tc>
        <w:tc>
          <w:tcPr>
            <w:tcW w:w="1395" w:type="dxa"/>
            <w:vAlign w:val="center"/>
          </w:tcPr>
          <w:p>
            <w:pPr>
              <w:pStyle w:val="13"/>
            </w:pPr>
            <w:r>
              <w:t>1460.40</w:t>
            </w:r>
          </w:p>
        </w:tc>
        <w:tc>
          <w:tcPr>
            <w:tcW w:w="1410" w:type="dxa"/>
            <w:vAlign w:val="center"/>
          </w:tcPr>
          <w:p>
            <w:pPr>
              <w:pStyle w:val="13"/>
            </w:pPr>
            <w:r>
              <w:t>1460.40</w:t>
            </w:r>
          </w:p>
        </w:tc>
        <w:tc>
          <w:tcPr>
            <w:tcW w:w="1215" w:type="dxa"/>
            <w:vAlign w:val="center"/>
          </w:tcPr>
          <w:p>
            <w:pPr>
              <w:pStyle w:val="13"/>
            </w:pPr>
            <w:r>
              <w:t>1460.40</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11</w:t>
            </w:r>
          </w:p>
        </w:tc>
        <w:tc>
          <w:tcPr>
            <w:tcW w:w="1230" w:type="dxa"/>
            <w:vAlign w:val="center"/>
          </w:tcPr>
          <w:p>
            <w:pPr>
              <w:pStyle w:val="14"/>
            </w:pPr>
            <w:r>
              <w:t>2320433</w:t>
            </w:r>
          </w:p>
        </w:tc>
        <w:tc>
          <w:tcPr>
            <w:tcW w:w="4110" w:type="dxa"/>
            <w:vAlign w:val="center"/>
          </w:tcPr>
          <w:p>
            <w:pPr>
              <w:pStyle w:val="14"/>
            </w:pPr>
            <w:r>
              <w:t>棚户区改造专项债券付息支出</w:t>
            </w:r>
          </w:p>
        </w:tc>
        <w:tc>
          <w:tcPr>
            <w:tcW w:w="1395" w:type="dxa"/>
            <w:vAlign w:val="center"/>
          </w:tcPr>
          <w:p>
            <w:pPr>
              <w:pStyle w:val="13"/>
            </w:pPr>
            <w:r>
              <w:t>524.20</w:t>
            </w:r>
          </w:p>
        </w:tc>
        <w:tc>
          <w:tcPr>
            <w:tcW w:w="1410" w:type="dxa"/>
            <w:vAlign w:val="center"/>
          </w:tcPr>
          <w:p>
            <w:pPr>
              <w:pStyle w:val="13"/>
            </w:pPr>
            <w:r>
              <w:t>524.20</w:t>
            </w:r>
          </w:p>
        </w:tc>
        <w:tc>
          <w:tcPr>
            <w:tcW w:w="1215" w:type="dxa"/>
            <w:vAlign w:val="center"/>
          </w:tcPr>
          <w:p>
            <w:pPr>
              <w:pStyle w:val="13"/>
            </w:pPr>
            <w:r>
              <w:t>524.20</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12</w:t>
            </w:r>
          </w:p>
        </w:tc>
        <w:tc>
          <w:tcPr>
            <w:tcW w:w="1230" w:type="dxa"/>
            <w:vAlign w:val="center"/>
          </w:tcPr>
          <w:p>
            <w:pPr>
              <w:pStyle w:val="14"/>
            </w:pPr>
            <w:r>
              <w:t>2320498</w:t>
            </w:r>
          </w:p>
        </w:tc>
        <w:tc>
          <w:tcPr>
            <w:tcW w:w="4110" w:type="dxa"/>
            <w:vAlign w:val="center"/>
          </w:tcPr>
          <w:p>
            <w:pPr>
              <w:pStyle w:val="14"/>
            </w:pPr>
            <w:r>
              <w:t>其他地方自行试点项目收益专项债券付息支出</w:t>
            </w:r>
          </w:p>
        </w:tc>
        <w:tc>
          <w:tcPr>
            <w:tcW w:w="1395" w:type="dxa"/>
            <w:vAlign w:val="center"/>
          </w:tcPr>
          <w:p>
            <w:pPr>
              <w:pStyle w:val="13"/>
            </w:pPr>
            <w:r>
              <w:t>8356.15</w:t>
            </w:r>
          </w:p>
        </w:tc>
        <w:tc>
          <w:tcPr>
            <w:tcW w:w="1410" w:type="dxa"/>
            <w:vAlign w:val="center"/>
          </w:tcPr>
          <w:p>
            <w:pPr>
              <w:pStyle w:val="13"/>
            </w:pPr>
            <w:r>
              <w:t>8356.15</w:t>
            </w:r>
          </w:p>
        </w:tc>
        <w:tc>
          <w:tcPr>
            <w:tcW w:w="1215" w:type="dxa"/>
            <w:vAlign w:val="center"/>
          </w:tcPr>
          <w:p>
            <w:pPr>
              <w:pStyle w:val="13"/>
            </w:pPr>
            <w:r>
              <w:t>8356.15</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13</w:t>
            </w:r>
          </w:p>
        </w:tc>
        <w:tc>
          <w:tcPr>
            <w:tcW w:w="1230" w:type="dxa"/>
            <w:vAlign w:val="center"/>
          </w:tcPr>
          <w:p>
            <w:pPr>
              <w:pStyle w:val="14"/>
            </w:pPr>
            <w:r>
              <w:t>233</w:t>
            </w:r>
          </w:p>
        </w:tc>
        <w:tc>
          <w:tcPr>
            <w:tcW w:w="4110" w:type="dxa"/>
            <w:vAlign w:val="center"/>
          </w:tcPr>
          <w:p>
            <w:pPr>
              <w:pStyle w:val="14"/>
            </w:pPr>
            <w:r>
              <w:t>债务发行费用支出</w:t>
            </w:r>
          </w:p>
        </w:tc>
        <w:tc>
          <w:tcPr>
            <w:tcW w:w="1395" w:type="dxa"/>
            <w:vAlign w:val="center"/>
          </w:tcPr>
          <w:p>
            <w:pPr>
              <w:pStyle w:val="13"/>
            </w:pPr>
            <w:r>
              <w:t>3.09</w:t>
            </w:r>
          </w:p>
        </w:tc>
        <w:tc>
          <w:tcPr>
            <w:tcW w:w="1410" w:type="dxa"/>
            <w:vAlign w:val="center"/>
          </w:tcPr>
          <w:p>
            <w:pPr>
              <w:pStyle w:val="13"/>
            </w:pPr>
            <w:r>
              <w:t>3.09</w:t>
            </w:r>
          </w:p>
        </w:tc>
        <w:tc>
          <w:tcPr>
            <w:tcW w:w="1215" w:type="dxa"/>
            <w:vAlign w:val="center"/>
          </w:tcPr>
          <w:p>
            <w:pPr>
              <w:pStyle w:val="13"/>
            </w:pPr>
            <w:r>
              <w:t>3.09</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14</w:t>
            </w:r>
          </w:p>
        </w:tc>
        <w:tc>
          <w:tcPr>
            <w:tcW w:w="1230" w:type="dxa"/>
            <w:vAlign w:val="center"/>
          </w:tcPr>
          <w:p>
            <w:pPr>
              <w:pStyle w:val="14"/>
            </w:pPr>
            <w:r>
              <w:t>23303</w:t>
            </w:r>
          </w:p>
        </w:tc>
        <w:tc>
          <w:tcPr>
            <w:tcW w:w="4110" w:type="dxa"/>
            <w:vAlign w:val="center"/>
          </w:tcPr>
          <w:p>
            <w:pPr>
              <w:pStyle w:val="14"/>
            </w:pPr>
            <w:r>
              <w:t>地方政府一般债务发行费用支出</w:t>
            </w:r>
          </w:p>
        </w:tc>
        <w:tc>
          <w:tcPr>
            <w:tcW w:w="1395" w:type="dxa"/>
            <w:vAlign w:val="center"/>
          </w:tcPr>
          <w:p>
            <w:pPr>
              <w:pStyle w:val="13"/>
            </w:pPr>
            <w:r>
              <w:t>0.76</w:t>
            </w:r>
          </w:p>
        </w:tc>
        <w:tc>
          <w:tcPr>
            <w:tcW w:w="1410" w:type="dxa"/>
            <w:vAlign w:val="center"/>
          </w:tcPr>
          <w:p>
            <w:pPr>
              <w:pStyle w:val="13"/>
            </w:pPr>
            <w:r>
              <w:t>0.76</w:t>
            </w:r>
          </w:p>
        </w:tc>
        <w:tc>
          <w:tcPr>
            <w:tcW w:w="1215" w:type="dxa"/>
            <w:vAlign w:val="center"/>
          </w:tcPr>
          <w:p>
            <w:pPr>
              <w:pStyle w:val="13"/>
            </w:pPr>
            <w:r>
              <w:t>0.76</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15</w:t>
            </w:r>
          </w:p>
        </w:tc>
        <w:tc>
          <w:tcPr>
            <w:tcW w:w="1230" w:type="dxa"/>
            <w:vAlign w:val="center"/>
          </w:tcPr>
          <w:p>
            <w:pPr>
              <w:pStyle w:val="14"/>
            </w:pPr>
            <w:r>
              <w:t>2330301</w:t>
            </w:r>
          </w:p>
        </w:tc>
        <w:tc>
          <w:tcPr>
            <w:tcW w:w="4110" w:type="dxa"/>
            <w:vAlign w:val="center"/>
          </w:tcPr>
          <w:p>
            <w:pPr>
              <w:pStyle w:val="14"/>
            </w:pPr>
            <w:r>
              <w:t>地方政府一般债务发行费用支出</w:t>
            </w:r>
          </w:p>
        </w:tc>
        <w:tc>
          <w:tcPr>
            <w:tcW w:w="1395" w:type="dxa"/>
            <w:vAlign w:val="center"/>
          </w:tcPr>
          <w:p>
            <w:pPr>
              <w:pStyle w:val="13"/>
            </w:pPr>
            <w:r>
              <w:t>0.76</w:t>
            </w:r>
          </w:p>
        </w:tc>
        <w:tc>
          <w:tcPr>
            <w:tcW w:w="1410" w:type="dxa"/>
            <w:vAlign w:val="center"/>
          </w:tcPr>
          <w:p>
            <w:pPr>
              <w:pStyle w:val="13"/>
            </w:pPr>
            <w:r>
              <w:t>0.76</w:t>
            </w:r>
          </w:p>
        </w:tc>
        <w:tc>
          <w:tcPr>
            <w:tcW w:w="1215" w:type="dxa"/>
            <w:vAlign w:val="center"/>
          </w:tcPr>
          <w:p>
            <w:pPr>
              <w:pStyle w:val="13"/>
            </w:pPr>
            <w:r>
              <w:t>0.76</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16</w:t>
            </w:r>
          </w:p>
        </w:tc>
        <w:tc>
          <w:tcPr>
            <w:tcW w:w="1230" w:type="dxa"/>
            <w:vAlign w:val="center"/>
          </w:tcPr>
          <w:p>
            <w:pPr>
              <w:pStyle w:val="14"/>
            </w:pPr>
            <w:r>
              <w:t>23304</w:t>
            </w:r>
          </w:p>
        </w:tc>
        <w:tc>
          <w:tcPr>
            <w:tcW w:w="4110" w:type="dxa"/>
            <w:vAlign w:val="center"/>
          </w:tcPr>
          <w:p>
            <w:pPr>
              <w:pStyle w:val="14"/>
            </w:pPr>
            <w:r>
              <w:t>地方政府专项债务发行费用支出</w:t>
            </w:r>
          </w:p>
        </w:tc>
        <w:tc>
          <w:tcPr>
            <w:tcW w:w="1395" w:type="dxa"/>
            <w:vAlign w:val="center"/>
          </w:tcPr>
          <w:p>
            <w:pPr>
              <w:pStyle w:val="13"/>
            </w:pPr>
            <w:r>
              <w:t>2.33</w:t>
            </w:r>
          </w:p>
        </w:tc>
        <w:tc>
          <w:tcPr>
            <w:tcW w:w="1410" w:type="dxa"/>
            <w:vAlign w:val="center"/>
          </w:tcPr>
          <w:p>
            <w:pPr>
              <w:pStyle w:val="13"/>
            </w:pPr>
            <w:r>
              <w:t>2.33</w:t>
            </w:r>
          </w:p>
        </w:tc>
        <w:tc>
          <w:tcPr>
            <w:tcW w:w="1215" w:type="dxa"/>
            <w:vAlign w:val="center"/>
          </w:tcPr>
          <w:p>
            <w:pPr>
              <w:pStyle w:val="13"/>
            </w:pPr>
            <w:r>
              <w:t>2.33</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17</w:t>
            </w:r>
          </w:p>
        </w:tc>
        <w:tc>
          <w:tcPr>
            <w:tcW w:w="1230" w:type="dxa"/>
            <w:vAlign w:val="center"/>
          </w:tcPr>
          <w:p>
            <w:pPr>
              <w:pStyle w:val="14"/>
            </w:pPr>
            <w:r>
              <w:t>2330411</w:t>
            </w:r>
          </w:p>
        </w:tc>
        <w:tc>
          <w:tcPr>
            <w:tcW w:w="4110" w:type="dxa"/>
            <w:vAlign w:val="center"/>
          </w:tcPr>
          <w:p>
            <w:pPr>
              <w:pStyle w:val="14"/>
            </w:pPr>
            <w:r>
              <w:t>国有土地使用权出让金债务发行费用支出</w:t>
            </w:r>
          </w:p>
        </w:tc>
        <w:tc>
          <w:tcPr>
            <w:tcW w:w="1395" w:type="dxa"/>
            <w:vAlign w:val="center"/>
          </w:tcPr>
          <w:p>
            <w:pPr>
              <w:pStyle w:val="13"/>
            </w:pPr>
            <w:r>
              <w:t>0.42</w:t>
            </w:r>
          </w:p>
        </w:tc>
        <w:tc>
          <w:tcPr>
            <w:tcW w:w="1410" w:type="dxa"/>
            <w:vAlign w:val="center"/>
          </w:tcPr>
          <w:p>
            <w:pPr>
              <w:pStyle w:val="13"/>
            </w:pPr>
            <w:r>
              <w:t>0.42</w:t>
            </w:r>
          </w:p>
        </w:tc>
        <w:tc>
          <w:tcPr>
            <w:tcW w:w="1215" w:type="dxa"/>
            <w:vAlign w:val="center"/>
          </w:tcPr>
          <w:p>
            <w:pPr>
              <w:pStyle w:val="13"/>
            </w:pPr>
            <w:r>
              <w:t>0.42</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18</w:t>
            </w:r>
          </w:p>
        </w:tc>
        <w:tc>
          <w:tcPr>
            <w:tcW w:w="1230" w:type="dxa"/>
            <w:vAlign w:val="center"/>
          </w:tcPr>
          <w:p>
            <w:pPr>
              <w:pStyle w:val="14"/>
            </w:pPr>
            <w:r>
              <w:t>2330431</w:t>
            </w:r>
          </w:p>
        </w:tc>
        <w:tc>
          <w:tcPr>
            <w:tcW w:w="4110" w:type="dxa"/>
            <w:vAlign w:val="center"/>
          </w:tcPr>
          <w:p>
            <w:pPr>
              <w:pStyle w:val="14"/>
            </w:pPr>
            <w:r>
              <w:t>土地储备专项债券发行费用支出</w:t>
            </w:r>
          </w:p>
        </w:tc>
        <w:tc>
          <w:tcPr>
            <w:tcW w:w="1395" w:type="dxa"/>
            <w:vAlign w:val="center"/>
          </w:tcPr>
          <w:p>
            <w:pPr>
              <w:pStyle w:val="13"/>
            </w:pPr>
            <w:r>
              <w:t>1.47</w:t>
            </w:r>
          </w:p>
        </w:tc>
        <w:tc>
          <w:tcPr>
            <w:tcW w:w="1410" w:type="dxa"/>
            <w:vAlign w:val="center"/>
          </w:tcPr>
          <w:p>
            <w:pPr>
              <w:pStyle w:val="13"/>
            </w:pPr>
            <w:r>
              <w:t>1.47</w:t>
            </w:r>
          </w:p>
        </w:tc>
        <w:tc>
          <w:tcPr>
            <w:tcW w:w="1215" w:type="dxa"/>
            <w:vAlign w:val="center"/>
          </w:tcPr>
          <w:p>
            <w:pPr>
              <w:pStyle w:val="13"/>
            </w:pPr>
            <w:r>
              <w:t>1.47</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19</w:t>
            </w:r>
          </w:p>
        </w:tc>
        <w:tc>
          <w:tcPr>
            <w:tcW w:w="1230" w:type="dxa"/>
            <w:vAlign w:val="center"/>
          </w:tcPr>
          <w:p>
            <w:pPr>
              <w:pStyle w:val="14"/>
            </w:pPr>
            <w:r>
              <w:t>2330433</w:t>
            </w:r>
          </w:p>
        </w:tc>
        <w:tc>
          <w:tcPr>
            <w:tcW w:w="4110" w:type="dxa"/>
            <w:vAlign w:val="center"/>
          </w:tcPr>
          <w:p>
            <w:pPr>
              <w:pStyle w:val="14"/>
            </w:pPr>
            <w:r>
              <w:t>棚户区改造专项债券发行费用支出</w:t>
            </w:r>
          </w:p>
        </w:tc>
        <w:tc>
          <w:tcPr>
            <w:tcW w:w="1395" w:type="dxa"/>
            <w:vAlign w:val="center"/>
          </w:tcPr>
          <w:p>
            <w:pPr>
              <w:pStyle w:val="13"/>
            </w:pPr>
            <w:r>
              <w:t>0.03</w:t>
            </w:r>
          </w:p>
        </w:tc>
        <w:tc>
          <w:tcPr>
            <w:tcW w:w="1410" w:type="dxa"/>
            <w:vAlign w:val="center"/>
          </w:tcPr>
          <w:p>
            <w:pPr>
              <w:pStyle w:val="13"/>
            </w:pPr>
            <w:r>
              <w:t>0.03</w:t>
            </w:r>
          </w:p>
        </w:tc>
        <w:tc>
          <w:tcPr>
            <w:tcW w:w="1215" w:type="dxa"/>
            <w:vAlign w:val="center"/>
          </w:tcPr>
          <w:p>
            <w:pPr>
              <w:pStyle w:val="13"/>
            </w:pPr>
            <w:r>
              <w:t>0.03</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dxa"/>
            <w:vAlign w:val="center"/>
          </w:tcPr>
          <w:p>
            <w:pPr>
              <w:pStyle w:val="15"/>
            </w:pPr>
            <w:r>
              <w:t>20</w:t>
            </w:r>
          </w:p>
        </w:tc>
        <w:tc>
          <w:tcPr>
            <w:tcW w:w="1230" w:type="dxa"/>
            <w:vAlign w:val="center"/>
          </w:tcPr>
          <w:p>
            <w:pPr>
              <w:pStyle w:val="14"/>
            </w:pPr>
            <w:r>
              <w:t>2330498</w:t>
            </w:r>
          </w:p>
        </w:tc>
        <w:tc>
          <w:tcPr>
            <w:tcW w:w="4110" w:type="dxa"/>
            <w:vAlign w:val="center"/>
          </w:tcPr>
          <w:p>
            <w:pPr>
              <w:pStyle w:val="14"/>
            </w:pPr>
            <w:r>
              <w:t>其他地方自行试点项目收益专项债券发行费用支出</w:t>
            </w:r>
          </w:p>
        </w:tc>
        <w:tc>
          <w:tcPr>
            <w:tcW w:w="1395" w:type="dxa"/>
            <w:vAlign w:val="center"/>
          </w:tcPr>
          <w:p>
            <w:pPr>
              <w:pStyle w:val="13"/>
            </w:pPr>
            <w:r>
              <w:t>0.42</w:t>
            </w:r>
          </w:p>
        </w:tc>
        <w:tc>
          <w:tcPr>
            <w:tcW w:w="1410" w:type="dxa"/>
            <w:vAlign w:val="center"/>
          </w:tcPr>
          <w:p>
            <w:pPr>
              <w:pStyle w:val="13"/>
            </w:pPr>
            <w:r>
              <w:t>0.42</w:t>
            </w:r>
          </w:p>
        </w:tc>
        <w:tc>
          <w:tcPr>
            <w:tcW w:w="1215" w:type="dxa"/>
            <w:vAlign w:val="center"/>
          </w:tcPr>
          <w:p>
            <w:pPr>
              <w:pStyle w:val="13"/>
            </w:pPr>
            <w:r>
              <w:t>0.42</w:t>
            </w:r>
          </w:p>
        </w:tc>
        <w:tc>
          <w:tcPr>
            <w:tcW w:w="720" w:type="dxa"/>
            <w:vAlign w:val="center"/>
          </w:tcPr>
          <w:p>
            <w:pPr>
              <w:pStyle w:val="13"/>
            </w:pPr>
          </w:p>
        </w:tc>
        <w:tc>
          <w:tcPr>
            <w:tcW w:w="465" w:type="dxa"/>
            <w:vAlign w:val="center"/>
          </w:tcPr>
          <w:p>
            <w:pPr>
              <w:pStyle w:val="13"/>
            </w:pPr>
          </w:p>
        </w:tc>
        <w:tc>
          <w:tcPr>
            <w:tcW w:w="375" w:type="dxa"/>
            <w:vAlign w:val="center"/>
          </w:tcPr>
          <w:p>
            <w:pPr>
              <w:pStyle w:val="13"/>
            </w:pPr>
          </w:p>
        </w:tc>
        <w:tc>
          <w:tcPr>
            <w:tcW w:w="930" w:type="dxa"/>
            <w:vAlign w:val="center"/>
          </w:tcPr>
          <w:p>
            <w:pPr>
              <w:pStyle w:val="13"/>
            </w:pPr>
          </w:p>
        </w:tc>
        <w:tc>
          <w:tcPr>
            <w:tcW w:w="855" w:type="dxa"/>
            <w:vAlign w:val="center"/>
          </w:tcPr>
          <w:p>
            <w:pPr>
              <w:pStyle w:val="13"/>
            </w:pPr>
          </w:p>
        </w:tc>
        <w:tc>
          <w:tcPr>
            <w:tcW w:w="540" w:type="dxa"/>
            <w:vAlign w:val="center"/>
          </w:tcPr>
          <w:p>
            <w:pPr>
              <w:pStyle w:val="13"/>
            </w:pPr>
          </w:p>
        </w:tc>
        <w:tc>
          <w:tcPr>
            <w:tcW w:w="56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1125"/>
        <w:gridCol w:w="3569"/>
        <w:gridCol w:w="1216"/>
        <w:gridCol w:w="780"/>
        <w:gridCol w:w="1605"/>
        <w:gridCol w:w="779"/>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14" w:type="dxa"/>
            <w:gridSpan w:val="3"/>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1996"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57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 w:type="dxa"/>
            <w:vMerge w:val="restart"/>
            <w:vAlign w:val="center"/>
          </w:tcPr>
          <w:p>
            <w:pPr>
              <w:pStyle w:val="12"/>
            </w:pPr>
            <w:r>
              <w:t>序号</w:t>
            </w:r>
          </w:p>
        </w:tc>
        <w:tc>
          <w:tcPr>
            <w:tcW w:w="4694" w:type="dxa"/>
            <w:gridSpan w:val="2"/>
            <w:vAlign w:val="center"/>
          </w:tcPr>
          <w:p>
            <w:pPr>
              <w:pStyle w:val="12"/>
            </w:pPr>
            <w:r>
              <w:t>功能分类科目</w:t>
            </w:r>
          </w:p>
        </w:tc>
        <w:tc>
          <w:tcPr>
            <w:tcW w:w="1216" w:type="dxa"/>
            <w:vMerge w:val="restart"/>
            <w:vAlign w:val="center"/>
          </w:tcPr>
          <w:p>
            <w:pPr>
              <w:pStyle w:val="12"/>
            </w:pPr>
            <w:r>
              <w:t>合计</w:t>
            </w:r>
          </w:p>
        </w:tc>
        <w:tc>
          <w:tcPr>
            <w:tcW w:w="780" w:type="dxa"/>
            <w:vMerge w:val="restart"/>
            <w:vAlign w:val="center"/>
          </w:tcPr>
          <w:p>
            <w:pPr>
              <w:pStyle w:val="12"/>
            </w:pPr>
            <w:r>
              <w:t>基本支出</w:t>
            </w:r>
          </w:p>
        </w:tc>
        <w:tc>
          <w:tcPr>
            <w:tcW w:w="1605" w:type="dxa"/>
            <w:vMerge w:val="restart"/>
            <w:vAlign w:val="center"/>
          </w:tcPr>
          <w:p>
            <w:pPr>
              <w:pStyle w:val="12"/>
            </w:pPr>
            <w:r>
              <w:t>项目支出</w:t>
            </w:r>
          </w:p>
        </w:tc>
        <w:tc>
          <w:tcPr>
            <w:tcW w:w="779"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 w:type="dxa"/>
            <w:vMerge w:val="continue"/>
          </w:tcPr>
          <w:p/>
        </w:tc>
        <w:tc>
          <w:tcPr>
            <w:tcW w:w="1125" w:type="dxa"/>
            <w:vAlign w:val="center"/>
          </w:tcPr>
          <w:p>
            <w:pPr>
              <w:pStyle w:val="12"/>
            </w:pPr>
            <w:r>
              <w:t>科目    编码</w:t>
            </w:r>
          </w:p>
        </w:tc>
        <w:tc>
          <w:tcPr>
            <w:tcW w:w="3569" w:type="dxa"/>
            <w:vAlign w:val="center"/>
          </w:tcPr>
          <w:p>
            <w:pPr>
              <w:pStyle w:val="12"/>
            </w:pPr>
            <w:r>
              <w:t>科目名称</w:t>
            </w:r>
          </w:p>
        </w:tc>
        <w:tc>
          <w:tcPr>
            <w:tcW w:w="1216" w:type="dxa"/>
            <w:vMerge w:val="continue"/>
          </w:tcPr>
          <w:p/>
        </w:tc>
        <w:tc>
          <w:tcPr>
            <w:tcW w:w="780" w:type="dxa"/>
            <w:vMerge w:val="continue"/>
          </w:tcPr>
          <w:p/>
        </w:tc>
        <w:tc>
          <w:tcPr>
            <w:tcW w:w="1605" w:type="dxa"/>
            <w:vMerge w:val="continue"/>
          </w:tcPr>
          <w:p/>
        </w:tc>
        <w:tc>
          <w:tcPr>
            <w:tcW w:w="779"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 w:type="dxa"/>
            <w:vAlign w:val="center"/>
          </w:tcPr>
          <w:p>
            <w:pPr>
              <w:pStyle w:val="12"/>
            </w:pPr>
            <w:r>
              <w:t>栏次</w:t>
            </w:r>
          </w:p>
        </w:tc>
        <w:tc>
          <w:tcPr>
            <w:tcW w:w="1125" w:type="dxa"/>
            <w:vAlign w:val="center"/>
          </w:tcPr>
          <w:p>
            <w:pPr>
              <w:pStyle w:val="12"/>
            </w:pPr>
            <w:r>
              <w:t>1</w:t>
            </w:r>
          </w:p>
        </w:tc>
        <w:tc>
          <w:tcPr>
            <w:tcW w:w="3569" w:type="dxa"/>
            <w:vAlign w:val="center"/>
          </w:tcPr>
          <w:p>
            <w:pPr>
              <w:pStyle w:val="12"/>
            </w:pPr>
            <w:r>
              <w:t>2</w:t>
            </w:r>
          </w:p>
        </w:tc>
        <w:tc>
          <w:tcPr>
            <w:tcW w:w="1216" w:type="dxa"/>
            <w:vAlign w:val="center"/>
          </w:tcPr>
          <w:p>
            <w:pPr>
              <w:pStyle w:val="12"/>
            </w:pPr>
            <w:r>
              <w:t>3</w:t>
            </w:r>
          </w:p>
        </w:tc>
        <w:tc>
          <w:tcPr>
            <w:tcW w:w="780" w:type="dxa"/>
            <w:vAlign w:val="center"/>
          </w:tcPr>
          <w:p>
            <w:pPr>
              <w:pStyle w:val="12"/>
            </w:pPr>
            <w:r>
              <w:t>4</w:t>
            </w:r>
          </w:p>
        </w:tc>
        <w:tc>
          <w:tcPr>
            <w:tcW w:w="1605" w:type="dxa"/>
            <w:vAlign w:val="center"/>
          </w:tcPr>
          <w:p>
            <w:pPr>
              <w:pStyle w:val="12"/>
            </w:pPr>
            <w:r>
              <w:t>5</w:t>
            </w:r>
          </w:p>
        </w:tc>
        <w:tc>
          <w:tcPr>
            <w:tcW w:w="779"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w:t>
            </w:r>
          </w:p>
        </w:tc>
        <w:tc>
          <w:tcPr>
            <w:tcW w:w="1125" w:type="dxa"/>
            <w:vAlign w:val="center"/>
          </w:tcPr>
          <w:p>
            <w:pPr>
              <w:pStyle w:val="18"/>
            </w:pPr>
          </w:p>
        </w:tc>
        <w:tc>
          <w:tcPr>
            <w:tcW w:w="3569" w:type="dxa"/>
            <w:vAlign w:val="center"/>
          </w:tcPr>
          <w:p>
            <w:pPr>
              <w:pStyle w:val="16"/>
            </w:pPr>
            <w:r>
              <w:t>合计</w:t>
            </w:r>
          </w:p>
        </w:tc>
        <w:tc>
          <w:tcPr>
            <w:tcW w:w="1216" w:type="dxa"/>
            <w:vAlign w:val="center"/>
          </w:tcPr>
          <w:p>
            <w:pPr>
              <w:pStyle w:val="17"/>
            </w:pPr>
            <w:r>
              <w:t>26787.52</w:t>
            </w:r>
          </w:p>
        </w:tc>
        <w:tc>
          <w:tcPr>
            <w:tcW w:w="780" w:type="dxa"/>
            <w:vAlign w:val="center"/>
          </w:tcPr>
          <w:p>
            <w:pPr>
              <w:pStyle w:val="17"/>
            </w:pPr>
          </w:p>
        </w:tc>
        <w:tc>
          <w:tcPr>
            <w:tcW w:w="1605" w:type="dxa"/>
            <w:vAlign w:val="center"/>
          </w:tcPr>
          <w:p>
            <w:pPr>
              <w:pStyle w:val="17"/>
            </w:pPr>
            <w:r>
              <w:t>26787.52</w:t>
            </w:r>
          </w:p>
        </w:tc>
        <w:tc>
          <w:tcPr>
            <w:tcW w:w="779"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2</w:t>
            </w:r>
          </w:p>
        </w:tc>
        <w:tc>
          <w:tcPr>
            <w:tcW w:w="1125" w:type="dxa"/>
            <w:vAlign w:val="center"/>
          </w:tcPr>
          <w:p>
            <w:pPr>
              <w:pStyle w:val="14"/>
            </w:pPr>
            <w:r>
              <w:t>231</w:t>
            </w:r>
          </w:p>
        </w:tc>
        <w:tc>
          <w:tcPr>
            <w:tcW w:w="3569" w:type="dxa"/>
            <w:vAlign w:val="center"/>
          </w:tcPr>
          <w:p>
            <w:pPr>
              <w:pStyle w:val="14"/>
            </w:pPr>
            <w:r>
              <w:t>债务还本支出</w:t>
            </w:r>
          </w:p>
        </w:tc>
        <w:tc>
          <w:tcPr>
            <w:tcW w:w="1216" w:type="dxa"/>
            <w:vAlign w:val="center"/>
          </w:tcPr>
          <w:p>
            <w:pPr>
              <w:pStyle w:val="13"/>
            </w:pPr>
            <w:r>
              <w:t>11000.00</w:t>
            </w:r>
          </w:p>
        </w:tc>
        <w:tc>
          <w:tcPr>
            <w:tcW w:w="780" w:type="dxa"/>
            <w:vAlign w:val="center"/>
          </w:tcPr>
          <w:p>
            <w:pPr>
              <w:pStyle w:val="13"/>
            </w:pPr>
          </w:p>
        </w:tc>
        <w:tc>
          <w:tcPr>
            <w:tcW w:w="1605" w:type="dxa"/>
            <w:vAlign w:val="center"/>
          </w:tcPr>
          <w:p>
            <w:pPr>
              <w:pStyle w:val="13"/>
            </w:pPr>
            <w:r>
              <w:t>11000.00</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3</w:t>
            </w:r>
          </w:p>
        </w:tc>
        <w:tc>
          <w:tcPr>
            <w:tcW w:w="1125" w:type="dxa"/>
            <w:vAlign w:val="center"/>
          </w:tcPr>
          <w:p>
            <w:pPr>
              <w:pStyle w:val="14"/>
            </w:pPr>
            <w:r>
              <w:t>23103</w:t>
            </w:r>
          </w:p>
        </w:tc>
        <w:tc>
          <w:tcPr>
            <w:tcW w:w="3569" w:type="dxa"/>
            <w:vAlign w:val="center"/>
          </w:tcPr>
          <w:p>
            <w:pPr>
              <w:pStyle w:val="14"/>
            </w:pPr>
            <w:r>
              <w:t>地方政府一般债务还本支出</w:t>
            </w:r>
          </w:p>
        </w:tc>
        <w:tc>
          <w:tcPr>
            <w:tcW w:w="1216" w:type="dxa"/>
            <w:vAlign w:val="center"/>
          </w:tcPr>
          <w:p>
            <w:pPr>
              <w:pStyle w:val="13"/>
            </w:pPr>
            <w:r>
              <w:t>11000.00</w:t>
            </w:r>
          </w:p>
        </w:tc>
        <w:tc>
          <w:tcPr>
            <w:tcW w:w="780" w:type="dxa"/>
            <w:vAlign w:val="center"/>
          </w:tcPr>
          <w:p>
            <w:pPr>
              <w:pStyle w:val="13"/>
            </w:pPr>
          </w:p>
        </w:tc>
        <w:tc>
          <w:tcPr>
            <w:tcW w:w="1605" w:type="dxa"/>
            <w:vAlign w:val="center"/>
          </w:tcPr>
          <w:p>
            <w:pPr>
              <w:pStyle w:val="13"/>
            </w:pPr>
            <w:r>
              <w:t>11000.00</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4</w:t>
            </w:r>
          </w:p>
        </w:tc>
        <w:tc>
          <w:tcPr>
            <w:tcW w:w="1125" w:type="dxa"/>
            <w:vAlign w:val="center"/>
          </w:tcPr>
          <w:p>
            <w:pPr>
              <w:pStyle w:val="14"/>
            </w:pPr>
            <w:r>
              <w:t>2310301</w:t>
            </w:r>
          </w:p>
        </w:tc>
        <w:tc>
          <w:tcPr>
            <w:tcW w:w="3569" w:type="dxa"/>
            <w:vAlign w:val="center"/>
          </w:tcPr>
          <w:p>
            <w:pPr>
              <w:pStyle w:val="14"/>
            </w:pPr>
            <w:r>
              <w:t>地方政府一般债券还本支出</w:t>
            </w:r>
          </w:p>
        </w:tc>
        <w:tc>
          <w:tcPr>
            <w:tcW w:w="1216" w:type="dxa"/>
            <w:vAlign w:val="center"/>
          </w:tcPr>
          <w:p>
            <w:pPr>
              <w:pStyle w:val="13"/>
            </w:pPr>
            <w:r>
              <w:t>11000.00</w:t>
            </w:r>
          </w:p>
        </w:tc>
        <w:tc>
          <w:tcPr>
            <w:tcW w:w="780" w:type="dxa"/>
            <w:vAlign w:val="center"/>
          </w:tcPr>
          <w:p>
            <w:pPr>
              <w:pStyle w:val="13"/>
            </w:pPr>
          </w:p>
        </w:tc>
        <w:tc>
          <w:tcPr>
            <w:tcW w:w="1605" w:type="dxa"/>
            <w:vAlign w:val="center"/>
          </w:tcPr>
          <w:p>
            <w:pPr>
              <w:pStyle w:val="13"/>
            </w:pPr>
            <w:r>
              <w:t>11000.00</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5</w:t>
            </w:r>
          </w:p>
        </w:tc>
        <w:tc>
          <w:tcPr>
            <w:tcW w:w="1125" w:type="dxa"/>
            <w:vAlign w:val="center"/>
          </w:tcPr>
          <w:p>
            <w:pPr>
              <w:pStyle w:val="14"/>
            </w:pPr>
            <w:r>
              <w:t>232</w:t>
            </w:r>
          </w:p>
        </w:tc>
        <w:tc>
          <w:tcPr>
            <w:tcW w:w="3569" w:type="dxa"/>
            <w:vAlign w:val="center"/>
          </w:tcPr>
          <w:p>
            <w:pPr>
              <w:pStyle w:val="14"/>
            </w:pPr>
            <w:r>
              <w:t>债务付息支出</w:t>
            </w:r>
          </w:p>
        </w:tc>
        <w:tc>
          <w:tcPr>
            <w:tcW w:w="1216" w:type="dxa"/>
            <w:vAlign w:val="center"/>
          </w:tcPr>
          <w:p>
            <w:pPr>
              <w:pStyle w:val="13"/>
            </w:pPr>
            <w:r>
              <w:t>15784.44</w:t>
            </w:r>
          </w:p>
        </w:tc>
        <w:tc>
          <w:tcPr>
            <w:tcW w:w="780" w:type="dxa"/>
            <w:vAlign w:val="center"/>
          </w:tcPr>
          <w:p>
            <w:pPr>
              <w:pStyle w:val="13"/>
            </w:pPr>
          </w:p>
        </w:tc>
        <w:tc>
          <w:tcPr>
            <w:tcW w:w="1605" w:type="dxa"/>
            <w:vAlign w:val="center"/>
          </w:tcPr>
          <w:p>
            <w:pPr>
              <w:pStyle w:val="13"/>
            </w:pPr>
            <w:r>
              <w:t>15784.44</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6</w:t>
            </w:r>
          </w:p>
        </w:tc>
        <w:tc>
          <w:tcPr>
            <w:tcW w:w="1125" w:type="dxa"/>
            <w:vAlign w:val="center"/>
          </w:tcPr>
          <w:p>
            <w:pPr>
              <w:pStyle w:val="14"/>
            </w:pPr>
            <w:r>
              <w:t>23203</w:t>
            </w:r>
          </w:p>
        </w:tc>
        <w:tc>
          <w:tcPr>
            <w:tcW w:w="3569" w:type="dxa"/>
            <w:vAlign w:val="center"/>
          </w:tcPr>
          <w:p>
            <w:pPr>
              <w:pStyle w:val="14"/>
            </w:pPr>
            <w:r>
              <w:t>地方政府一般债务付息支出</w:t>
            </w:r>
          </w:p>
        </w:tc>
        <w:tc>
          <w:tcPr>
            <w:tcW w:w="1216" w:type="dxa"/>
            <w:vAlign w:val="center"/>
          </w:tcPr>
          <w:p>
            <w:pPr>
              <w:pStyle w:val="13"/>
            </w:pPr>
            <w:r>
              <w:t>4134.72</w:t>
            </w:r>
          </w:p>
        </w:tc>
        <w:tc>
          <w:tcPr>
            <w:tcW w:w="780" w:type="dxa"/>
            <w:vAlign w:val="center"/>
          </w:tcPr>
          <w:p>
            <w:pPr>
              <w:pStyle w:val="13"/>
            </w:pPr>
          </w:p>
        </w:tc>
        <w:tc>
          <w:tcPr>
            <w:tcW w:w="1605" w:type="dxa"/>
            <w:vAlign w:val="center"/>
          </w:tcPr>
          <w:p>
            <w:pPr>
              <w:pStyle w:val="13"/>
            </w:pPr>
            <w:r>
              <w:t>4134.72</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7</w:t>
            </w:r>
          </w:p>
        </w:tc>
        <w:tc>
          <w:tcPr>
            <w:tcW w:w="1125" w:type="dxa"/>
            <w:vAlign w:val="center"/>
          </w:tcPr>
          <w:p>
            <w:pPr>
              <w:pStyle w:val="14"/>
            </w:pPr>
            <w:r>
              <w:t>2320301</w:t>
            </w:r>
          </w:p>
        </w:tc>
        <w:tc>
          <w:tcPr>
            <w:tcW w:w="3569" w:type="dxa"/>
            <w:vAlign w:val="center"/>
          </w:tcPr>
          <w:p>
            <w:pPr>
              <w:pStyle w:val="14"/>
            </w:pPr>
            <w:r>
              <w:t>地方政府一般债券付息支出</w:t>
            </w:r>
          </w:p>
        </w:tc>
        <w:tc>
          <w:tcPr>
            <w:tcW w:w="1216" w:type="dxa"/>
            <w:vAlign w:val="center"/>
          </w:tcPr>
          <w:p>
            <w:pPr>
              <w:pStyle w:val="13"/>
            </w:pPr>
            <w:r>
              <w:t>4134.72</w:t>
            </w:r>
          </w:p>
        </w:tc>
        <w:tc>
          <w:tcPr>
            <w:tcW w:w="780" w:type="dxa"/>
            <w:vAlign w:val="center"/>
          </w:tcPr>
          <w:p>
            <w:pPr>
              <w:pStyle w:val="13"/>
            </w:pPr>
          </w:p>
        </w:tc>
        <w:tc>
          <w:tcPr>
            <w:tcW w:w="1605" w:type="dxa"/>
            <w:vAlign w:val="center"/>
          </w:tcPr>
          <w:p>
            <w:pPr>
              <w:pStyle w:val="13"/>
            </w:pPr>
            <w:r>
              <w:t>4134.72</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8</w:t>
            </w:r>
          </w:p>
        </w:tc>
        <w:tc>
          <w:tcPr>
            <w:tcW w:w="1125" w:type="dxa"/>
            <w:vAlign w:val="center"/>
          </w:tcPr>
          <w:p>
            <w:pPr>
              <w:pStyle w:val="14"/>
            </w:pPr>
            <w:r>
              <w:t>23204</w:t>
            </w:r>
          </w:p>
        </w:tc>
        <w:tc>
          <w:tcPr>
            <w:tcW w:w="3569" w:type="dxa"/>
            <w:vAlign w:val="center"/>
          </w:tcPr>
          <w:p>
            <w:pPr>
              <w:pStyle w:val="14"/>
            </w:pPr>
            <w:r>
              <w:t>地方政府专项债务付息支出</w:t>
            </w:r>
          </w:p>
        </w:tc>
        <w:tc>
          <w:tcPr>
            <w:tcW w:w="1216" w:type="dxa"/>
            <w:vAlign w:val="center"/>
          </w:tcPr>
          <w:p>
            <w:pPr>
              <w:pStyle w:val="13"/>
            </w:pPr>
            <w:r>
              <w:t>11649.71</w:t>
            </w:r>
          </w:p>
        </w:tc>
        <w:tc>
          <w:tcPr>
            <w:tcW w:w="780" w:type="dxa"/>
            <w:vAlign w:val="center"/>
          </w:tcPr>
          <w:p>
            <w:pPr>
              <w:pStyle w:val="13"/>
            </w:pPr>
          </w:p>
        </w:tc>
        <w:tc>
          <w:tcPr>
            <w:tcW w:w="1605" w:type="dxa"/>
            <w:vAlign w:val="center"/>
          </w:tcPr>
          <w:p>
            <w:pPr>
              <w:pStyle w:val="13"/>
            </w:pPr>
            <w:r>
              <w:t>11649.71</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9</w:t>
            </w:r>
          </w:p>
        </w:tc>
        <w:tc>
          <w:tcPr>
            <w:tcW w:w="1125" w:type="dxa"/>
            <w:vAlign w:val="center"/>
          </w:tcPr>
          <w:p>
            <w:pPr>
              <w:pStyle w:val="14"/>
            </w:pPr>
            <w:r>
              <w:t>2320411</w:t>
            </w:r>
          </w:p>
        </w:tc>
        <w:tc>
          <w:tcPr>
            <w:tcW w:w="3569" w:type="dxa"/>
            <w:vAlign w:val="center"/>
          </w:tcPr>
          <w:p>
            <w:pPr>
              <w:pStyle w:val="14"/>
            </w:pPr>
            <w:r>
              <w:t>国有土地使用权出让金债务付息支出</w:t>
            </w:r>
          </w:p>
        </w:tc>
        <w:tc>
          <w:tcPr>
            <w:tcW w:w="1216" w:type="dxa"/>
            <w:vAlign w:val="center"/>
          </w:tcPr>
          <w:p>
            <w:pPr>
              <w:pStyle w:val="13"/>
            </w:pPr>
            <w:r>
              <w:t>1308.96</w:t>
            </w:r>
          </w:p>
        </w:tc>
        <w:tc>
          <w:tcPr>
            <w:tcW w:w="780" w:type="dxa"/>
            <w:vAlign w:val="center"/>
          </w:tcPr>
          <w:p>
            <w:pPr>
              <w:pStyle w:val="13"/>
            </w:pPr>
          </w:p>
        </w:tc>
        <w:tc>
          <w:tcPr>
            <w:tcW w:w="1605" w:type="dxa"/>
            <w:vAlign w:val="center"/>
          </w:tcPr>
          <w:p>
            <w:pPr>
              <w:pStyle w:val="13"/>
            </w:pPr>
            <w:r>
              <w:t>1308.96</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10</w:t>
            </w:r>
          </w:p>
        </w:tc>
        <w:tc>
          <w:tcPr>
            <w:tcW w:w="1125" w:type="dxa"/>
            <w:vAlign w:val="center"/>
          </w:tcPr>
          <w:p>
            <w:pPr>
              <w:pStyle w:val="14"/>
            </w:pPr>
            <w:r>
              <w:t>2320431</w:t>
            </w:r>
          </w:p>
        </w:tc>
        <w:tc>
          <w:tcPr>
            <w:tcW w:w="3569" w:type="dxa"/>
            <w:vAlign w:val="center"/>
          </w:tcPr>
          <w:p>
            <w:pPr>
              <w:pStyle w:val="14"/>
            </w:pPr>
            <w:r>
              <w:t>土地储备专项债券付息支出</w:t>
            </w:r>
          </w:p>
        </w:tc>
        <w:tc>
          <w:tcPr>
            <w:tcW w:w="1216" w:type="dxa"/>
            <w:vAlign w:val="center"/>
          </w:tcPr>
          <w:p>
            <w:pPr>
              <w:pStyle w:val="13"/>
            </w:pPr>
            <w:r>
              <w:t>1460.40</w:t>
            </w:r>
          </w:p>
        </w:tc>
        <w:tc>
          <w:tcPr>
            <w:tcW w:w="780" w:type="dxa"/>
            <w:vAlign w:val="center"/>
          </w:tcPr>
          <w:p>
            <w:pPr>
              <w:pStyle w:val="13"/>
            </w:pPr>
          </w:p>
        </w:tc>
        <w:tc>
          <w:tcPr>
            <w:tcW w:w="1605" w:type="dxa"/>
            <w:vAlign w:val="center"/>
          </w:tcPr>
          <w:p>
            <w:pPr>
              <w:pStyle w:val="13"/>
            </w:pPr>
            <w:r>
              <w:t>1460.40</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11</w:t>
            </w:r>
          </w:p>
        </w:tc>
        <w:tc>
          <w:tcPr>
            <w:tcW w:w="1125" w:type="dxa"/>
            <w:vAlign w:val="center"/>
          </w:tcPr>
          <w:p>
            <w:pPr>
              <w:pStyle w:val="14"/>
            </w:pPr>
            <w:r>
              <w:t>2320433</w:t>
            </w:r>
          </w:p>
        </w:tc>
        <w:tc>
          <w:tcPr>
            <w:tcW w:w="3569" w:type="dxa"/>
            <w:vAlign w:val="center"/>
          </w:tcPr>
          <w:p>
            <w:pPr>
              <w:pStyle w:val="14"/>
            </w:pPr>
            <w:r>
              <w:t>棚户区改造专项债券付息支出</w:t>
            </w:r>
          </w:p>
        </w:tc>
        <w:tc>
          <w:tcPr>
            <w:tcW w:w="1216" w:type="dxa"/>
            <w:vAlign w:val="center"/>
          </w:tcPr>
          <w:p>
            <w:pPr>
              <w:pStyle w:val="13"/>
            </w:pPr>
            <w:r>
              <w:t>524.20</w:t>
            </w:r>
          </w:p>
        </w:tc>
        <w:tc>
          <w:tcPr>
            <w:tcW w:w="780" w:type="dxa"/>
            <w:vAlign w:val="center"/>
          </w:tcPr>
          <w:p>
            <w:pPr>
              <w:pStyle w:val="13"/>
            </w:pPr>
          </w:p>
        </w:tc>
        <w:tc>
          <w:tcPr>
            <w:tcW w:w="1605" w:type="dxa"/>
            <w:vAlign w:val="center"/>
          </w:tcPr>
          <w:p>
            <w:pPr>
              <w:pStyle w:val="13"/>
            </w:pPr>
            <w:r>
              <w:t>524.20</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12</w:t>
            </w:r>
          </w:p>
        </w:tc>
        <w:tc>
          <w:tcPr>
            <w:tcW w:w="1125" w:type="dxa"/>
            <w:vAlign w:val="center"/>
          </w:tcPr>
          <w:p>
            <w:pPr>
              <w:pStyle w:val="14"/>
            </w:pPr>
            <w:r>
              <w:t>2320498</w:t>
            </w:r>
          </w:p>
        </w:tc>
        <w:tc>
          <w:tcPr>
            <w:tcW w:w="3569" w:type="dxa"/>
            <w:vAlign w:val="center"/>
          </w:tcPr>
          <w:p>
            <w:pPr>
              <w:pStyle w:val="14"/>
            </w:pPr>
            <w:r>
              <w:t>其他地方自行试点项目收益专项债券付息支出</w:t>
            </w:r>
          </w:p>
        </w:tc>
        <w:tc>
          <w:tcPr>
            <w:tcW w:w="1216" w:type="dxa"/>
            <w:vAlign w:val="center"/>
          </w:tcPr>
          <w:p>
            <w:pPr>
              <w:pStyle w:val="13"/>
            </w:pPr>
            <w:r>
              <w:t>8356.15</w:t>
            </w:r>
          </w:p>
        </w:tc>
        <w:tc>
          <w:tcPr>
            <w:tcW w:w="780" w:type="dxa"/>
            <w:vAlign w:val="center"/>
          </w:tcPr>
          <w:p>
            <w:pPr>
              <w:pStyle w:val="13"/>
            </w:pPr>
          </w:p>
        </w:tc>
        <w:tc>
          <w:tcPr>
            <w:tcW w:w="1605" w:type="dxa"/>
            <w:vAlign w:val="center"/>
          </w:tcPr>
          <w:p>
            <w:pPr>
              <w:pStyle w:val="13"/>
            </w:pPr>
            <w:r>
              <w:t>8356.15</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13</w:t>
            </w:r>
          </w:p>
        </w:tc>
        <w:tc>
          <w:tcPr>
            <w:tcW w:w="1125" w:type="dxa"/>
            <w:vAlign w:val="center"/>
          </w:tcPr>
          <w:p>
            <w:pPr>
              <w:pStyle w:val="14"/>
            </w:pPr>
            <w:r>
              <w:t>233</w:t>
            </w:r>
          </w:p>
        </w:tc>
        <w:tc>
          <w:tcPr>
            <w:tcW w:w="3569" w:type="dxa"/>
            <w:vAlign w:val="center"/>
          </w:tcPr>
          <w:p>
            <w:pPr>
              <w:pStyle w:val="14"/>
            </w:pPr>
            <w:r>
              <w:t>债务发行费用支出</w:t>
            </w:r>
          </w:p>
        </w:tc>
        <w:tc>
          <w:tcPr>
            <w:tcW w:w="1216" w:type="dxa"/>
            <w:vAlign w:val="center"/>
          </w:tcPr>
          <w:p>
            <w:pPr>
              <w:pStyle w:val="13"/>
            </w:pPr>
            <w:r>
              <w:t>3.09</w:t>
            </w:r>
          </w:p>
        </w:tc>
        <w:tc>
          <w:tcPr>
            <w:tcW w:w="780" w:type="dxa"/>
            <w:vAlign w:val="center"/>
          </w:tcPr>
          <w:p>
            <w:pPr>
              <w:pStyle w:val="13"/>
            </w:pPr>
          </w:p>
        </w:tc>
        <w:tc>
          <w:tcPr>
            <w:tcW w:w="1605" w:type="dxa"/>
            <w:vAlign w:val="center"/>
          </w:tcPr>
          <w:p>
            <w:pPr>
              <w:pStyle w:val="13"/>
            </w:pPr>
            <w:r>
              <w:t>3.09</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14</w:t>
            </w:r>
          </w:p>
        </w:tc>
        <w:tc>
          <w:tcPr>
            <w:tcW w:w="1125" w:type="dxa"/>
            <w:vAlign w:val="center"/>
          </w:tcPr>
          <w:p>
            <w:pPr>
              <w:pStyle w:val="14"/>
            </w:pPr>
            <w:r>
              <w:t>23303</w:t>
            </w:r>
          </w:p>
        </w:tc>
        <w:tc>
          <w:tcPr>
            <w:tcW w:w="3569" w:type="dxa"/>
            <w:vAlign w:val="center"/>
          </w:tcPr>
          <w:p>
            <w:pPr>
              <w:pStyle w:val="14"/>
            </w:pPr>
            <w:r>
              <w:t>地方政府一般债务发行费用支出</w:t>
            </w:r>
          </w:p>
        </w:tc>
        <w:tc>
          <w:tcPr>
            <w:tcW w:w="1216" w:type="dxa"/>
            <w:vAlign w:val="center"/>
          </w:tcPr>
          <w:p>
            <w:pPr>
              <w:pStyle w:val="13"/>
            </w:pPr>
            <w:r>
              <w:t>0.76</w:t>
            </w:r>
          </w:p>
        </w:tc>
        <w:tc>
          <w:tcPr>
            <w:tcW w:w="780" w:type="dxa"/>
            <w:vAlign w:val="center"/>
          </w:tcPr>
          <w:p>
            <w:pPr>
              <w:pStyle w:val="13"/>
            </w:pPr>
          </w:p>
        </w:tc>
        <w:tc>
          <w:tcPr>
            <w:tcW w:w="1605" w:type="dxa"/>
            <w:vAlign w:val="center"/>
          </w:tcPr>
          <w:p>
            <w:pPr>
              <w:pStyle w:val="13"/>
            </w:pPr>
            <w:r>
              <w:t>0.76</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15</w:t>
            </w:r>
          </w:p>
        </w:tc>
        <w:tc>
          <w:tcPr>
            <w:tcW w:w="1125" w:type="dxa"/>
            <w:vAlign w:val="center"/>
          </w:tcPr>
          <w:p>
            <w:pPr>
              <w:pStyle w:val="14"/>
            </w:pPr>
            <w:r>
              <w:t>2330301</w:t>
            </w:r>
          </w:p>
        </w:tc>
        <w:tc>
          <w:tcPr>
            <w:tcW w:w="3569" w:type="dxa"/>
            <w:vAlign w:val="center"/>
          </w:tcPr>
          <w:p>
            <w:pPr>
              <w:pStyle w:val="14"/>
            </w:pPr>
            <w:r>
              <w:t>地方政府一般债务发行费用支出</w:t>
            </w:r>
          </w:p>
        </w:tc>
        <w:tc>
          <w:tcPr>
            <w:tcW w:w="1216" w:type="dxa"/>
            <w:vAlign w:val="center"/>
          </w:tcPr>
          <w:p>
            <w:pPr>
              <w:pStyle w:val="13"/>
            </w:pPr>
            <w:r>
              <w:t>0.76</w:t>
            </w:r>
          </w:p>
        </w:tc>
        <w:tc>
          <w:tcPr>
            <w:tcW w:w="780" w:type="dxa"/>
            <w:vAlign w:val="center"/>
          </w:tcPr>
          <w:p>
            <w:pPr>
              <w:pStyle w:val="13"/>
            </w:pPr>
          </w:p>
        </w:tc>
        <w:tc>
          <w:tcPr>
            <w:tcW w:w="1605" w:type="dxa"/>
            <w:vAlign w:val="center"/>
          </w:tcPr>
          <w:p>
            <w:pPr>
              <w:pStyle w:val="13"/>
            </w:pPr>
            <w:r>
              <w:t>0.76</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16</w:t>
            </w:r>
          </w:p>
        </w:tc>
        <w:tc>
          <w:tcPr>
            <w:tcW w:w="1125" w:type="dxa"/>
            <w:vAlign w:val="center"/>
          </w:tcPr>
          <w:p>
            <w:pPr>
              <w:pStyle w:val="14"/>
            </w:pPr>
            <w:r>
              <w:t>23304</w:t>
            </w:r>
          </w:p>
        </w:tc>
        <w:tc>
          <w:tcPr>
            <w:tcW w:w="3569" w:type="dxa"/>
            <w:vAlign w:val="center"/>
          </w:tcPr>
          <w:p>
            <w:pPr>
              <w:pStyle w:val="14"/>
            </w:pPr>
            <w:r>
              <w:t>地方政府专项债务发行费用支出</w:t>
            </w:r>
          </w:p>
        </w:tc>
        <w:tc>
          <w:tcPr>
            <w:tcW w:w="1216" w:type="dxa"/>
            <w:vAlign w:val="center"/>
          </w:tcPr>
          <w:p>
            <w:pPr>
              <w:pStyle w:val="13"/>
            </w:pPr>
            <w:r>
              <w:t>2.33</w:t>
            </w:r>
          </w:p>
        </w:tc>
        <w:tc>
          <w:tcPr>
            <w:tcW w:w="780" w:type="dxa"/>
            <w:vAlign w:val="center"/>
          </w:tcPr>
          <w:p>
            <w:pPr>
              <w:pStyle w:val="13"/>
            </w:pPr>
          </w:p>
        </w:tc>
        <w:tc>
          <w:tcPr>
            <w:tcW w:w="1605" w:type="dxa"/>
            <w:vAlign w:val="center"/>
          </w:tcPr>
          <w:p>
            <w:pPr>
              <w:pStyle w:val="13"/>
            </w:pPr>
            <w:r>
              <w:t>2.33</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17</w:t>
            </w:r>
          </w:p>
        </w:tc>
        <w:tc>
          <w:tcPr>
            <w:tcW w:w="1125" w:type="dxa"/>
            <w:vAlign w:val="center"/>
          </w:tcPr>
          <w:p>
            <w:pPr>
              <w:pStyle w:val="14"/>
            </w:pPr>
            <w:r>
              <w:t>2330411</w:t>
            </w:r>
          </w:p>
        </w:tc>
        <w:tc>
          <w:tcPr>
            <w:tcW w:w="3569" w:type="dxa"/>
            <w:vAlign w:val="center"/>
          </w:tcPr>
          <w:p>
            <w:pPr>
              <w:pStyle w:val="14"/>
            </w:pPr>
            <w:r>
              <w:t>国有土地使用权出让金债务发行费用支出</w:t>
            </w:r>
          </w:p>
        </w:tc>
        <w:tc>
          <w:tcPr>
            <w:tcW w:w="1216" w:type="dxa"/>
            <w:vAlign w:val="center"/>
          </w:tcPr>
          <w:p>
            <w:pPr>
              <w:pStyle w:val="13"/>
            </w:pPr>
            <w:r>
              <w:t>0.42</w:t>
            </w:r>
          </w:p>
        </w:tc>
        <w:tc>
          <w:tcPr>
            <w:tcW w:w="780" w:type="dxa"/>
            <w:vAlign w:val="center"/>
          </w:tcPr>
          <w:p>
            <w:pPr>
              <w:pStyle w:val="13"/>
            </w:pPr>
          </w:p>
        </w:tc>
        <w:tc>
          <w:tcPr>
            <w:tcW w:w="1605" w:type="dxa"/>
            <w:vAlign w:val="center"/>
          </w:tcPr>
          <w:p>
            <w:pPr>
              <w:pStyle w:val="13"/>
            </w:pPr>
            <w:r>
              <w:t>0.42</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18</w:t>
            </w:r>
          </w:p>
        </w:tc>
        <w:tc>
          <w:tcPr>
            <w:tcW w:w="1125" w:type="dxa"/>
            <w:vAlign w:val="center"/>
          </w:tcPr>
          <w:p>
            <w:pPr>
              <w:pStyle w:val="14"/>
            </w:pPr>
            <w:r>
              <w:t>2330431</w:t>
            </w:r>
          </w:p>
        </w:tc>
        <w:tc>
          <w:tcPr>
            <w:tcW w:w="3569" w:type="dxa"/>
            <w:vAlign w:val="center"/>
          </w:tcPr>
          <w:p>
            <w:pPr>
              <w:pStyle w:val="14"/>
            </w:pPr>
            <w:r>
              <w:t>土地储备专项债券发行费用支出</w:t>
            </w:r>
          </w:p>
        </w:tc>
        <w:tc>
          <w:tcPr>
            <w:tcW w:w="1216" w:type="dxa"/>
            <w:vAlign w:val="center"/>
          </w:tcPr>
          <w:p>
            <w:pPr>
              <w:pStyle w:val="13"/>
            </w:pPr>
            <w:r>
              <w:t>1.47</w:t>
            </w:r>
          </w:p>
        </w:tc>
        <w:tc>
          <w:tcPr>
            <w:tcW w:w="780" w:type="dxa"/>
            <w:vAlign w:val="center"/>
          </w:tcPr>
          <w:p>
            <w:pPr>
              <w:pStyle w:val="13"/>
            </w:pPr>
          </w:p>
        </w:tc>
        <w:tc>
          <w:tcPr>
            <w:tcW w:w="1605" w:type="dxa"/>
            <w:vAlign w:val="center"/>
          </w:tcPr>
          <w:p>
            <w:pPr>
              <w:pStyle w:val="13"/>
            </w:pPr>
            <w:r>
              <w:t>1.47</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19</w:t>
            </w:r>
          </w:p>
        </w:tc>
        <w:tc>
          <w:tcPr>
            <w:tcW w:w="1125" w:type="dxa"/>
            <w:vAlign w:val="center"/>
          </w:tcPr>
          <w:p>
            <w:pPr>
              <w:pStyle w:val="14"/>
            </w:pPr>
            <w:r>
              <w:t>2330433</w:t>
            </w:r>
          </w:p>
        </w:tc>
        <w:tc>
          <w:tcPr>
            <w:tcW w:w="3569" w:type="dxa"/>
            <w:vAlign w:val="center"/>
          </w:tcPr>
          <w:p>
            <w:pPr>
              <w:pStyle w:val="14"/>
            </w:pPr>
            <w:r>
              <w:t>棚户区改造专项债券发行费用支出</w:t>
            </w:r>
          </w:p>
        </w:tc>
        <w:tc>
          <w:tcPr>
            <w:tcW w:w="1216" w:type="dxa"/>
            <w:vAlign w:val="center"/>
          </w:tcPr>
          <w:p>
            <w:pPr>
              <w:pStyle w:val="13"/>
            </w:pPr>
            <w:r>
              <w:t>0.03</w:t>
            </w:r>
          </w:p>
        </w:tc>
        <w:tc>
          <w:tcPr>
            <w:tcW w:w="780" w:type="dxa"/>
            <w:vAlign w:val="center"/>
          </w:tcPr>
          <w:p>
            <w:pPr>
              <w:pStyle w:val="13"/>
            </w:pPr>
          </w:p>
        </w:tc>
        <w:tc>
          <w:tcPr>
            <w:tcW w:w="1605" w:type="dxa"/>
            <w:vAlign w:val="center"/>
          </w:tcPr>
          <w:p>
            <w:pPr>
              <w:pStyle w:val="13"/>
            </w:pPr>
            <w:r>
              <w:t>0.03</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pPr>
              <w:pStyle w:val="15"/>
            </w:pPr>
            <w:r>
              <w:t>20</w:t>
            </w:r>
          </w:p>
        </w:tc>
        <w:tc>
          <w:tcPr>
            <w:tcW w:w="1125" w:type="dxa"/>
            <w:vAlign w:val="center"/>
          </w:tcPr>
          <w:p>
            <w:pPr>
              <w:pStyle w:val="14"/>
            </w:pPr>
            <w:r>
              <w:t>2330498</w:t>
            </w:r>
          </w:p>
        </w:tc>
        <w:tc>
          <w:tcPr>
            <w:tcW w:w="3569" w:type="dxa"/>
            <w:vAlign w:val="center"/>
          </w:tcPr>
          <w:p>
            <w:pPr>
              <w:pStyle w:val="14"/>
            </w:pPr>
            <w:r>
              <w:t>其他地方自行试点项目收益专项债券发行费用支出</w:t>
            </w:r>
          </w:p>
        </w:tc>
        <w:tc>
          <w:tcPr>
            <w:tcW w:w="1216" w:type="dxa"/>
            <w:vAlign w:val="center"/>
          </w:tcPr>
          <w:p>
            <w:pPr>
              <w:pStyle w:val="13"/>
            </w:pPr>
            <w:r>
              <w:t>0.42</w:t>
            </w:r>
          </w:p>
        </w:tc>
        <w:tc>
          <w:tcPr>
            <w:tcW w:w="780" w:type="dxa"/>
            <w:vAlign w:val="center"/>
          </w:tcPr>
          <w:p>
            <w:pPr>
              <w:pStyle w:val="13"/>
            </w:pPr>
          </w:p>
        </w:tc>
        <w:tc>
          <w:tcPr>
            <w:tcW w:w="1605" w:type="dxa"/>
            <w:vAlign w:val="center"/>
          </w:tcPr>
          <w:p>
            <w:pPr>
              <w:pStyle w:val="13"/>
            </w:pPr>
            <w:r>
              <w:t>0.42</w:t>
            </w:r>
          </w:p>
        </w:tc>
        <w:tc>
          <w:tcPr>
            <w:tcW w:w="779"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6"/>
        <w:gridCol w:w="2820"/>
        <w:gridCol w:w="1215"/>
        <w:gridCol w:w="3195"/>
        <w:gridCol w:w="1320"/>
        <w:gridCol w:w="1365"/>
        <w:gridCol w:w="1530"/>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1" w:type="dxa"/>
            <w:gridSpan w:val="3"/>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3195" w:type="dxa"/>
            <w:tcBorders>
              <w:top w:val="single" w:color="FFFFFF" w:sz="6" w:space="0"/>
              <w:left w:val="single" w:color="FFFFFF" w:sz="6" w:space="0"/>
              <w:right w:val="single" w:color="FFFFFF" w:sz="6" w:space="0"/>
            </w:tcBorders>
            <w:vAlign w:val="center"/>
          </w:tcPr>
          <w:p>
            <w:pPr>
              <w:pStyle w:val="10"/>
            </w:pPr>
            <w:r>
              <w:t>预算年度：2024</w:t>
            </w:r>
          </w:p>
        </w:tc>
        <w:tc>
          <w:tcPr>
            <w:tcW w:w="613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 w:type="dxa"/>
            <w:vMerge w:val="restart"/>
            <w:vAlign w:val="center"/>
          </w:tcPr>
          <w:p>
            <w:pPr>
              <w:pStyle w:val="12"/>
            </w:pPr>
            <w:r>
              <w:t>序号</w:t>
            </w:r>
          </w:p>
        </w:tc>
        <w:tc>
          <w:tcPr>
            <w:tcW w:w="4035" w:type="dxa"/>
            <w:gridSpan w:val="2"/>
            <w:vAlign w:val="center"/>
          </w:tcPr>
          <w:p>
            <w:pPr>
              <w:pStyle w:val="12"/>
            </w:pPr>
            <w:r>
              <w:t>收入</w:t>
            </w:r>
          </w:p>
        </w:tc>
        <w:tc>
          <w:tcPr>
            <w:tcW w:w="933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 w:type="dxa"/>
            <w:vMerge w:val="continue"/>
          </w:tcPr>
          <w:p/>
        </w:tc>
        <w:tc>
          <w:tcPr>
            <w:tcW w:w="2820" w:type="dxa"/>
            <w:vAlign w:val="center"/>
          </w:tcPr>
          <w:p>
            <w:pPr>
              <w:pStyle w:val="12"/>
            </w:pPr>
            <w:r>
              <w:t>项  目</w:t>
            </w:r>
          </w:p>
        </w:tc>
        <w:tc>
          <w:tcPr>
            <w:tcW w:w="1215" w:type="dxa"/>
            <w:vAlign w:val="center"/>
          </w:tcPr>
          <w:p>
            <w:pPr>
              <w:pStyle w:val="12"/>
            </w:pPr>
            <w:r>
              <w:t>金额</w:t>
            </w:r>
          </w:p>
        </w:tc>
        <w:tc>
          <w:tcPr>
            <w:tcW w:w="3195" w:type="dxa"/>
            <w:vAlign w:val="center"/>
          </w:tcPr>
          <w:p>
            <w:pPr>
              <w:pStyle w:val="12"/>
            </w:pPr>
            <w:r>
              <w:t>项  目</w:t>
            </w:r>
          </w:p>
        </w:tc>
        <w:tc>
          <w:tcPr>
            <w:tcW w:w="1320" w:type="dxa"/>
            <w:vAlign w:val="center"/>
          </w:tcPr>
          <w:p>
            <w:pPr>
              <w:pStyle w:val="12"/>
            </w:pPr>
            <w:r>
              <w:t>合计</w:t>
            </w:r>
          </w:p>
        </w:tc>
        <w:tc>
          <w:tcPr>
            <w:tcW w:w="1365" w:type="dxa"/>
            <w:vAlign w:val="center"/>
          </w:tcPr>
          <w:p>
            <w:pPr>
              <w:pStyle w:val="12"/>
            </w:pPr>
            <w:r>
              <w:t>一般公共预算财政拨款</w:t>
            </w:r>
          </w:p>
        </w:tc>
        <w:tc>
          <w:tcPr>
            <w:tcW w:w="1530" w:type="dxa"/>
            <w:vAlign w:val="center"/>
          </w:tcPr>
          <w:p>
            <w:pPr>
              <w:pStyle w:val="12"/>
            </w:pPr>
            <w:r>
              <w:t>政府性基金预算财政    拨款</w:t>
            </w:r>
          </w:p>
        </w:tc>
        <w:tc>
          <w:tcPr>
            <w:tcW w:w="192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 w:type="dxa"/>
            <w:vAlign w:val="center"/>
          </w:tcPr>
          <w:p>
            <w:pPr>
              <w:pStyle w:val="12"/>
            </w:pPr>
            <w:r>
              <w:t>栏次</w:t>
            </w:r>
          </w:p>
        </w:tc>
        <w:tc>
          <w:tcPr>
            <w:tcW w:w="2820" w:type="dxa"/>
            <w:vAlign w:val="center"/>
          </w:tcPr>
          <w:p>
            <w:pPr>
              <w:pStyle w:val="12"/>
            </w:pPr>
            <w:r>
              <w:t>1</w:t>
            </w:r>
          </w:p>
        </w:tc>
        <w:tc>
          <w:tcPr>
            <w:tcW w:w="1215" w:type="dxa"/>
            <w:vAlign w:val="center"/>
          </w:tcPr>
          <w:p>
            <w:pPr>
              <w:pStyle w:val="12"/>
            </w:pPr>
            <w:r>
              <w:t>2</w:t>
            </w:r>
          </w:p>
        </w:tc>
        <w:tc>
          <w:tcPr>
            <w:tcW w:w="3195" w:type="dxa"/>
            <w:vAlign w:val="center"/>
          </w:tcPr>
          <w:p>
            <w:pPr>
              <w:pStyle w:val="12"/>
            </w:pPr>
            <w:r>
              <w:t>3</w:t>
            </w:r>
          </w:p>
        </w:tc>
        <w:tc>
          <w:tcPr>
            <w:tcW w:w="1320" w:type="dxa"/>
            <w:vAlign w:val="center"/>
          </w:tcPr>
          <w:p>
            <w:pPr>
              <w:pStyle w:val="12"/>
            </w:pPr>
            <w:r>
              <w:t>4</w:t>
            </w:r>
          </w:p>
        </w:tc>
        <w:tc>
          <w:tcPr>
            <w:tcW w:w="1365" w:type="dxa"/>
            <w:vAlign w:val="center"/>
          </w:tcPr>
          <w:p>
            <w:pPr>
              <w:pStyle w:val="12"/>
            </w:pPr>
            <w:r>
              <w:t>5</w:t>
            </w:r>
          </w:p>
        </w:tc>
        <w:tc>
          <w:tcPr>
            <w:tcW w:w="1530" w:type="dxa"/>
            <w:vAlign w:val="center"/>
          </w:tcPr>
          <w:p>
            <w:pPr>
              <w:pStyle w:val="12"/>
            </w:pPr>
            <w:r>
              <w:t>6</w:t>
            </w:r>
          </w:p>
        </w:tc>
        <w:tc>
          <w:tcPr>
            <w:tcW w:w="192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w:t>
            </w:r>
          </w:p>
        </w:tc>
        <w:tc>
          <w:tcPr>
            <w:tcW w:w="2820" w:type="dxa"/>
            <w:vAlign w:val="center"/>
          </w:tcPr>
          <w:p>
            <w:pPr>
              <w:pStyle w:val="14"/>
            </w:pPr>
            <w:r>
              <w:t>一、一般公共预算拨款</w:t>
            </w:r>
          </w:p>
        </w:tc>
        <w:tc>
          <w:tcPr>
            <w:tcW w:w="1215" w:type="dxa"/>
            <w:vAlign w:val="center"/>
          </w:tcPr>
          <w:p>
            <w:pPr>
              <w:pStyle w:val="13"/>
            </w:pPr>
            <w:r>
              <w:t>15135.48</w:t>
            </w:r>
          </w:p>
        </w:tc>
        <w:tc>
          <w:tcPr>
            <w:tcW w:w="3195" w:type="dxa"/>
            <w:vAlign w:val="center"/>
          </w:tcPr>
          <w:p>
            <w:pPr>
              <w:pStyle w:val="14"/>
            </w:pPr>
            <w:r>
              <w:t>一、一般公共服务支出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w:t>
            </w:r>
          </w:p>
        </w:tc>
        <w:tc>
          <w:tcPr>
            <w:tcW w:w="2820" w:type="dxa"/>
            <w:vAlign w:val="center"/>
          </w:tcPr>
          <w:p>
            <w:pPr>
              <w:pStyle w:val="14"/>
            </w:pPr>
            <w:r>
              <w:t>二、政府性基金预算拨款</w:t>
            </w:r>
          </w:p>
        </w:tc>
        <w:tc>
          <w:tcPr>
            <w:tcW w:w="1215" w:type="dxa"/>
            <w:vAlign w:val="center"/>
          </w:tcPr>
          <w:p>
            <w:pPr>
              <w:pStyle w:val="13"/>
            </w:pPr>
            <w:r>
              <w:t>11652.05</w:t>
            </w:r>
          </w:p>
        </w:tc>
        <w:tc>
          <w:tcPr>
            <w:tcW w:w="3195" w:type="dxa"/>
            <w:vAlign w:val="center"/>
          </w:tcPr>
          <w:p>
            <w:pPr>
              <w:pStyle w:val="14"/>
            </w:pPr>
            <w:r>
              <w:t>二、外交支出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3</w:t>
            </w:r>
          </w:p>
        </w:tc>
        <w:tc>
          <w:tcPr>
            <w:tcW w:w="2820" w:type="dxa"/>
            <w:vAlign w:val="center"/>
          </w:tcPr>
          <w:p>
            <w:pPr>
              <w:pStyle w:val="14"/>
            </w:pPr>
            <w:r>
              <w:t>三、国有资本经营预算拨款</w:t>
            </w:r>
          </w:p>
        </w:tc>
        <w:tc>
          <w:tcPr>
            <w:tcW w:w="1215" w:type="dxa"/>
            <w:vAlign w:val="center"/>
          </w:tcPr>
          <w:p>
            <w:pPr>
              <w:pStyle w:val="13"/>
            </w:pPr>
          </w:p>
        </w:tc>
        <w:tc>
          <w:tcPr>
            <w:tcW w:w="3195" w:type="dxa"/>
            <w:vAlign w:val="center"/>
          </w:tcPr>
          <w:p>
            <w:pPr>
              <w:pStyle w:val="14"/>
            </w:pPr>
            <w:r>
              <w:t>三、国防支出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4</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四、公共安全支出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5</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五、教育支出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6</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六、科学技术支出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7</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七、文化旅游体育与传媒支出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8</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八、社会保障和就业支出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9</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九、社会保险基金支出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10</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十、卫生健康支出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11</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十一、节能环保支出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12</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十二、城乡社区支出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13</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十三、农林水支出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14</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十四、交通运输支出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15</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十五、资源勘探工业信息等支出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16</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十六、商业服务业等支出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17</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十七、金融支出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18</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十八、援助其他地区支出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19</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十九、自然资源海洋气象等支出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20</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二十、住房保障支出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21</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二十一、粮油物资储备支出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22</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二十二、国有资本经营预算支出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23</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二十三、灾害防治及应急管理支出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24</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二十四、预备费</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25</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二十五、其他支出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26</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二十六、转移性支出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27</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二十七、债务还本支出</w:t>
            </w:r>
          </w:p>
        </w:tc>
        <w:tc>
          <w:tcPr>
            <w:tcW w:w="1320" w:type="dxa"/>
            <w:vAlign w:val="center"/>
          </w:tcPr>
          <w:p>
            <w:pPr>
              <w:pStyle w:val="13"/>
            </w:pPr>
            <w:r>
              <w:t>11000.00</w:t>
            </w:r>
          </w:p>
        </w:tc>
        <w:tc>
          <w:tcPr>
            <w:tcW w:w="1365" w:type="dxa"/>
            <w:vAlign w:val="center"/>
          </w:tcPr>
          <w:p>
            <w:pPr>
              <w:pStyle w:val="13"/>
            </w:pPr>
            <w:r>
              <w:t>11000.00</w:t>
            </w: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28</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二十八、债务付息支出</w:t>
            </w:r>
          </w:p>
        </w:tc>
        <w:tc>
          <w:tcPr>
            <w:tcW w:w="1320" w:type="dxa"/>
            <w:vAlign w:val="center"/>
          </w:tcPr>
          <w:p>
            <w:pPr>
              <w:pStyle w:val="13"/>
            </w:pPr>
            <w:r>
              <w:t>15784.44</w:t>
            </w:r>
          </w:p>
        </w:tc>
        <w:tc>
          <w:tcPr>
            <w:tcW w:w="1365" w:type="dxa"/>
            <w:vAlign w:val="center"/>
          </w:tcPr>
          <w:p>
            <w:pPr>
              <w:pStyle w:val="13"/>
            </w:pPr>
            <w:r>
              <w:t>4134.72</w:t>
            </w:r>
          </w:p>
        </w:tc>
        <w:tc>
          <w:tcPr>
            <w:tcW w:w="1530" w:type="dxa"/>
            <w:vAlign w:val="center"/>
          </w:tcPr>
          <w:p>
            <w:pPr>
              <w:pStyle w:val="13"/>
            </w:pPr>
            <w:r>
              <w:t>11649.71</w:t>
            </w: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29</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二十九、债务发行费用支出</w:t>
            </w:r>
          </w:p>
        </w:tc>
        <w:tc>
          <w:tcPr>
            <w:tcW w:w="1320" w:type="dxa"/>
            <w:vAlign w:val="center"/>
          </w:tcPr>
          <w:p>
            <w:pPr>
              <w:pStyle w:val="13"/>
            </w:pPr>
            <w:r>
              <w:t>3.09</w:t>
            </w:r>
          </w:p>
        </w:tc>
        <w:tc>
          <w:tcPr>
            <w:tcW w:w="1365" w:type="dxa"/>
            <w:vAlign w:val="center"/>
          </w:tcPr>
          <w:p>
            <w:pPr>
              <w:pStyle w:val="13"/>
            </w:pPr>
            <w:r>
              <w:t>0.76</w:t>
            </w:r>
          </w:p>
        </w:tc>
        <w:tc>
          <w:tcPr>
            <w:tcW w:w="1530" w:type="dxa"/>
            <w:vAlign w:val="center"/>
          </w:tcPr>
          <w:p>
            <w:pPr>
              <w:pStyle w:val="13"/>
            </w:pPr>
            <w:r>
              <w:t>2.33</w:t>
            </w: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30</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三十、抗疫特别国债安排的支出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31</w:t>
            </w:r>
          </w:p>
        </w:tc>
        <w:tc>
          <w:tcPr>
            <w:tcW w:w="2820" w:type="dxa"/>
            <w:vAlign w:val="center"/>
          </w:tcPr>
          <w:p>
            <w:pPr>
              <w:pStyle w:val="14"/>
            </w:pPr>
          </w:p>
        </w:tc>
        <w:tc>
          <w:tcPr>
            <w:tcW w:w="1215" w:type="dxa"/>
            <w:vAlign w:val="center"/>
          </w:tcPr>
          <w:p>
            <w:pPr>
              <w:pStyle w:val="13"/>
            </w:pPr>
          </w:p>
        </w:tc>
        <w:tc>
          <w:tcPr>
            <w:tcW w:w="3195" w:type="dxa"/>
            <w:vAlign w:val="center"/>
          </w:tcPr>
          <w:p>
            <w:pPr>
              <w:pStyle w:val="14"/>
            </w:pPr>
            <w:r>
              <w:t>三十一、往来性支出</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32</w:t>
            </w:r>
          </w:p>
        </w:tc>
        <w:tc>
          <w:tcPr>
            <w:tcW w:w="2820" w:type="dxa"/>
            <w:vAlign w:val="center"/>
          </w:tcPr>
          <w:p>
            <w:pPr>
              <w:pStyle w:val="16"/>
            </w:pPr>
            <w:r>
              <w:t>本年收入合计</w:t>
            </w:r>
          </w:p>
        </w:tc>
        <w:tc>
          <w:tcPr>
            <w:tcW w:w="1215" w:type="dxa"/>
            <w:vAlign w:val="center"/>
          </w:tcPr>
          <w:p>
            <w:pPr>
              <w:pStyle w:val="17"/>
            </w:pPr>
            <w:r>
              <w:t>26787.52</w:t>
            </w:r>
          </w:p>
        </w:tc>
        <w:tc>
          <w:tcPr>
            <w:tcW w:w="3195" w:type="dxa"/>
            <w:vAlign w:val="center"/>
          </w:tcPr>
          <w:p>
            <w:pPr>
              <w:pStyle w:val="16"/>
            </w:pPr>
            <w:r>
              <w:t>本年支出合计</w:t>
            </w:r>
          </w:p>
        </w:tc>
        <w:tc>
          <w:tcPr>
            <w:tcW w:w="1320" w:type="dxa"/>
            <w:vAlign w:val="center"/>
          </w:tcPr>
          <w:p>
            <w:pPr>
              <w:pStyle w:val="17"/>
            </w:pPr>
            <w:r>
              <w:t>26787.52</w:t>
            </w:r>
          </w:p>
        </w:tc>
        <w:tc>
          <w:tcPr>
            <w:tcW w:w="1365" w:type="dxa"/>
            <w:vAlign w:val="center"/>
          </w:tcPr>
          <w:p>
            <w:pPr>
              <w:pStyle w:val="17"/>
            </w:pPr>
            <w:r>
              <w:t>15135.48</w:t>
            </w:r>
          </w:p>
        </w:tc>
        <w:tc>
          <w:tcPr>
            <w:tcW w:w="1530" w:type="dxa"/>
            <w:vAlign w:val="center"/>
          </w:tcPr>
          <w:p>
            <w:pPr>
              <w:pStyle w:val="17"/>
              <w:rPr>
                <w:rFonts w:hint="eastAsia" w:eastAsia="方正书宋_GBK"/>
                <w:lang w:eastAsia="zh-CN"/>
              </w:rPr>
            </w:pPr>
            <w:r>
              <w:t>11652.0</w:t>
            </w:r>
            <w:r>
              <w:rPr>
                <w:rFonts w:hint="eastAsia"/>
                <w:lang w:val="en-US" w:eastAsia="zh-CN"/>
              </w:rPr>
              <w:t>5</w:t>
            </w:r>
          </w:p>
        </w:tc>
        <w:tc>
          <w:tcPr>
            <w:tcW w:w="1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33</w:t>
            </w:r>
          </w:p>
        </w:tc>
        <w:tc>
          <w:tcPr>
            <w:tcW w:w="2820" w:type="dxa"/>
            <w:vAlign w:val="center"/>
          </w:tcPr>
          <w:p>
            <w:pPr>
              <w:pStyle w:val="14"/>
            </w:pPr>
            <w:r>
              <w:t>年初财政拨款结转和结余</w:t>
            </w:r>
          </w:p>
        </w:tc>
        <w:tc>
          <w:tcPr>
            <w:tcW w:w="1215" w:type="dxa"/>
            <w:vAlign w:val="center"/>
          </w:tcPr>
          <w:p>
            <w:pPr>
              <w:pStyle w:val="13"/>
            </w:pPr>
          </w:p>
        </w:tc>
        <w:tc>
          <w:tcPr>
            <w:tcW w:w="3195" w:type="dxa"/>
            <w:vAlign w:val="center"/>
          </w:tcPr>
          <w:p>
            <w:pPr>
              <w:pStyle w:val="14"/>
            </w:pPr>
            <w:r>
              <w:t>年末财政拨款结转和结余</w:t>
            </w: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34</w:t>
            </w:r>
          </w:p>
        </w:tc>
        <w:tc>
          <w:tcPr>
            <w:tcW w:w="2820" w:type="dxa"/>
            <w:vAlign w:val="center"/>
          </w:tcPr>
          <w:p>
            <w:pPr>
              <w:pStyle w:val="14"/>
            </w:pPr>
            <w:r>
              <w:t>一、一般公共预算拨款</w:t>
            </w:r>
          </w:p>
        </w:tc>
        <w:tc>
          <w:tcPr>
            <w:tcW w:w="1215" w:type="dxa"/>
            <w:vAlign w:val="center"/>
          </w:tcPr>
          <w:p>
            <w:pPr>
              <w:pStyle w:val="13"/>
            </w:pPr>
          </w:p>
        </w:tc>
        <w:tc>
          <w:tcPr>
            <w:tcW w:w="3195" w:type="dxa"/>
            <w:vAlign w:val="center"/>
          </w:tcPr>
          <w:p>
            <w:pPr>
              <w:pStyle w:val="14"/>
            </w:pP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35</w:t>
            </w:r>
          </w:p>
        </w:tc>
        <w:tc>
          <w:tcPr>
            <w:tcW w:w="2820" w:type="dxa"/>
            <w:vAlign w:val="center"/>
          </w:tcPr>
          <w:p>
            <w:pPr>
              <w:pStyle w:val="14"/>
            </w:pPr>
            <w:r>
              <w:t>二、政府性基金预算拨款</w:t>
            </w:r>
          </w:p>
        </w:tc>
        <w:tc>
          <w:tcPr>
            <w:tcW w:w="1215" w:type="dxa"/>
            <w:vAlign w:val="center"/>
          </w:tcPr>
          <w:p>
            <w:pPr>
              <w:pStyle w:val="13"/>
            </w:pPr>
          </w:p>
        </w:tc>
        <w:tc>
          <w:tcPr>
            <w:tcW w:w="3195" w:type="dxa"/>
            <w:vAlign w:val="center"/>
          </w:tcPr>
          <w:p>
            <w:pPr>
              <w:pStyle w:val="14"/>
            </w:pP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36</w:t>
            </w:r>
          </w:p>
        </w:tc>
        <w:tc>
          <w:tcPr>
            <w:tcW w:w="2820" w:type="dxa"/>
            <w:vAlign w:val="center"/>
          </w:tcPr>
          <w:p>
            <w:pPr>
              <w:pStyle w:val="14"/>
            </w:pPr>
            <w:r>
              <w:t>三、国有资本经营预算拨款</w:t>
            </w:r>
          </w:p>
        </w:tc>
        <w:tc>
          <w:tcPr>
            <w:tcW w:w="1215" w:type="dxa"/>
            <w:vAlign w:val="center"/>
          </w:tcPr>
          <w:p>
            <w:pPr>
              <w:pStyle w:val="13"/>
            </w:pPr>
          </w:p>
        </w:tc>
        <w:tc>
          <w:tcPr>
            <w:tcW w:w="3195" w:type="dxa"/>
            <w:vAlign w:val="center"/>
          </w:tcPr>
          <w:p>
            <w:pPr>
              <w:pStyle w:val="14"/>
            </w:pPr>
          </w:p>
        </w:tc>
        <w:tc>
          <w:tcPr>
            <w:tcW w:w="1320" w:type="dxa"/>
            <w:vAlign w:val="center"/>
          </w:tcPr>
          <w:p>
            <w:pPr>
              <w:pStyle w:val="13"/>
            </w:pPr>
          </w:p>
        </w:tc>
        <w:tc>
          <w:tcPr>
            <w:tcW w:w="1365" w:type="dxa"/>
            <w:vAlign w:val="center"/>
          </w:tcPr>
          <w:p>
            <w:pPr>
              <w:pStyle w:val="13"/>
            </w:pPr>
          </w:p>
        </w:tc>
        <w:tc>
          <w:tcPr>
            <w:tcW w:w="1530" w:type="dxa"/>
            <w:vAlign w:val="center"/>
          </w:tcPr>
          <w:p>
            <w:pPr>
              <w:pStyle w:val="13"/>
            </w:pPr>
          </w:p>
        </w:tc>
        <w:tc>
          <w:tcPr>
            <w:tcW w:w="1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5"/>
            </w:pPr>
            <w:r>
              <w:t>37</w:t>
            </w:r>
          </w:p>
        </w:tc>
        <w:tc>
          <w:tcPr>
            <w:tcW w:w="2820" w:type="dxa"/>
            <w:vAlign w:val="center"/>
          </w:tcPr>
          <w:p>
            <w:pPr>
              <w:pStyle w:val="16"/>
            </w:pPr>
            <w:r>
              <w:t>收入总计</w:t>
            </w:r>
          </w:p>
        </w:tc>
        <w:tc>
          <w:tcPr>
            <w:tcW w:w="1215" w:type="dxa"/>
            <w:vAlign w:val="center"/>
          </w:tcPr>
          <w:p>
            <w:pPr>
              <w:pStyle w:val="17"/>
            </w:pPr>
            <w:r>
              <w:t>26787.52</w:t>
            </w:r>
          </w:p>
        </w:tc>
        <w:tc>
          <w:tcPr>
            <w:tcW w:w="3195" w:type="dxa"/>
            <w:vAlign w:val="center"/>
          </w:tcPr>
          <w:p>
            <w:pPr>
              <w:pStyle w:val="16"/>
            </w:pPr>
            <w:r>
              <w:t>支出总计</w:t>
            </w:r>
          </w:p>
        </w:tc>
        <w:tc>
          <w:tcPr>
            <w:tcW w:w="1320" w:type="dxa"/>
            <w:vAlign w:val="center"/>
          </w:tcPr>
          <w:p>
            <w:pPr>
              <w:pStyle w:val="17"/>
            </w:pPr>
            <w:r>
              <w:t>26787.52</w:t>
            </w:r>
          </w:p>
        </w:tc>
        <w:tc>
          <w:tcPr>
            <w:tcW w:w="1365" w:type="dxa"/>
            <w:vAlign w:val="center"/>
          </w:tcPr>
          <w:p>
            <w:pPr>
              <w:pStyle w:val="17"/>
            </w:pPr>
            <w:r>
              <w:t>15135.48</w:t>
            </w:r>
          </w:p>
        </w:tc>
        <w:tc>
          <w:tcPr>
            <w:tcW w:w="1530" w:type="dxa"/>
            <w:vAlign w:val="center"/>
          </w:tcPr>
          <w:p>
            <w:pPr>
              <w:pStyle w:val="17"/>
              <w:rPr>
                <w:rFonts w:hint="eastAsia" w:eastAsia="方正书宋_GBK"/>
                <w:lang w:val="en-US" w:eastAsia="zh-CN"/>
              </w:rPr>
            </w:pPr>
            <w:r>
              <w:t>11652.0</w:t>
            </w:r>
            <w:r>
              <w:rPr>
                <w:rFonts w:hint="eastAsia"/>
                <w:lang w:val="en-US" w:eastAsia="zh-CN"/>
              </w:rPr>
              <w:t>5</w:t>
            </w:r>
          </w:p>
        </w:tc>
        <w:tc>
          <w:tcPr>
            <w:tcW w:w="192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725"/>
        <w:gridCol w:w="3465"/>
        <w:gridCol w:w="2280"/>
        <w:gridCol w:w="1980"/>
        <w:gridCol w:w="2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9" w:type="dxa"/>
            <w:gridSpan w:val="3"/>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2280" w:type="dxa"/>
            <w:tcBorders>
              <w:top w:val="single" w:color="FFFFFF" w:sz="6" w:space="0"/>
              <w:left w:val="single" w:color="FFFFFF" w:sz="6" w:space="0"/>
              <w:right w:val="single" w:color="FFFFFF" w:sz="6" w:space="0"/>
            </w:tcBorders>
            <w:vAlign w:val="center"/>
          </w:tcPr>
          <w:p>
            <w:pPr>
              <w:pStyle w:val="10"/>
            </w:pPr>
            <w:r>
              <w:t>预算年度：2024</w:t>
            </w:r>
          </w:p>
        </w:tc>
        <w:tc>
          <w:tcPr>
            <w:tcW w:w="401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restart"/>
            <w:vAlign w:val="center"/>
          </w:tcPr>
          <w:p>
            <w:pPr>
              <w:pStyle w:val="12"/>
            </w:pPr>
            <w:r>
              <w:t>序号</w:t>
            </w:r>
          </w:p>
        </w:tc>
        <w:tc>
          <w:tcPr>
            <w:tcW w:w="5190" w:type="dxa"/>
            <w:gridSpan w:val="2"/>
            <w:vAlign w:val="center"/>
          </w:tcPr>
          <w:p>
            <w:pPr>
              <w:pStyle w:val="12"/>
            </w:pPr>
            <w:r>
              <w:t>功能分类科目</w:t>
            </w:r>
          </w:p>
        </w:tc>
        <w:tc>
          <w:tcPr>
            <w:tcW w:w="2280" w:type="dxa"/>
            <w:vMerge w:val="restart"/>
            <w:vAlign w:val="center"/>
          </w:tcPr>
          <w:p>
            <w:pPr>
              <w:pStyle w:val="12"/>
            </w:pPr>
            <w:r>
              <w:t>合计</w:t>
            </w:r>
          </w:p>
        </w:tc>
        <w:tc>
          <w:tcPr>
            <w:tcW w:w="1980" w:type="dxa"/>
            <w:vMerge w:val="restart"/>
            <w:vAlign w:val="center"/>
          </w:tcPr>
          <w:p>
            <w:pPr>
              <w:pStyle w:val="12"/>
            </w:pPr>
            <w:r>
              <w:t>基本支出</w:t>
            </w:r>
          </w:p>
        </w:tc>
        <w:tc>
          <w:tcPr>
            <w:tcW w:w="203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continue"/>
          </w:tcPr>
          <w:p/>
        </w:tc>
        <w:tc>
          <w:tcPr>
            <w:tcW w:w="1725" w:type="dxa"/>
            <w:vAlign w:val="center"/>
          </w:tcPr>
          <w:p>
            <w:pPr>
              <w:pStyle w:val="12"/>
            </w:pPr>
            <w:r>
              <w:t>科目编码</w:t>
            </w:r>
          </w:p>
        </w:tc>
        <w:tc>
          <w:tcPr>
            <w:tcW w:w="3465" w:type="dxa"/>
            <w:vAlign w:val="center"/>
          </w:tcPr>
          <w:p>
            <w:pPr>
              <w:pStyle w:val="12"/>
            </w:pPr>
            <w:r>
              <w:t>科目名称</w:t>
            </w:r>
          </w:p>
        </w:tc>
        <w:tc>
          <w:tcPr>
            <w:tcW w:w="2280" w:type="dxa"/>
            <w:vMerge w:val="continue"/>
          </w:tcPr>
          <w:p/>
        </w:tc>
        <w:tc>
          <w:tcPr>
            <w:tcW w:w="1980" w:type="dxa"/>
            <w:vMerge w:val="continue"/>
          </w:tcPr>
          <w:p/>
        </w:tc>
        <w:tc>
          <w:tcPr>
            <w:tcW w:w="20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Align w:val="center"/>
          </w:tcPr>
          <w:p>
            <w:pPr>
              <w:pStyle w:val="12"/>
            </w:pPr>
            <w:r>
              <w:t>栏次</w:t>
            </w:r>
          </w:p>
        </w:tc>
        <w:tc>
          <w:tcPr>
            <w:tcW w:w="1725" w:type="dxa"/>
            <w:vAlign w:val="center"/>
          </w:tcPr>
          <w:p>
            <w:pPr>
              <w:pStyle w:val="12"/>
            </w:pPr>
            <w:r>
              <w:t>1</w:t>
            </w:r>
          </w:p>
        </w:tc>
        <w:tc>
          <w:tcPr>
            <w:tcW w:w="3465" w:type="dxa"/>
            <w:vAlign w:val="center"/>
          </w:tcPr>
          <w:p>
            <w:pPr>
              <w:pStyle w:val="12"/>
            </w:pPr>
            <w:r>
              <w:t>2</w:t>
            </w:r>
          </w:p>
        </w:tc>
        <w:tc>
          <w:tcPr>
            <w:tcW w:w="2280" w:type="dxa"/>
            <w:vAlign w:val="center"/>
          </w:tcPr>
          <w:p>
            <w:pPr>
              <w:pStyle w:val="12"/>
            </w:pPr>
            <w:r>
              <w:t>3</w:t>
            </w:r>
          </w:p>
        </w:tc>
        <w:tc>
          <w:tcPr>
            <w:tcW w:w="1980" w:type="dxa"/>
            <w:vAlign w:val="center"/>
          </w:tcPr>
          <w:p>
            <w:pPr>
              <w:pStyle w:val="12"/>
            </w:pPr>
            <w:r>
              <w:t>4</w:t>
            </w:r>
          </w:p>
        </w:tc>
        <w:tc>
          <w:tcPr>
            <w:tcW w:w="203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1</w:t>
            </w:r>
          </w:p>
        </w:tc>
        <w:tc>
          <w:tcPr>
            <w:tcW w:w="1725" w:type="dxa"/>
            <w:vAlign w:val="center"/>
          </w:tcPr>
          <w:p>
            <w:pPr>
              <w:pStyle w:val="18"/>
            </w:pPr>
          </w:p>
        </w:tc>
        <w:tc>
          <w:tcPr>
            <w:tcW w:w="3465" w:type="dxa"/>
            <w:vAlign w:val="center"/>
          </w:tcPr>
          <w:p>
            <w:pPr>
              <w:pStyle w:val="16"/>
            </w:pPr>
            <w:r>
              <w:t>合计</w:t>
            </w:r>
          </w:p>
        </w:tc>
        <w:tc>
          <w:tcPr>
            <w:tcW w:w="2280" w:type="dxa"/>
            <w:vAlign w:val="center"/>
          </w:tcPr>
          <w:p>
            <w:pPr>
              <w:pStyle w:val="17"/>
            </w:pPr>
            <w:r>
              <w:t>15135.48</w:t>
            </w:r>
          </w:p>
        </w:tc>
        <w:tc>
          <w:tcPr>
            <w:tcW w:w="1980" w:type="dxa"/>
            <w:vAlign w:val="center"/>
          </w:tcPr>
          <w:p>
            <w:pPr>
              <w:pStyle w:val="17"/>
            </w:pPr>
          </w:p>
        </w:tc>
        <w:tc>
          <w:tcPr>
            <w:tcW w:w="2032" w:type="dxa"/>
            <w:vAlign w:val="center"/>
          </w:tcPr>
          <w:p>
            <w:pPr>
              <w:pStyle w:val="17"/>
            </w:pPr>
            <w:r>
              <w:t>15135.48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2</w:t>
            </w:r>
          </w:p>
        </w:tc>
        <w:tc>
          <w:tcPr>
            <w:tcW w:w="1725" w:type="dxa"/>
            <w:vAlign w:val="center"/>
          </w:tcPr>
          <w:p>
            <w:pPr>
              <w:pStyle w:val="14"/>
            </w:pPr>
            <w:r>
              <w:t>231</w:t>
            </w:r>
          </w:p>
        </w:tc>
        <w:tc>
          <w:tcPr>
            <w:tcW w:w="3465" w:type="dxa"/>
            <w:vAlign w:val="center"/>
          </w:tcPr>
          <w:p>
            <w:pPr>
              <w:pStyle w:val="14"/>
            </w:pPr>
            <w:r>
              <w:t>债务还本支出</w:t>
            </w:r>
          </w:p>
        </w:tc>
        <w:tc>
          <w:tcPr>
            <w:tcW w:w="2280" w:type="dxa"/>
            <w:vAlign w:val="center"/>
          </w:tcPr>
          <w:p>
            <w:pPr>
              <w:pStyle w:val="13"/>
            </w:pPr>
            <w:r>
              <w:t>11000.00</w:t>
            </w:r>
          </w:p>
        </w:tc>
        <w:tc>
          <w:tcPr>
            <w:tcW w:w="1980" w:type="dxa"/>
            <w:vAlign w:val="center"/>
          </w:tcPr>
          <w:p>
            <w:pPr>
              <w:pStyle w:val="13"/>
            </w:pPr>
          </w:p>
        </w:tc>
        <w:tc>
          <w:tcPr>
            <w:tcW w:w="2032"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3</w:t>
            </w:r>
          </w:p>
        </w:tc>
        <w:tc>
          <w:tcPr>
            <w:tcW w:w="1725" w:type="dxa"/>
            <w:vAlign w:val="center"/>
          </w:tcPr>
          <w:p>
            <w:pPr>
              <w:pStyle w:val="14"/>
            </w:pPr>
            <w:r>
              <w:t>23103</w:t>
            </w:r>
          </w:p>
        </w:tc>
        <w:tc>
          <w:tcPr>
            <w:tcW w:w="3465" w:type="dxa"/>
            <w:vAlign w:val="center"/>
          </w:tcPr>
          <w:p>
            <w:pPr>
              <w:pStyle w:val="14"/>
            </w:pPr>
            <w:r>
              <w:t>地方政府一般债务还本支出</w:t>
            </w:r>
          </w:p>
        </w:tc>
        <w:tc>
          <w:tcPr>
            <w:tcW w:w="2280" w:type="dxa"/>
            <w:vAlign w:val="center"/>
          </w:tcPr>
          <w:p>
            <w:pPr>
              <w:pStyle w:val="13"/>
            </w:pPr>
            <w:r>
              <w:t>11000.00</w:t>
            </w:r>
          </w:p>
        </w:tc>
        <w:tc>
          <w:tcPr>
            <w:tcW w:w="1980" w:type="dxa"/>
            <w:vAlign w:val="center"/>
          </w:tcPr>
          <w:p>
            <w:pPr>
              <w:pStyle w:val="13"/>
            </w:pPr>
          </w:p>
        </w:tc>
        <w:tc>
          <w:tcPr>
            <w:tcW w:w="2032"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4</w:t>
            </w:r>
          </w:p>
        </w:tc>
        <w:tc>
          <w:tcPr>
            <w:tcW w:w="1725" w:type="dxa"/>
            <w:vAlign w:val="center"/>
          </w:tcPr>
          <w:p>
            <w:pPr>
              <w:pStyle w:val="14"/>
            </w:pPr>
            <w:r>
              <w:t>2310301</w:t>
            </w:r>
          </w:p>
        </w:tc>
        <w:tc>
          <w:tcPr>
            <w:tcW w:w="3465" w:type="dxa"/>
            <w:vAlign w:val="center"/>
          </w:tcPr>
          <w:p>
            <w:pPr>
              <w:pStyle w:val="14"/>
            </w:pPr>
            <w:r>
              <w:t>地方政府一般债券还本支出</w:t>
            </w:r>
          </w:p>
        </w:tc>
        <w:tc>
          <w:tcPr>
            <w:tcW w:w="2280" w:type="dxa"/>
            <w:vAlign w:val="center"/>
          </w:tcPr>
          <w:p>
            <w:pPr>
              <w:pStyle w:val="13"/>
            </w:pPr>
            <w:r>
              <w:t>11000.00</w:t>
            </w:r>
          </w:p>
        </w:tc>
        <w:tc>
          <w:tcPr>
            <w:tcW w:w="1980" w:type="dxa"/>
            <w:vAlign w:val="center"/>
          </w:tcPr>
          <w:p>
            <w:pPr>
              <w:pStyle w:val="13"/>
            </w:pPr>
          </w:p>
        </w:tc>
        <w:tc>
          <w:tcPr>
            <w:tcW w:w="2032"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5</w:t>
            </w:r>
          </w:p>
        </w:tc>
        <w:tc>
          <w:tcPr>
            <w:tcW w:w="1725" w:type="dxa"/>
            <w:vAlign w:val="center"/>
          </w:tcPr>
          <w:p>
            <w:pPr>
              <w:pStyle w:val="14"/>
            </w:pPr>
            <w:r>
              <w:t>232</w:t>
            </w:r>
          </w:p>
        </w:tc>
        <w:tc>
          <w:tcPr>
            <w:tcW w:w="3465" w:type="dxa"/>
            <w:vAlign w:val="center"/>
          </w:tcPr>
          <w:p>
            <w:pPr>
              <w:pStyle w:val="14"/>
            </w:pPr>
            <w:r>
              <w:t>债务付息支出</w:t>
            </w:r>
          </w:p>
        </w:tc>
        <w:tc>
          <w:tcPr>
            <w:tcW w:w="2280" w:type="dxa"/>
            <w:vAlign w:val="center"/>
          </w:tcPr>
          <w:p>
            <w:pPr>
              <w:pStyle w:val="13"/>
            </w:pPr>
            <w:r>
              <w:t>4134.72</w:t>
            </w:r>
          </w:p>
        </w:tc>
        <w:tc>
          <w:tcPr>
            <w:tcW w:w="1980" w:type="dxa"/>
            <w:vAlign w:val="center"/>
          </w:tcPr>
          <w:p>
            <w:pPr>
              <w:pStyle w:val="13"/>
            </w:pPr>
          </w:p>
        </w:tc>
        <w:tc>
          <w:tcPr>
            <w:tcW w:w="2032" w:type="dxa"/>
            <w:vAlign w:val="center"/>
          </w:tcPr>
          <w:p>
            <w:pPr>
              <w:pStyle w:val="13"/>
            </w:pPr>
            <w:r>
              <w:t>4134.72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6</w:t>
            </w:r>
          </w:p>
        </w:tc>
        <w:tc>
          <w:tcPr>
            <w:tcW w:w="1725" w:type="dxa"/>
            <w:vAlign w:val="center"/>
          </w:tcPr>
          <w:p>
            <w:pPr>
              <w:pStyle w:val="14"/>
            </w:pPr>
            <w:r>
              <w:t>23203</w:t>
            </w:r>
          </w:p>
        </w:tc>
        <w:tc>
          <w:tcPr>
            <w:tcW w:w="3465" w:type="dxa"/>
            <w:vAlign w:val="center"/>
          </w:tcPr>
          <w:p>
            <w:pPr>
              <w:pStyle w:val="14"/>
            </w:pPr>
            <w:r>
              <w:t>地方政府一般债务付息支出</w:t>
            </w:r>
          </w:p>
        </w:tc>
        <w:tc>
          <w:tcPr>
            <w:tcW w:w="2280" w:type="dxa"/>
            <w:vAlign w:val="center"/>
          </w:tcPr>
          <w:p>
            <w:pPr>
              <w:pStyle w:val="13"/>
            </w:pPr>
            <w:r>
              <w:t>4134.72</w:t>
            </w:r>
          </w:p>
        </w:tc>
        <w:tc>
          <w:tcPr>
            <w:tcW w:w="1980" w:type="dxa"/>
            <w:vAlign w:val="center"/>
          </w:tcPr>
          <w:p>
            <w:pPr>
              <w:pStyle w:val="13"/>
            </w:pPr>
          </w:p>
        </w:tc>
        <w:tc>
          <w:tcPr>
            <w:tcW w:w="2032" w:type="dxa"/>
            <w:vAlign w:val="center"/>
          </w:tcPr>
          <w:p>
            <w:pPr>
              <w:pStyle w:val="13"/>
            </w:pPr>
            <w:r>
              <w:t>4134.72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7</w:t>
            </w:r>
          </w:p>
        </w:tc>
        <w:tc>
          <w:tcPr>
            <w:tcW w:w="1725" w:type="dxa"/>
            <w:vAlign w:val="center"/>
          </w:tcPr>
          <w:p>
            <w:pPr>
              <w:pStyle w:val="14"/>
            </w:pPr>
            <w:r>
              <w:t>2320301</w:t>
            </w:r>
          </w:p>
        </w:tc>
        <w:tc>
          <w:tcPr>
            <w:tcW w:w="3465" w:type="dxa"/>
            <w:vAlign w:val="center"/>
          </w:tcPr>
          <w:p>
            <w:pPr>
              <w:pStyle w:val="14"/>
            </w:pPr>
            <w:r>
              <w:t>地方政府一般债券付息支出</w:t>
            </w:r>
          </w:p>
        </w:tc>
        <w:tc>
          <w:tcPr>
            <w:tcW w:w="2280" w:type="dxa"/>
            <w:vAlign w:val="center"/>
          </w:tcPr>
          <w:p>
            <w:pPr>
              <w:pStyle w:val="13"/>
            </w:pPr>
            <w:r>
              <w:t>4134.72</w:t>
            </w:r>
          </w:p>
        </w:tc>
        <w:tc>
          <w:tcPr>
            <w:tcW w:w="1980" w:type="dxa"/>
            <w:vAlign w:val="center"/>
          </w:tcPr>
          <w:p>
            <w:pPr>
              <w:pStyle w:val="13"/>
            </w:pPr>
          </w:p>
        </w:tc>
        <w:tc>
          <w:tcPr>
            <w:tcW w:w="2032" w:type="dxa"/>
            <w:vAlign w:val="center"/>
          </w:tcPr>
          <w:p>
            <w:pPr>
              <w:pStyle w:val="13"/>
            </w:pPr>
            <w:r>
              <w:t>4134.72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8</w:t>
            </w:r>
          </w:p>
        </w:tc>
        <w:tc>
          <w:tcPr>
            <w:tcW w:w="1725" w:type="dxa"/>
            <w:vAlign w:val="center"/>
          </w:tcPr>
          <w:p>
            <w:pPr>
              <w:pStyle w:val="14"/>
            </w:pPr>
            <w:r>
              <w:t>233</w:t>
            </w:r>
          </w:p>
        </w:tc>
        <w:tc>
          <w:tcPr>
            <w:tcW w:w="3465" w:type="dxa"/>
            <w:vAlign w:val="center"/>
          </w:tcPr>
          <w:p>
            <w:pPr>
              <w:pStyle w:val="14"/>
            </w:pPr>
            <w:r>
              <w:t>债务发行费用支出</w:t>
            </w:r>
          </w:p>
        </w:tc>
        <w:tc>
          <w:tcPr>
            <w:tcW w:w="2280" w:type="dxa"/>
            <w:vAlign w:val="center"/>
          </w:tcPr>
          <w:p>
            <w:pPr>
              <w:pStyle w:val="13"/>
            </w:pPr>
            <w:r>
              <w:t>0.76</w:t>
            </w:r>
          </w:p>
        </w:tc>
        <w:tc>
          <w:tcPr>
            <w:tcW w:w="1980" w:type="dxa"/>
            <w:vAlign w:val="center"/>
          </w:tcPr>
          <w:p>
            <w:pPr>
              <w:pStyle w:val="13"/>
            </w:pPr>
          </w:p>
        </w:tc>
        <w:tc>
          <w:tcPr>
            <w:tcW w:w="2032"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9</w:t>
            </w:r>
          </w:p>
        </w:tc>
        <w:tc>
          <w:tcPr>
            <w:tcW w:w="1725" w:type="dxa"/>
            <w:vAlign w:val="center"/>
          </w:tcPr>
          <w:p>
            <w:pPr>
              <w:pStyle w:val="14"/>
            </w:pPr>
            <w:r>
              <w:t>23303</w:t>
            </w:r>
          </w:p>
        </w:tc>
        <w:tc>
          <w:tcPr>
            <w:tcW w:w="3465" w:type="dxa"/>
            <w:vAlign w:val="center"/>
          </w:tcPr>
          <w:p>
            <w:pPr>
              <w:pStyle w:val="14"/>
            </w:pPr>
            <w:r>
              <w:t>地方政府一般债务发行费用支出</w:t>
            </w:r>
          </w:p>
        </w:tc>
        <w:tc>
          <w:tcPr>
            <w:tcW w:w="2280" w:type="dxa"/>
            <w:vAlign w:val="center"/>
          </w:tcPr>
          <w:p>
            <w:pPr>
              <w:pStyle w:val="13"/>
            </w:pPr>
            <w:r>
              <w:t>0.76</w:t>
            </w:r>
          </w:p>
        </w:tc>
        <w:tc>
          <w:tcPr>
            <w:tcW w:w="1980" w:type="dxa"/>
            <w:vAlign w:val="center"/>
          </w:tcPr>
          <w:p>
            <w:pPr>
              <w:pStyle w:val="13"/>
            </w:pPr>
          </w:p>
        </w:tc>
        <w:tc>
          <w:tcPr>
            <w:tcW w:w="2032"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5"/>
            </w:pPr>
            <w:r>
              <w:t>10</w:t>
            </w:r>
          </w:p>
        </w:tc>
        <w:tc>
          <w:tcPr>
            <w:tcW w:w="1725" w:type="dxa"/>
            <w:vAlign w:val="center"/>
          </w:tcPr>
          <w:p>
            <w:pPr>
              <w:pStyle w:val="14"/>
            </w:pPr>
            <w:r>
              <w:t>2330301</w:t>
            </w:r>
          </w:p>
        </w:tc>
        <w:tc>
          <w:tcPr>
            <w:tcW w:w="3465" w:type="dxa"/>
            <w:vAlign w:val="center"/>
          </w:tcPr>
          <w:p>
            <w:pPr>
              <w:pStyle w:val="14"/>
            </w:pPr>
            <w:r>
              <w:t>地方政府一般债务发行费用支出</w:t>
            </w:r>
          </w:p>
        </w:tc>
        <w:tc>
          <w:tcPr>
            <w:tcW w:w="2280" w:type="dxa"/>
            <w:vAlign w:val="center"/>
          </w:tcPr>
          <w:p>
            <w:pPr>
              <w:pStyle w:val="13"/>
            </w:pPr>
            <w:r>
              <w:t>0.76</w:t>
            </w:r>
          </w:p>
        </w:tc>
        <w:tc>
          <w:tcPr>
            <w:tcW w:w="1980" w:type="dxa"/>
            <w:vAlign w:val="center"/>
          </w:tcPr>
          <w:p>
            <w:pPr>
              <w:pStyle w:val="13"/>
            </w:pPr>
          </w:p>
        </w:tc>
        <w:tc>
          <w:tcPr>
            <w:tcW w:w="2032" w:type="dxa"/>
            <w:vAlign w:val="center"/>
          </w:tcPr>
          <w:p>
            <w:pPr>
              <w:pStyle w:val="13"/>
            </w:pPr>
            <w:r>
              <w:t>0.76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965"/>
        <w:gridCol w:w="1815"/>
        <w:gridCol w:w="2640"/>
        <w:gridCol w:w="212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1" w:type="dxa"/>
            <w:gridSpan w:val="3"/>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2640" w:type="dxa"/>
            <w:tcBorders>
              <w:top w:val="single" w:color="FFFFFF" w:sz="6" w:space="0"/>
              <w:left w:val="single" w:color="FFFFFF" w:sz="6" w:space="0"/>
              <w:right w:val="single" w:color="FFFFFF" w:sz="6" w:space="0"/>
            </w:tcBorders>
            <w:vAlign w:val="center"/>
          </w:tcPr>
          <w:p>
            <w:pPr>
              <w:pStyle w:val="10"/>
            </w:pPr>
            <w:r>
              <w:t>预算年度：2024</w:t>
            </w:r>
          </w:p>
        </w:tc>
        <w:tc>
          <w:tcPr>
            <w:tcW w:w="376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12"/>
            </w:pPr>
            <w:r>
              <w:t>序号</w:t>
            </w:r>
          </w:p>
        </w:tc>
        <w:tc>
          <w:tcPr>
            <w:tcW w:w="3780" w:type="dxa"/>
            <w:gridSpan w:val="2"/>
            <w:vAlign w:val="center"/>
          </w:tcPr>
          <w:p>
            <w:pPr>
              <w:pStyle w:val="12"/>
            </w:pPr>
            <w:r>
              <w:t>支出部门经济分类科目</w:t>
            </w:r>
          </w:p>
        </w:tc>
        <w:tc>
          <w:tcPr>
            <w:tcW w:w="640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continue"/>
          </w:tcPr>
          <w:p/>
        </w:tc>
        <w:tc>
          <w:tcPr>
            <w:tcW w:w="1965" w:type="dxa"/>
            <w:vAlign w:val="center"/>
          </w:tcPr>
          <w:p>
            <w:pPr>
              <w:pStyle w:val="12"/>
            </w:pPr>
            <w:r>
              <w:t>科目编码</w:t>
            </w:r>
          </w:p>
        </w:tc>
        <w:tc>
          <w:tcPr>
            <w:tcW w:w="1815" w:type="dxa"/>
            <w:vAlign w:val="center"/>
          </w:tcPr>
          <w:p>
            <w:pPr>
              <w:pStyle w:val="12"/>
            </w:pPr>
            <w:r>
              <w:t>科目名称</w:t>
            </w:r>
          </w:p>
        </w:tc>
        <w:tc>
          <w:tcPr>
            <w:tcW w:w="2640" w:type="dxa"/>
            <w:vAlign w:val="center"/>
          </w:tcPr>
          <w:p>
            <w:pPr>
              <w:pStyle w:val="12"/>
            </w:pPr>
            <w:r>
              <w:t>合计</w:t>
            </w:r>
          </w:p>
        </w:tc>
        <w:tc>
          <w:tcPr>
            <w:tcW w:w="2122"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Align w:val="center"/>
          </w:tcPr>
          <w:p>
            <w:pPr>
              <w:pStyle w:val="12"/>
            </w:pPr>
            <w:r>
              <w:t>栏次</w:t>
            </w:r>
          </w:p>
        </w:tc>
        <w:tc>
          <w:tcPr>
            <w:tcW w:w="1965" w:type="dxa"/>
            <w:vAlign w:val="center"/>
          </w:tcPr>
          <w:p>
            <w:pPr>
              <w:pStyle w:val="12"/>
            </w:pPr>
            <w:r>
              <w:t>1</w:t>
            </w:r>
          </w:p>
        </w:tc>
        <w:tc>
          <w:tcPr>
            <w:tcW w:w="1815" w:type="dxa"/>
            <w:vAlign w:val="center"/>
          </w:tcPr>
          <w:p>
            <w:pPr>
              <w:pStyle w:val="12"/>
            </w:pPr>
            <w:r>
              <w:t>2</w:t>
            </w:r>
          </w:p>
        </w:tc>
        <w:tc>
          <w:tcPr>
            <w:tcW w:w="2640" w:type="dxa"/>
            <w:vAlign w:val="center"/>
          </w:tcPr>
          <w:p>
            <w:pPr>
              <w:pStyle w:val="12"/>
            </w:pPr>
            <w:r>
              <w:t>3</w:t>
            </w:r>
          </w:p>
        </w:tc>
        <w:tc>
          <w:tcPr>
            <w:tcW w:w="2122"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pPr>
          </w:p>
        </w:tc>
        <w:tc>
          <w:tcPr>
            <w:tcW w:w="1965" w:type="dxa"/>
            <w:vAlign w:val="center"/>
          </w:tcPr>
          <w:p>
            <w:pPr>
              <w:pStyle w:val="14"/>
            </w:pPr>
          </w:p>
        </w:tc>
        <w:tc>
          <w:tcPr>
            <w:tcW w:w="1815" w:type="dxa"/>
            <w:vAlign w:val="center"/>
          </w:tcPr>
          <w:p>
            <w:pPr>
              <w:pStyle w:val="14"/>
            </w:pPr>
          </w:p>
        </w:tc>
        <w:tc>
          <w:tcPr>
            <w:tcW w:w="2640" w:type="dxa"/>
            <w:vAlign w:val="center"/>
          </w:tcPr>
          <w:p>
            <w:pPr>
              <w:pStyle w:val="13"/>
            </w:pPr>
          </w:p>
        </w:tc>
        <w:tc>
          <w:tcPr>
            <w:tcW w:w="2122"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6"/>
        <w:gridCol w:w="1155"/>
        <w:gridCol w:w="5055"/>
        <w:gridCol w:w="1770"/>
        <w:gridCol w:w="1710"/>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6" w:type="dxa"/>
            <w:gridSpan w:val="3"/>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1770" w:type="dxa"/>
            <w:tcBorders>
              <w:top w:val="single" w:color="FFFFFF" w:sz="6" w:space="0"/>
              <w:left w:val="single" w:color="FFFFFF" w:sz="6" w:space="0"/>
              <w:right w:val="single" w:color="FFFFFF" w:sz="6" w:space="0"/>
            </w:tcBorders>
            <w:vAlign w:val="center"/>
          </w:tcPr>
          <w:p>
            <w:pPr>
              <w:pStyle w:val="10"/>
            </w:pPr>
            <w:r>
              <w:t>预算年度：2024</w:t>
            </w:r>
          </w:p>
        </w:tc>
        <w:tc>
          <w:tcPr>
            <w:tcW w:w="375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 w:type="dxa"/>
            <w:vMerge w:val="restart"/>
            <w:vAlign w:val="center"/>
          </w:tcPr>
          <w:p>
            <w:pPr>
              <w:pStyle w:val="12"/>
            </w:pPr>
            <w:r>
              <w:t>序号</w:t>
            </w:r>
          </w:p>
        </w:tc>
        <w:tc>
          <w:tcPr>
            <w:tcW w:w="6210" w:type="dxa"/>
            <w:gridSpan w:val="2"/>
            <w:vAlign w:val="center"/>
          </w:tcPr>
          <w:p>
            <w:pPr>
              <w:pStyle w:val="12"/>
            </w:pPr>
            <w:r>
              <w:t>功能分类科目</w:t>
            </w:r>
          </w:p>
        </w:tc>
        <w:tc>
          <w:tcPr>
            <w:tcW w:w="1770" w:type="dxa"/>
            <w:vMerge w:val="restart"/>
            <w:vAlign w:val="center"/>
          </w:tcPr>
          <w:p>
            <w:pPr>
              <w:pStyle w:val="12"/>
            </w:pPr>
            <w:r>
              <w:t>合计</w:t>
            </w:r>
          </w:p>
        </w:tc>
        <w:tc>
          <w:tcPr>
            <w:tcW w:w="1710" w:type="dxa"/>
            <w:vMerge w:val="restart"/>
            <w:vAlign w:val="center"/>
          </w:tcPr>
          <w:p>
            <w:pPr>
              <w:pStyle w:val="12"/>
            </w:pPr>
            <w:r>
              <w:t>基本支出</w:t>
            </w:r>
          </w:p>
        </w:tc>
        <w:tc>
          <w:tcPr>
            <w:tcW w:w="204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 w:type="dxa"/>
            <w:vMerge w:val="continue"/>
          </w:tcPr>
          <w:p/>
        </w:tc>
        <w:tc>
          <w:tcPr>
            <w:tcW w:w="1155" w:type="dxa"/>
            <w:vAlign w:val="center"/>
          </w:tcPr>
          <w:p>
            <w:pPr>
              <w:pStyle w:val="12"/>
            </w:pPr>
            <w:r>
              <w:t>科目编码</w:t>
            </w:r>
          </w:p>
        </w:tc>
        <w:tc>
          <w:tcPr>
            <w:tcW w:w="5055" w:type="dxa"/>
            <w:vAlign w:val="center"/>
          </w:tcPr>
          <w:p>
            <w:pPr>
              <w:pStyle w:val="12"/>
            </w:pPr>
            <w:r>
              <w:t>科目名称</w:t>
            </w:r>
          </w:p>
        </w:tc>
        <w:tc>
          <w:tcPr>
            <w:tcW w:w="1770" w:type="dxa"/>
            <w:vMerge w:val="continue"/>
          </w:tcPr>
          <w:p/>
        </w:tc>
        <w:tc>
          <w:tcPr>
            <w:tcW w:w="1710" w:type="dxa"/>
            <w:vMerge w:val="continue"/>
          </w:tcPr>
          <w:p/>
        </w:tc>
        <w:tc>
          <w:tcPr>
            <w:tcW w:w="20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 w:type="dxa"/>
            <w:vAlign w:val="center"/>
          </w:tcPr>
          <w:p>
            <w:pPr>
              <w:pStyle w:val="12"/>
            </w:pPr>
            <w:r>
              <w:t>栏次</w:t>
            </w:r>
          </w:p>
        </w:tc>
        <w:tc>
          <w:tcPr>
            <w:tcW w:w="1155" w:type="dxa"/>
            <w:vAlign w:val="center"/>
          </w:tcPr>
          <w:p>
            <w:pPr>
              <w:pStyle w:val="12"/>
            </w:pPr>
            <w:r>
              <w:t>1</w:t>
            </w:r>
          </w:p>
        </w:tc>
        <w:tc>
          <w:tcPr>
            <w:tcW w:w="5055" w:type="dxa"/>
            <w:vAlign w:val="center"/>
          </w:tcPr>
          <w:p>
            <w:pPr>
              <w:pStyle w:val="12"/>
            </w:pPr>
            <w:r>
              <w:t>2</w:t>
            </w:r>
          </w:p>
        </w:tc>
        <w:tc>
          <w:tcPr>
            <w:tcW w:w="1770" w:type="dxa"/>
            <w:vAlign w:val="center"/>
          </w:tcPr>
          <w:p>
            <w:pPr>
              <w:pStyle w:val="12"/>
            </w:pPr>
            <w:r>
              <w:t>3</w:t>
            </w:r>
          </w:p>
        </w:tc>
        <w:tc>
          <w:tcPr>
            <w:tcW w:w="1710" w:type="dxa"/>
            <w:vAlign w:val="center"/>
          </w:tcPr>
          <w:p>
            <w:pPr>
              <w:pStyle w:val="12"/>
            </w:pPr>
            <w:r>
              <w:t>4</w:t>
            </w:r>
          </w:p>
        </w:tc>
        <w:tc>
          <w:tcPr>
            <w:tcW w:w="204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1</w:t>
            </w:r>
          </w:p>
        </w:tc>
        <w:tc>
          <w:tcPr>
            <w:tcW w:w="1155" w:type="dxa"/>
            <w:vAlign w:val="center"/>
          </w:tcPr>
          <w:p>
            <w:pPr>
              <w:pStyle w:val="18"/>
            </w:pPr>
          </w:p>
        </w:tc>
        <w:tc>
          <w:tcPr>
            <w:tcW w:w="5055" w:type="dxa"/>
            <w:vAlign w:val="center"/>
          </w:tcPr>
          <w:p>
            <w:pPr>
              <w:pStyle w:val="16"/>
            </w:pPr>
            <w:r>
              <w:t>合计</w:t>
            </w:r>
          </w:p>
        </w:tc>
        <w:tc>
          <w:tcPr>
            <w:tcW w:w="1770" w:type="dxa"/>
            <w:vAlign w:val="center"/>
          </w:tcPr>
          <w:p>
            <w:pPr>
              <w:pStyle w:val="17"/>
              <w:rPr>
                <w:rFonts w:hint="eastAsia" w:eastAsia="方正书宋_GBK"/>
                <w:lang w:eastAsia="zh-CN"/>
              </w:rPr>
            </w:pPr>
            <w:r>
              <w:t>11652.0</w:t>
            </w:r>
            <w:r>
              <w:rPr>
                <w:rFonts w:hint="eastAsia"/>
                <w:lang w:val="en-US" w:eastAsia="zh-CN"/>
              </w:rPr>
              <w:t>4</w:t>
            </w:r>
          </w:p>
        </w:tc>
        <w:tc>
          <w:tcPr>
            <w:tcW w:w="1710" w:type="dxa"/>
            <w:vAlign w:val="center"/>
          </w:tcPr>
          <w:p>
            <w:pPr>
              <w:pStyle w:val="17"/>
            </w:pPr>
          </w:p>
        </w:tc>
        <w:tc>
          <w:tcPr>
            <w:tcW w:w="2040" w:type="dxa"/>
            <w:vAlign w:val="center"/>
          </w:tcPr>
          <w:p>
            <w:pPr>
              <w:pStyle w:val="17"/>
              <w:rPr>
                <w:rFonts w:hint="eastAsia" w:eastAsia="方正书宋_GBK"/>
                <w:lang w:eastAsia="zh-CN"/>
              </w:rPr>
            </w:pPr>
            <w:r>
              <w:t>11652.0</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2</w:t>
            </w:r>
          </w:p>
        </w:tc>
        <w:tc>
          <w:tcPr>
            <w:tcW w:w="1155" w:type="dxa"/>
            <w:vAlign w:val="center"/>
          </w:tcPr>
          <w:p>
            <w:pPr>
              <w:pStyle w:val="14"/>
            </w:pPr>
            <w:r>
              <w:t>232</w:t>
            </w:r>
          </w:p>
        </w:tc>
        <w:tc>
          <w:tcPr>
            <w:tcW w:w="5055" w:type="dxa"/>
            <w:vAlign w:val="center"/>
          </w:tcPr>
          <w:p>
            <w:pPr>
              <w:pStyle w:val="14"/>
            </w:pPr>
            <w:r>
              <w:t>债务付息支出</w:t>
            </w:r>
          </w:p>
        </w:tc>
        <w:tc>
          <w:tcPr>
            <w:tcW w:w="1770" w:type="dxa"/>
            <w:vAlign w:val="center"/>
          </w:tcPr>
          <w:p>
            <w:pPr>
              <w:pStyle w:val="13"/>
            </w:pPr>
            <w:r>
              <w:t>11649.71</w:t>
            </w:r>
          </w:p>
        </w:tc>
        <w:tc>
          <w:tcPr>
            <w:tcW w:w="1710" w:type="dxa"/>
            <w:vAlign w:val="center"/>
          </w:tcPr>
          <w:p>
            <w:pPr>
              <w:pStyle w:val="13"/>
            </w:pPr>
          </w:p>
        </w:tc>
        <w:tc>
          <w:tcPr>
            <w:tcW w:w="2040" w:type="dxa"/>
            <w:vAlign w:val="center"/>
          </w:tcPr>
          <w:p>
            <w:pPr>
              <w:pStyle w:val="13"/>
            </w:pPr>
            <w:r>
              <w:t>11649.71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3</w:t>
            </w:r>
          </w:p>
        </w:tc>
        <w:tc>
          <w:tcPr>
            <w:tcW w:w="1155" w:type="dxa"/>
            <w:vAlign w:val="center"/>
          </w:tcPr>
          <w:p>
            <w:pPr>
              <w:pStyle w:val="14"/>
            </w:pPr>
            <w:r>
              <w:t>23204</w:t>
            </w:r>
          </w:p>
        </w:tc>
        <w:tc>
          <w:tcPr>
            <w:tcW w:w="5055" w:type="dxa"/>
            <w:vAlign w:val="center"/>
          </w:tcPr>
          <w:p>
            <w:pPr>
              <w:pStyle w:val="14"/>
            </w:pPr>
            <w:r>
              <w:t>地方政府专项债务付息支出</w:t>
            </w:r>
          </w:p>
        </w:tc>
        <w:tc>
          <w:tcPr>
            <w:tcW w:w="1770" w:type="dxa"/>
            <w:vAlign w:val="center"/>
          </w:tcPr>
          <w:p>
            <w:pPr>
              <w:pStyle w:val="13"/>
            </w:pPr>
            <w:r>
              <w:t>11649.71</w:t>
            </w:r>
          </w:p>
        </w:tc>
        <w:tc>
          <w:tcPr>
            <w:tcW w:w="1710" w:type="dxa"/>
            <w:vAlign w:val="center"/>
          </w:tcPr>
          <w:p>
            <w:pPr>
              <w:pStyle w:val="13"/>
            </w:pPr>
          </w:p>
        </w:tc>
        <w:tc>
          <w:tcPr>
            <w:tcW w:w="2040" w:type="dxa"/>
            <w:vAlign w:val="center"/>
          </w:tcPr>
          <w:p>
            <w:pPr>
              <w:pStyle w:val="13"/>
            </w:pPr>
            <w:r>
              <w:t>11649.71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4</w:t>
            </w:r>
          </w:p>
        </w:tc>
        <w:tc>
          <w:tcPr>
            <w:tcW w:w="1155" w:type="dxa"/>
            <w:vAlign w:val="center"/>
          </w:tcPr>
          <w:p>
            <w:pPr>
              <w:pStyle w:val="14"/>
            </w:pPr>
            <w:r>
              <w:t>2320411</w:t>
            </w:r>
          </w:p>
        </w:tc>
        <w:tc>
          <w:tcPr>
            <w:tcW w:w="5055" w:type="dxa"/>
            <w:vAlign w:val="center"/>
          </w:tcPr>
          <w:p>
            <w:pPr>
              <w:pStyle w:val="14"/>
            </w:pPr>
            <w:r>
              <w:t>国有土地使用权出让金债务付息支出</w:t>
            </w:r>
          </w:p>
        </w:tc>
        <w:tc>
          <w:tcPr>
            <w:tcW w:w="1770" w:type="dxa"/>
            <w:vAlign w:val="center"/>
          </w:tcPr>
          <w:p>
            <w:pPr>
              <w:pStyle w:val="13"/>
            </w:pPr>
            <w:r>
              <w:t>1308.96</w:t>
            </w:r>
          </w:p>
        </w:tc>
        <w:tc>
          <w:tcPr>
            <w:tcW w:w="1710" w:type="dxa"/>
            <w:vAlign w:val="center"/>
          </w:tcPr>
          <w:p>
            <w:pPr>
              <w:pStyle w:val="13"/>
            </w:pPr>
          </w:p>
        </w:tc>
        <w:tc>
          <w:tcPr>
            <w:tcW w:w="2040" w:type="dxa"/>
            <w:vAlign w:val="center"/>
          </w:tcPr>
          <w:p>
            <w:pPr>
              <w:pStyle w:val="13"/>
            </w:pPr>
            <w:r>
              <w:t>1308.96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5</w:t>
            </w:r>
          </w:p>
        </w:tc>
        <w:tc>
          <w:tcPr>
            <w:tcW w:w="1155" w:type="dxa"/>
            <w:vAlign w:val="center"/>
          </w:tcPr>
          <w:p>
            <w:pPr>
              <w:pStyle w:val="14"/>
            </w:pPr>
            <w:r>
              <w:t>2320431</w:t>
            </w:r>
          </w:p>
        </w:tc>
        <w:tc>
          <w:tcPr>
            <w:tcW w:w="5055" w:type="dxa"/>
            <w:vAlign w:val="center"/>
          </w:tcPr>
          <w:p>
            <w:pPr>
              <w:pStyle w:val="14"/>
            </w:pPr>
            <w:r>
              <w:t>土地储备专项债券付息支出</w:t>
            </w:r>
          </w:p>
        </w:tc>
        <w:tc>
          <w:tcPr>
            <w:tcW w:w="1770" w:type="dxa"/>
            <w:vAlign w:val="center"/>
          </w:tcPr>
          <w:p>
            <w:pPr>
              <w:pStyle w:val="13"/>
            </w:pPr>
            <w:r>
              <w:t>1460.40</w:t>
            </w:r>
          </w:p>
        </w:tc>
        <w:tc>
          <w:tcPr>
            <w:tcW w:w="1710" w:type="dxa"/>
            <w:vAlign w:val="center"/>
          </w:tcPr>
          <w:p>
            <w:pPr>
              <w:pStyle w:val="13"/>
            </w:pPr>
          </w:p>
        </w:tc>
        <w:tc>
          <w:tcPr>
            <w:tcW w:w="2040" w:type="dxa"/>
            <w:vAlign w:val="center"/>
          </w:tcPr>
          <w:p>
            <w:pPr>
              <w:pStyle w:val="13"/>
            </w:pPr>
            <w:r>
              <w:t>1460.40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6</w:t>
            </w:r>
          </w:p>
        </w:tc>
        <w:tc>
          <w:tcPr>
            <w:tcW w:w="1155" w:type="dxa"/>
            <w:vAlign w:val="center"/>
          </w:tcPr>
          <w:p>
            <w:pPr>
              <w:pStyle w:val="14"/>
            </w:pPr>
            <w:r>
              <w:t>2320433</w:t>
            </w:r>
          </w:p>
        </w:tc>
        <w:tc>
          <w:tcPr>
            <w:tcW w:w="5055" w:type="dxa"/>
            <w:vAlign w:val="center"/>
          </w:tcPr>
          <w:p>
            <w:pPr>
              <w:pStyle w:val="14"/>
            </w:pPr>
            <w:r>
              <w:t>棚户区改造专项债券付息支出</w:t>
            </w:r>
          </w:p>
        </w:tc>
        <w:tc>
          <w:tcPr>
            <w:tcW w:w="1770" w:type="dxa"/>
            <w:vAlign w:val="center"/>
          </w:tcPr>
          <w:p>
            <w:pPr>
              <w:pStyle w:val="13"/>
            </w:pPr>
            <w:r>
              <w:t>524.20</w:t>
            </w:r>
          </w:p>
        </w:tc>
        <w:tc>
          <w:tcPr>
            <w:tcW w:w="1710" w:type="dxa"/>
            <w:vAlign w:val="center"/>
          </w:tcPr>
          <w:p>
            <w:pPr>
              <w:pStyle w:val="13"/>
            </w:pPr>
          </w:p>
        </w:tc>
        <w:tc>
          <w:tcPr>
            <w:tcW w:w="2040" w:type="dxa"/>
            <w:vAlign w:val="center"/>
          </w:tcPr>
          <w:p>
            <w:pPr>
              <w:pStyle w:val="13"/>
            </w:pPr>
            <w:r>
              <w:t>524.20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7</w:t>
            </w:r>
          </w:p>
        </w:tc>
        <w:tc>
          <w:tcPr>
            <w:tcW w:w="1155" w:type="dxa"/>
            <w:vAlign w:val="center"/>
          </w:tcPr>
          <w:p>
            <w:pPr>
              <w:pStyle w:val="14"/>
            </w:pPr>
            <w:r>
              <w:t>2320498</w:t>
            </w:r>
          </w:p>
        </w:tc>
        <w:tc>
          <w:tcPr>
            <w:tcW w:w="5055" w:type="dxa"/>
            <w:vAlign w:val="center"/>
          </w:tcPr>
          <w:p>
            <w:pPr>
              <w:pStyle w:val="14"/>
            </w:pPr>
            <w:r>
              <w:t>其他地方自行试点项目收益专项债券付息支出</w:t>
            </w:r>
          </w:p>
        </w:tc>
        <w:tc>
          <w:tcPr>
            <w:tcW w:w="1770" w:type="dxa"/>
            <w:vAlign w:val="center"/>
          </w:tcPr>
          <w:p>
            <w:pPr>
              <w:pStyle w:val="13"/>
            </w:pPr>
            <w:r>
              <w:t>8356.15</w:t>
            </w:r>
          </w:p>
        </w:tc>
        <w:tc>
          <w:tcPr>
            <w:tcW w:w="1710" w:type="dxa"/>
            <w:vAlign w:val="center"/>
          </w:tcPr>
          <w:p>
            <w:pPr>
              <w:pStyle w:val="13"/>
            </w:pPr>
          </w:p>
        </w:tc>
        <w:tc>
          <w:tcPr>
            <w:tcW w:w="2040" w:type="dxa"/>
            <w:vAlign w:val="center"/>
          </w:tcPr>
          <w:p>
            <w:pPr>
              <w:pStyle w:val="13"/>
            </w:pPr>
            <w:r>
              <w:t>8356.15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8</w:t>
            </w:r>
          </w:p>
        </w:tc>
        <w:tc>
          <w:tcPr>
            <w:tcW w:w="1155" w:type="dxa"/>
            <w:vAlign w:val="center"/>
          </w:tcPr>
          <w:p>
            <w:pPr>
              <w:pStyle w:val="14"/>
            </w:pPr>
            <w:r>
              <w:t>233</w:t>
            </w:r>
          </w:p>
        </w:tc>
        <w:tc>
          <w:tcPr>
            <w:tcW w:w="5055" w:type="dxa"/>
            <w:vAlign w:val="center"/>
          </w:tcPr>
          <w:p>
            <w:pPr>
              <w:pStyle w:val="14"/>
            </w:pPr>
            <w:r>
              <w:t>债务发行费用支出</w:t>
            </w:r>
          </w:p>
        </w:tc>
        <w:tc>
          <w:tcPr>
            <w:tcW w:w="1770" w:type="dxa"/>
            <w:vAlign w:val="center"/>
          </w:tcPr>
          <w:p>
            <w:pPr>
              <w:pStyle w:val="13"/>
            </w:pPr>
            <w:r>
              <w:t>2.33</w:t>
            </w:r>
          </w:p>
        </w:tc>
        <w:tc>
          <w:tcPr>
            <w:tcW w:w="1710" w:type="dxa"/>
            <w:vAlign w:val="center"/>
          </w:tcPr>
          <w:p>
            <w:pPr>
              <w:pStyle w:val="13"/>
            </w:pPr>
          </w:p>
        </w:tc>
        <w:tc>
          <w:tcPr>
            <w:tcW w:w="2040"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9</w:t>
            </w:r>
          </w:p>
        </w:tc>
        <w:tc>
          <w:tcPr>
            <w:tcW w:w="1155" w:type="dxa"/>
            <w:vAlign w:val="center"/>
          </w:tcPr>
          <w:p>
            <w:pPr>
              <w:pStyle w:val="14"/>
            </w:pPr>
            <w:r>
              <w:t>23304</w:t>
            </w:r>
          </w:p>
        </w:tc>
        <w:tc>
          <w:tcPr>
            <w:tcW w:w="5055" w:type="dxa"/>
            <w:vAlign w:val="center"/>
          </w:tcPr>
          <w:p>
            <w:pPr>
              <w:pStyle w:val="14"/>
            </w:pPr>
            <w:r>
              <w:t>地方政府专项债务发行费用支出</w:t>
            </w:r>
          </w:p>
        </w:tc>
        <w:tc>
          <w:tcPr>
            <w:tcW w:w="1770" w:type="dxa"/>
            <w:vAlign w:val="center"/>
          </w:tcPr>
          <w:p>
            <w:pPr>
              <w:pStyle w:val="13"/>
            </w:pPr>
            <w:r>
              <w:t>2.33</w:t>
            </w:r>
          </w:p>
        </w:tc>
        <w:tc>
          <w:tcPr>
            <w:tcW w:w="1710" w:type="dxa"/>
            <w:vAlign w:val="center"/>
          </w:tcPr>
          <w:p>
            <w:pPr>
              <w:pStyle w:val="13"/>
            </w:pPr>
          </w:p>
        </w:tc>
        <w:tc>
          <w:tcPr>
            <w:tcW w:w="2040"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10</w:t>
            </w:r>
          </w:p>
        </w:tc>
        <w:tc>
          <w:tcPr>
            <w:tcW w:w="1155" w:type="dxa"/>
            <w:vAlign w:val="center"/>
          </w:tcPr>
          <w:p>
            <w:pPr>
              <w:pStyle w:val="14"/>
            </w:pPr>
            <w:r>
              <w:t>2330411</w:t>
            </w:r>
          </w:p>
        </w:tc>
        <w:tc>
          <w:tcPr>
            <w:tcW w:w="5055" w:type="dxa"/>
            <w:vAlign w:val="center"/>
          </w:tcPr>
          <w:p>
            <w:pPr>
              <w:pStyle w:val="14"/>
            </w:pPr>
            <w:r>
              <w:t>国有土地使用权出让金债务发行费用支出</w:t>
            </w:r>
          </w:p>
        </w:tc>
        <w:tc>
          <w:tcPr>
            <w:tcW w:w="1770" w:type="dxa"/>
            <w:vAlign w:val="center"/>
          </w:tcPr>
          <w:p>
            <w:pPr>
              <w:pStyle w:val="13"/>
            </w:pPr>
            <w:r>
              <w:t>0.42</w:t>
            </w:r>
          </w:p>
        </w:tc>
        <w:tc>
          <w:tcPr>
            <w:tcW w:w="1710" w:type="dxa"/>
            <w:vAlign w:val="center"/>
          </w:tcPr>
          <w:p>
            <w:pPr>
              <w:pStyle w:val="13"/>
            </w:pPr>
          </w:p>
        </w:tc>
        <w:tc>
          <w:tcPr>
            <w:tcW w:w="2040"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11</w:t>
            </w:r>
          </w:p>
        </w:tc>
        <w:tc>
          <w:tcPr>
            <w:tcW w:w="1155" w:type="dxa"/>
            <w:vAlign w:val="center"/>
          </w:tcPr>
          <w:p>
            <w:pPr>
              <w:pStyle w:val="14"/>
            </w:pPr>
            <w:r>
              <w:t>2330431</w:t>
            </w:r>
          </w:p>
        </w:tc>
        <w:tc>
          <w:tcPr>
            <w:tcW w:w="5055" w:type="dxa"/>
            <w:vAlign w:val="center"/>
          </w:tcPr>
          <w:p>
            <w:pPr>
              <w:pStyle w:val="14"/>
            </w:pPr>
            <w:r>
              <w:t>土地储备专项债券发行费用支出</w:t>
            </w:r>
          </w:p>
        </w:tc>
        <w:tc>
          <w:tcPr>
            <w:tcW w:w="1770" w:type="dxa"/>
            <w:vAlign w:val="center"/>
          </w:tcPr>
          <w:p>
            <w:pPr>
              <w:pStyle w:val="13"/>
            </w:pPr>
            <w:r>
              <w:t>1.47</w:t>
            </w:r>
          </w:p>
        </w:tc>
        <w:tc>
          <w:tcPr>
            <w:tcW w:w="1710" w:type="dxa"/>
            <w:vAlign w:val="center"/>
          </w:tcPr>
          <w:p>
            <w:pPr>
              <w:pStyle w:val="13"/>
            </w:pPr>
          </w:p>
        </w:tc>
        <w:tc>
          <w:tcPr>
            <w:tcW w:w="2040"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12</w:t>
            </w:r>
          </w:p>
        </w:tc>
        <w:tc>
          <w:tcPr>
            <w:tcW w:w="1155" w:type="dxa"/>
            <w:vAlign w:val="center"/>
          </w:tcPr>
          <w:p>
            <w:pPr>
              <w:pStyle w:val="14"/>
            </w:pPr>
            <w:r>
              <w:t>2330433</w:t>
            </w:r>
          </w:p>
        </w:tc>
        <w:tc>
          <w:tcPr>
            <w:tcW w:w="5055" w:type="dxa"/>
            <w:vAlign w:val="center"/>
          </w:tcPr>
          <w:p>
            <w:pPr>
              <w:pStyle w:val="14"/>
            </w:pPr>
            <w:r>
              <w:t>棚户区改造专项债券发行费用支出</w:t>
            </w:r>
          </w:p>
        </w:tc>
        <w:tc>
          <w:tcPr>
            <w:tcW w:w="1770" w:type="dxa"/>
            <w:vAlign w:val="center"/>
          </w:tcPr>
          <w:p>
            <w:pPr>
              <w:pStyle w:val="13"/>
            </w:pPr>
            <w:r>
              <w:t>0.03</w:t>
            </w:r>
          </w:p>
        </w:tc>
        <w:tc>
          <w:tcPr>
            <w:tcW w:w="1710" w:type="dxa"/>
            <w:vAlign w:val="center"/>
          </w:tcPr>
          <w:p>
            <w:pPr>
              <w:pStyle w:val="13"/>
            </w:pPr>
          </w:p>
        </w:tc>
        <w:tc>
          <w:tcPr>
            <w:tcW w:w="2040" w:type="dxa"/>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5"/>
            </w:pPr>
            <w:r>
              <w:t>13</w:t>
            </w:r>
          </w:p>
        </w:tc>
        <w:tc>
          <w:tcPr>
            <w:tcW w:w="1155" w:type="dxa"/>
            <w:vAlign w:val="center"/>
          </w:tcPr>
          <w:p>
            <w:pPr>
              <w:pStyle w:val="14"/>
            </w:pPr>
            <w:r>
              <w:t>2330498</w:t>
            </w:r>
          </w:p>
        </w:tc>
        <w:tc>
          <w:tcPr>
            <w:tcW w:w="5055" w:type="dxa"/>
            <w:vAlign w:val="center"/>
          </w:tcPr>
          <w:p>
            <w:pPr>
              <w:pStyle w:val="14"/>
            </w:pPr>
            <w:r>
              <w:t>其他地方自行试点项目收益专项债券发行费用支出</w:t>
            </w:r>
          </w:p>
        </w:tc>
        <w:tc>
          <w:tcPr>
            <w:tcW w:w="1770" w:type="dxa"/>
            <w:vAlign w:val="center"/>
          </w:tcPr>
          <w:p>
            <w:pPr>
              <w:pStyle w:val="13"/>
            </w:pPr>
            <w:r>
              <w:t>0.42</w:t>
            </w:r>
          </w:p>
        </w:tc>
        <w:tc>
          <w:tcPr>
            <w:tcW w:w="1710" w:type="dxa"/>
            <w:vAlign w:val="center"/>
          </w:tcPr>
          <w:p>
            <w:pPr>
              <w:pStyle w:val="13"/>
            </w:pPr>
          </w:p>
        </w:tc>
        <w:tc>
          <w:tcPr>
            <w:tcW w:w="2040" w:type="dxa"/>
            <w:vAlign w:val="center"/>
          </w:tcPr>
          <w:p>
            <w:pPr>
              <w:pStyle w:val="13"/>
            </w:pPr>
            <w:r>
              <w:t>0.42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4"/>
        <w:gridCol w:w="1950"/>
        <w:gridCol w:w="1725"/>
        <w:gridCol w:w="231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9" w:type="dxa"/>
            <w:gridSpan w:val="3"/>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2315"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4" w:type="dxa"/>
            <w:vMerge w:val="restart"/>
            <w:vAlign w:val="center"/>
          </w:tcPr>
          <w:p>
            <w:pPr>
              <w:pStyle w:val="12"/>
            </w:pPr>
            <w:r>
              <w:t>序号</w:t>
            </w:r>
          </w:p>
        </w:tc>
        <w:tc>
          <w:tcPr>
            <w:tcW w:w="3675" w:type="dxa"/>
            <w:gridSpan w:val="2"/>
            <w:vAlign w:val="center"/>
          </w:tcPr>
          <w:p>
            <w:pPr>
              <w:pStyle w:val="12"/>
            </w:pPr>
            <w:r>
              <w:t>功能分类科目</w:t>
            </w:r>
          </w:p>
        </w:tc>
        <w:tc>
          <w:tcPr>
            <w:tcW w:w="2315"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4" w:type="dxa"/>
            <w:vMerge w:val="continue"/>
          </w:tcPr>
          <w:p/>
        </w:tc>
        <w:tc>
          <w:tcPr>
            <w:tcW w:w="1950" w:type="dxa"/>
            <w:vAlign w:val="center"/>
          </w:tcPr>
          <w:p>
            <w:pPr>
              <w:pStyle w:val="12"/>
            </w:pPr>
            <w:r>
              <w:t>科目编码</w:t>
            </w:r>
          </w:p>
        </w:tc>
        <w:tc>
          <w:tcPr>
            <w:tcW w:w="1725" w:type="dxa"/>
            <w:vAlign w:val="center"/>
          </w:tcPr>
          <w:p>
            <w:pPr>
              <w:pStyle w:val="12"/>
            </w:pPr>
            <w:r>
              <w:t>科目名称</w:t>
            </w:r>
          </w:p>
        </w:tc>
        <w:tc>
          <w:tcPr>
            <w:tcW w:w="231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4" w:type="dxa"/>
            <w:vAlign w:val="center"/>
          </w:tcPr>
          <w:p>
            <w:pPr>
              <w:pStyle w:val="12"/>
            </w:pPr>
            <w:r>
              <w:t>栏次</w:t>
            </w:r>
          </w:p>
        </w:tc>
        <w:tc>
          <w:tcPr>
            <w:tcW w:w="1950" w:type="dxa"/>
            <w:vAlign w:val="center"/>
          </w:tcPr>
          <w:p>
            <w:pPr>
              <w:pStyle w:val="12"/>
            </w:pPr>
            <w:r>
              <w:t>1</w:t>
            </w:r>
          </w:p>
        </w:tc>
        <w:tc>
          <w:tcPr>
            <w:tcW w:w="1725" w:type="dxa"/>
            <w:vAlign w:val="center"/>
          </w:tcPr>
          <w:p>
            <w:pPr>
              <w:pStyle w:val="12"/>
            </w:pPr>
            <w:r>
              <w:t>2</w:t>
            </w:r>
          </w:p>
        </w:tc>
        <w:tc>
          <w:tcPr>
            <w:tcW w:w="2315"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4" w:type="dxa"/>
            <w:vAlign w:val="center"/>
          </w:tcPr>
          <w:p>
            <w:pPr>
              <w:pStyle w:val="15"/>
            </w:pPr>
          </w:p>
        </w:tc>
        <w:tc>
          <w:tcPr>
            <w:tcW w:w="1950" w:type="dxa"/>
            <w:vAlign w:val="center"/>
          </w:tcPr>
          <w:p>
            <w:pPr>
              <w:pStyle w:val="14"/>
            </w:pPr>
          </w:p>
        </w:tc>
        <w:tc>
          <w:tcPr>
            <w:tcW w:w="1725" w:type="dxa"/>
            <w:vAlign w:val="center"/>
          </w:tcPr>
          <w:p>
            <w:pPr>
              <w:pStyle w:val="14"/>
            </w:pPr>
          </w:p>
        </w:tc>
        <w:tc>
          <w:tcPr>
            <w:tcW w:w="2315"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center"/>
        <w:outlineLvl w:val="9"/>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2280"/>
        <w:gridCol w:w="1965"/>
        <w:gridCol w:w="302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4" w:type="dxa"/>
            <w:gridSpan w:val="3"/>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3020"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restart"/>
            <w:vAlign w:val="center"/>
          </w:tcPr>
          <w:p>
            <w:pPr>
              <w:pStyle w:val="12"/>
            </w:pPr>
            <w:r>
              <w:t>序号</w:t>
            </w:r>
          </w:p>
        </w:tc>
        <w:tc>
          <w:tcPr>
            <w:tcW w:w="2280" w:type="dxa"/>
            <w:vMerge w:val="restart"/>
            <w:vAlign w:val="center"/>
          </w:tcPr>
          <w:p>
            <w:pPr>
              <w:pStyle w:val="12"/>
            </w:pPr>
            <w:r>
              <w:t>项  目</w:t>
            </w:r>
          </w:p>
        </w:tc>
        <w:tc>
          <w:tcPr>
            <w:tcW w:w="827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9" w:type="dxa"/>
            <w:vMerge w:val="continue"/>
          </w:tcPr>
          <w:p/>
        </w:tc>
        <w:tc>
          <w:tcPr>
            <w:tcW w:w="2280" w:type="dxa"/>
            <w:vMerge w:val="continue"/>
          </w:tcPr>
          <w:p/>
        </w:tc>
        <w:tc>
          <w:tcPr>
            <w:tcW w:w="1965" w:type="dxa"/>
            <w:vAlign w:val="center"/>
          </w:tcPr>
          <w:p>
            <w:pPr>
              <w:pStyle w:val="12"/>
            </w:pPr>
            <w:r>
              <w:t>合计</w:t>
            </w:r>
          </w:p>
        </w:tc>
        <w:tc>
          <w:tcPr>
            <w:tcW w:w="3020"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9" w:type="dxa"/>
            <w:vAlign w:val="center"/>
          </w:tcPr>
          <w:p>
            <w:pPr>
              <w:pStyle w:val="12"/>
            </w:pPr>
            <w:r>
              <w:t>栏次</w:t>
            </w:r>
          </w:p>
        </w:tc>
        <w:tc>
          <w:tcPr>
            <w:tcW w:w="2280" w:type="dxa"/>
            <w:vAlign w:val="center"/>
          </w:tcPr>
          <w:p>
            <w:pPr>
              <w:pStyle w:val="12"/>
            </w:pPr>
            <w:r>
              <w:t>1</w:t>
            </w:r>
          </w:p>
        </w:tc>
        <w:tc>
          <w:tcPr>
            <w:tcW w:w="1965" w:type="dxa"/>
            <w:vAlign w:val="center"/>
          </w:tcPr>
          <w:p>
            <w:pPr>
              <w:pStyle w:val="12"/>
            </w:pPr>
            <w:r>
              <w:t>2</w:t>
            </w:r>
          </w:p>
        </w:tc>
        <w:tc>
          <w:tcPr>
            <w:tcW w:w="3020"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9" w:type="dxa"/>
            <w:vAlign w:val="center"/>
          </w:tcPr>
          <w:p>
            <w:pPr>
              <w:pStyle w:val="15"/>
            </w:pPr>
          </w:p>
        </w:tc>
        <w:tc>
          <w:tcPr>
            <w:tcW w:w="2280" w:type="dxa"/>
            <w:vAlign w:val="center"/>
          </w:tcPr>
          <w:p>
            <w:pPr>
              <w:pStyle w:val="14"/>
            </w:pPr>
          </w:p>
        </w:tc>
        <w:tc>
          <w:tcPr>
            <w:tcW w:w="1965" w:type="dxa"/>
            <w:vAlign w:val="center"/>
          </w:tcPr>
          <w:p>
            <w:pPr>
              <w:pStyle w:val="13"/>
            </w:pPr>
          </w:p>
        </w:tc>
        <w:tc>
          <w:tcPr>
            <w:tcW w:w="3020"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保定市满城区债务管理中心2024年单位预算信息公开情况说明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按照《中华人民共和国预算法》、《地方预决算公开操作规程》和《关于进一步推进预算公开工作的实施意见》规定，现将保定市满城区债务管理中心2024年单位预算公开如下：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hint="eastAsia" w:eastAsia="方正仿宋_GBK" w:cs="Times New Roman"/>
          <w:b w:val="0"/>
          <w:color w:val="000000"/>
          <w:sz w:val="28"/>
          <w:lang w:eastAsia="zh-CN"/>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eastAsia="方正仿宋_GBK" w:cs="Times New Roman"/>
          <w:b w:val="0"/>
          <w:color w:val="000000"/>
          <w:sz w:val="28"/>
          <w:lang w:eastAsia="zh-CN"/>
        </w:rPr>
      </w:pPr>
      <w:r>
        <w:rPr>
          <w:rFonts w:hint="eastAsia" w:eastAsia="方正仿宋_GBK" w:cs="Times New Roman"/>
          <w:b w:val="0"/>
          <w:color w:val="000000"/>
          <w:sz w:val="28"/>
          <w:lang w:eastAsia="zh-CN"/>
        </w:rPr>
        <w:t>负责利用外国银行及外国政府贷款的前期准备、项目执行、还款管理等有关工作；负责政府债务管理。</w:t>
      </w:r>
    </w:p>
    <w:p>
      <w:pPr>
        <w:spacing w:before="0" w:after="0" w:line="500" w:lineRule="exact"/>
        <w:ind w:firstLine="560"/>
        <w:jc w:val="left"/>
        <w:outlineLvl w:val="9"/>
        <w:rPr>
          <w:rFonts w:hint="eastAsia" w:eastAsia="方正仿宋_GBK" w:cs="Times New Roman"/>
          <w:b w:val="0"/>
          <w:color w:val="000000"/>
          <w:sz w:val="28"/>
          <w:lang w:eastAsia="zh-CN"/>
        </w:rPr>
      </w:pPr>
      <w:r>
        <w:rPr>
          <w:rFonts w:hint="eastAsia" w:eastAsia="方正仿宋_GBK" w:cs="Times New Roman"/>
          <w:b w:val="0"/>
          <w:color w:val="000000"/>
          <w:sz w:val="28"/>
          <w:lang w:eastAsia="zh-CN"/>
        </w:rPr>
        <w:t>负责对纳入财政管理的基础设施建设等债务进行建档管理。</w:t>
      </w:r>
    </w:p>
    <w:p>
      <w:pPr>
        <w:spacing w:before="0" w:after="0" w:line="500" w:lineRule="exact"/>
        <w:ind w:firstLine="560"/>
        <w:jc w:val="left"/>
        <w:outlineLvl w:val="9"/>
        <w:rPr>
          <w:rFonts w:hint="eastAsia" w:eastAsia="方正仿宋_GBK" w:cs="Times New Roman"/>
          <w:b w:val="0"/>
          <w:color w:val="000000"/>
          <w:sz w:val="28"/>
          <w:lang w:eastAsia="zh-CN"/>
        </w:rPr>
      </w:pPr>
      <w:r>
        <w:rPr>
          <w:rFonts w:hint="eastAsia" w:eastAsia="方正仿宋_GBK" w:cs="Times New Roman"/>
          <w:b w:val="0"/>
          <w:color w:val="000000"/>
          <w:sz w:val="28"/>
          <w:lang w:eastAsia="zh-CN"/>
        </w:rPr>
        <w:t>牵头管理国债专项资金。</w:t>
      </w:r>
    </w:p>
    <w:p>
      <w:pPr>
        <w:spacing w:before="0" w:after="0" w:line="500" w:lineRule="exact"/>
        <w:ind w:firstLine="560"/>
        <w:jc w:val="left"/>
        <w:outlineLvl w:val="9"/>
        <w:rPr>
          <w:rFonts w:hint="eastAsia" w:eastAsia="方正仿宋_GBK" w:cs="Times New Roman"/>
          <w:b w:val="0"/>
          <w:color w:val="000000"/>
          <w:sz w:val="28"/>
          <w:lang w:eastAsia="zh-CN"/>
        </w:rPr>
      </w:pPr>
      <w:r>
        <w:rPr>
          <w:rFonts w:hint="eastAsia" w:eastAsia="方正仿宋_GBK" w:cs="Times New Roman"/>
          <w:b w:val="0"/>
          <w:color w:val="000000"/>
          <w:sz w:val="28"/>
          <w:lang w:eastAsia="zh-CN"/>
        </w:rPr>
        <w:t>负责城市建设资金、用于城市建设城投融资的银行贷款及偿还贷款本息等。</w:t>
      </w:r>
    </w:p>
    <w:p>
      <w:pPr>
        <w:spacing w:before="0" w:after="0" w:line="500" w:lineRule="exact"/>
        <w:ind w:firstLine="560"/>
        <w:jc w:val="left"/>
        <w:outlineLvl w:val="9"/>
        <w:rPr>
          <w:rFonts w:hint="eastAsia" w:eastAsia="方正仿宋_GBK" w:cs="Times New Roman"/>
          <w:b w:val="0"/>
          <w:color w:val="000000"/>
          <w:sz w:val="28"/>
          <w:lang w:eastAsia="zh-CN"/>
        </w:rPr>
      </w:pPr>
      <w:r>
        <w:rPr>
          <w:rFonts w:hint="eastAsia" w:eastAsia="方正仿宋_GBK" w:cs="Times New Roman"/>
          <w:b w:val="0"/>
          <w:color w:val="000000"/>
          <w:sz w:val="28"/>
          <w:lang w:eastAsia="zh-CN"/>
        </w:rPr>
        <w:t>负责上级债务管理部门以及县政府安排的债务管理工作。</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52"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14"/>
            </w:pPr>
            <w:r>
              <w:t>保定市满城区债务管理中心</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w:t>
      </w:r>
      <w:r>
        <w:rPr>
          <w:rFonts w:hint="eastAsia"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当年全部收入。202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年预算收入</w:t>
      </w:r>
      <w:r>
        <w:rPr>
          <w:rFonts w:hint="eastAsia" w:eastAsia="方正仿宋_GBK" w:cs="Times New Roman"/>
          <w:b w:val="0"/>
          <w:color w:val="000000"/>
          <w:sz w:val="28"/>
          <w:lang w:val="en-US" w:eastAsia="zh-CN"/>
        </w:rPr>
        <w:t>26787.52</w:t>
      </w:r>
      <w:r>
        <w:rPr>
          <w:rFonts w:hint="eastAsia" w:ascii="Times New Roman" w:hAnsi="Times New Roman" w:eastAsia="方正仿宋_GBK" w:cs="Times New Roman"/>
          <w:b w:val="0"/>
          <w:color w:val="000000"/>
          <w:sz w:val="28"/>
        </w:rPr>
        <w:t>万元，其中：一般公共预算收入</w:t>
      </w:r>
      <w:r>
        <w:rPr>
          <w:rFonts w:hint="eastAsia" w:eastAsia="方正仿宋_GBK" w:cs="Times New Roman"/>
          <w:b w:val="0"/>
          <w:color w:val="000000"/>
          <w:sz w:val="28"/>
          <w:lang w:val="en-US" w:eastAsia="zh-CN"/>
        </w:rPr>
        <w:t>15135.48</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政府性</w:t>
      </w:r>
      <w:r>
        <w:rPr>
          <w:rFonts w:hint="eastAsia" w:ascii="Times New Roman" w:hAnsi="Times New Roman" w:eastAsia="方正仿宋_GBK" w:cs="Times New Roman"/>
          <w:b w:val="0"/>
          <w:color w:val="000000"/>
          <w:sz w:val="28"/>
        </w:rPr>
        <w:t>基金预算收入</w:t>
      </w:r>
      <w:r>
        <w:rPr>
          <w:rFonts w:hint="eastAsia" w:eastAsia="方正仿宋_GBK" w:cs="Times New Roman"/>
          <w:b w:val="0"/>
          <w:color w:val="000000"/>
          <w:sz w:val="28"/>
          <w:lang w:val="en-US" w:eastAsia="zh-CN"/>
        </w:rPr>
        <w:t>11652.04</w:t>
      </w:r>
      <w:r>
        <w:rPr>
          <w:rFonts w:hint="eastAsia" w:ascii="Times New Roman" w:hAnsi="Times New Roman" w:eastAsia="方正仿宋_GBK" w:cs="Times New Roman"/>
          <w:b w:val="0"/>
          <w:color w:val="000000"/>
          <w:sz w:val="28"/>
        </w:rPr>
        <w:t>万元，国有资本经营预算收入 0 万元，财政专户核拨收入 0 万元，单位资金收入 0 万元，上年结转结余 0 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收支预算总表支出栏、基本支出表、项目支出表按经济分类和支出功能分类科目编制，反映保定市满城区</w:t>
      </w:r>
      <w:r>
        <w:rPr>
          <w:rFonts w:hint="eastAsia" w:ascii="Times New Roman" w:hAnsi="Times New Roman" w:eastAsia="方正仿宋_GBK" w:cs="Times New Roman"/>
          <w:b w:val="0"/>
          <w:color w:val="000000"/>
          <w:sz w:val="28"/>
          <w:lang w:eastAsia="zh-CN"/>
        </w:rPr>
        <w:t>财政局</w:t>
      </w:r>
      <w:r>
        <w:rPr>
          <w:rFonts w:hint="eastAsia" w:ascii="Times New Roman" w:hAnsi="Times New Roman" w:eastAsia="方正仿宋_GBK" w:cs="Times New Roman"/>
          <w:b w:val="0"/>
          <w:color w:val="000000"/>
          <w:sz w:val="28"/>
        </w:rPr>
        <w:t>年度预算中支出预算的总体情况。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 xml:space="preserve"> 年支出预算</w:t>
      </w:r>
      <w:r>
        <w:rPr>
          <w:rFonts w:hint="eastAsia" w:eastAsia="方正仿宋_GBK" w:cs="Times New Roman"/>
          <w:b w:val="0"/>
          <w:color w:val="000000"/>
          <w:sz w:val="28"/>
          <w:lang w:val="en-US" w:eastAsia="zh-CN"/>
        </w:rPr>
        <w:t>26787.52</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万元，包括人员经费</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万元和日常公用经费</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万元；项目支出</w:t>
      </w:r>
      <w:r>
        <w:rPr>
          <w:rFonts w:hint="eastAsia" w:eastAsia="方正仿宋_GBK" w:cs="Times New Roman"/>
          <w:b w:val="0"/>
          <w:color w:val="000000"/>
          <w:sz w:val="28"/>
          <w:lang w:val="en-US" w:eastAsia="zh-CN"/>
        </w:rPr>
        <w:t>26787.52</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，主要为债务还本付息</w:t>
      </w:r>
      <w:r>
        <w:rPr>
          <w:rFonts w:hint="eastAsia" w:ascii="Times New Roman" w:hAnsi="Times New Roman" w:eastAsia="方正仿宋_GBK" w:cs="Times New Roman"/>
          <w:b w:val="0"/>
          <w:color w:val="000000"/>
          <w:sz w:val="28"/>
          <w:lang w:eastAsia="zh-CN"/>
        </w:rPr>
        <w:t>。</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3、比上年增减变化及原因</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 xml:space="preserve"> 年预算收支安排</w:t>
      </w:r>
      <w:r>
        <w:rPr>
          <w:rFonts w:hint="eastAsia" w:eastAsia="方正仿宋_GBK" w:cs="Times New Roman"/>
          <w:b w:val="0"/>
          <w:color w:val="000000"/>
          <w:sz w:val="28"/>
          <w:lang w:val="en-US" w:eastAsia="zh-CN"/>
        </w:rPr>
        <w:t>26787.52</w:t>
      </w:r>
      <w:r>
        <w:rPr>
          <w:rFonts w:hint="eastAsia" w:ascii="Times New Roman" w:hAnsi="Times New Roman" w:eastAsia="方正仿宋_GBK" w:cs="Times New Roman"/>
          <w:b w:val="0"/>
          <w:color w:val="000000"/>
          <w:sz w:val="28"/>
        </w:rPr>
        <w:t>万元，较 202</w:t>
      </w: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 xml:space="preserve"> 年预算</w:t>
      </w:r>
      <w:r>
        <w:rPr>
          <w:rFonts w:hint="eastAsia" w:eastAsia="方正仿宋_GBK" w:cs="Times New Roman"/>
          <w:b w:val="0"/>
          <w:color w:val="000000"/>
          <w:sz w:val="28"/>
          <w:lang w:eastAsia="zh-CN"/>
        </w:rPr>
        <w:t>减少</w:t>
      </w:r>
      <w:r>
        <w:rPr>
          <w:rFonts w:hint="eastAsia" w:eastAsia="方正仿宋_GBK" w:cs="Times New Roman"/>
          <w:b w:val="0"/>
          <w:color w:val="000000"/>
          <w:sz w:val="28"/>
          <w:lang w:val="en-US" w:eastAsia="zh-CN"/>
        </w:rPr>
        <w:t>49380.75</w:t>
      </w:r>
      <w:r>
        <w:rPr>
          <w:rFonts w:hint="eastAsia" w:ascii="Times New Roman" w:hAnsi="Times New Roman" w:eastAsia="方正仿宋_GBK" w:cs="Times New Roman"/>
          <w:b w:val="0"/>
          <w:color w:val="000000"/>
          <w:sz w:val="28"/>
        </w:rPr>
        <w:t>万元，其中：</w:t>
      </w:r>
      <w:r>
        <w:rPr>
          <w:rFonts w:hint="eastAsia" w:eastAsia="方正仿宋_GBK" w:cs="Times New Roman"/>
          <w:b w:val="0"/>
          <w:color w:val="000000"/>
          <w:sz w:val="28"/>
          <w:lang w:eastAsia="zh-CN"/>
        </w:rPr>
        <w:t>基本支出预算增加</w:t>
      </w:r>
      <w:r>
        <w:rPr>
          <w:rFonts w:hint="eastAsia" w:eastAsia="方正仿宋_GBK" w:cs="Times New Roman"/>
          <w:b w:val="0"/>
          <w:color w:val="000000"/>
          <w:sz w:val="28"/>
          <w:lang w:val="en-US" w:eastAsia="zh-CN"/>
        </w:rPr>
        <w:t>15135.48万元，</w:t>
      </w:r>
      <w:r>
        <w:rPr>
          <w:rFonts w:hint="eastAsia" w:ascii="Times New Roman" w:hAnsi="Times New Roman" w:eastAsia="方正仿宋_GBK" w:cs="Times New Roman"/>
          <w:b w:val="0"/>
          <w:color w:val="000000"/>
          <w:sz w:val="28"/>
        </w:rPr>
        <w:t>主要</w:t>
      </w:r>
      <w:r>
        <w:rPr>
          <w:rFonts w:hint="eastAsia" w:eastAsia="方正仿宋_GBK" w:cs="Times New Roman"/>
          <w:b w:val="0"/>
          <w:color w:val="000000"/>
          <w:sz w:val="28"/>
          <w:lang w:eastAsia="zh-CN"/>
        </w:rPr>
        <w:t>增加</w:t>
      </w:r>
      <w:r>
        <w:rPr>
          <w:rFonts w:hint="eastAsia" w:ascii="Times New Roman" w:hAnsi="Times New Roman" w:eastAsia="方正仿宋_GBK" w:cs="Times New Roman"/>
          <w:b w:val="0"/>
          <w:color w:val="000000"/>
          <w:sz w:val="28"/>
          <w:lang w:eastAsia="zh-CN"/>
        </w:rPr>
        <w:t>债务</w:t>
      </w:r>
      <w:r>
        <w:rPr>
          <w:rFonts w:hint="eastAsia" w:eastAsia="方正仿宋_GBK" w:cs="Times New Roman"/>
          <w:b w:val="0"/>
          <w:color w:val="000000"/>
          <w:sz w:val="28"/>
          <w:lang w:eastAsia="zh-CN"/>
        </w:rPr>
        <w:t>付息等</w:t>
      </w:r>
      <w:r>
        <w:rPr>
          <w:rFonts w:hint="eastAsia" w:ascii="Times New Roman" w:hAnsi="Times New Roman" w:eastAsia="方正仿宋_GBK" w:cs="Times New Roman"/>
          <w:b w:val="0"/>
          <w:color w:val="000000"/>
          <w:sz w:val="28"/>
          <w:lang w:eastAsia="zh-CN"/>
        </w:rPr>
        <w:t>支出</w:t>
      </w:r>
      <w:r>
        <w:rPr>
          <w:rFonts w:hint="eastAsia" w:eastAsia="方正仿宋_GBK" w:cs="Times New Roman"/>
          <w:b w:val="0"/>
          <w:color w:val="000000"/>
          <w:sz w:val="28"/>
          <w:lang w:eastAsia="zh-CN"/>
        </w:rPr>
        <w:t>；项目支出</w:t>
      </w:r>
      <w:r>
        <w:rPr>
          <w:rFonts w:hint="eastAsia" w:ascii="Times New Roman" w:hAnsi="Times New Roman" w:eastAsia="方正仿宋_GBK" w:cs="Times New Roman"/>
          <w:b w:val="0"/>
          <w:color w:val="000000"/>
          <w:sz w:val="28"/>
          <w:lang w:eastAsia="zh-CN"/>
        </w:rPr>
        <w:t>预算</w:t>
      </w:r>
      <w:r>
        <w:rPr>
          <w:rFonts w:hint="eastAsia" w:eastAsia="方正仿宋_GBK" w:cs="Times New Roman"/>
          <w:b w:val="0"/>
          <w:color w:val="000000"/>
          <w:sz w:val="28"/>
          <w:lang w:eastAsia="zh-CN"/>
        </w:rPr>
        <w:t>减少</w:t>
      </w:r>
      <w:r>
        <w:rPr>
          <w:rFonts w:hint="eastAsia" w:eastAsia="方正仿宋_GBK" w:cs="Times New Roman"/>
          <w:b w:val="0"/>
          <w:color w:val="000000"/>
          <w:sz w:val="28"/>
          <w:lang w:val="en-US" w:eastAsia="zh-CN"/>
        </w:rPr>
        <w:t>64516.23</w:t>
      </w:r>
      <w:r>
        <w:rPr>
          <w:rFonts w:hint="eastAsia" w:ascii="Times New Roman" w:hAnsi="Times New Roman" w:eastAsia="方正仿宋_GBK" w:cs="Times New Roman"/>
          <w:b w:val="0"/>
          <w:color w:val="000000"/>
          <w:sz w:val="28"/>
        </w:rPr>
        <w:t>万元，主要</w:t>
      </w:r>
      <w:r>
        <w:rPr>
          <w:rFonts w:hint="eastAsia" w:eastAsia="方正仿宋_GBK" w:cs="Times New Roman"/>
          <w:b w:val="0"/>
          <w:color w:val="000000"/>
          <w:sz w:val="28"/>
          <w:lang w:eastAsia="zh-CN"/>
        </w:rPr>
        <w:t>减少</w:t>
      </w:r>
      <w:r>
        <w:rPr>
          <w:rFonts w:hint="eastAsia" w:ascii="Times New Roman" w:hAnsi="Times New Roman" w:eastAsia="方正仿宋_GBK" w:cs="Times New Roman"/>
          <w:b w:val="0"/>
          <w:color w:val="000000"/>
          <w:sz w:val="28"/>
          <w:lang w:eastAsia="zh-CN"/>
        </w:rPr>
        <w:t>债务还本支出</w:t>
      </w:r>
      <w:r>
        <w:rPr>
          <w:rFonts w:hint="eastAsia" w:ascii="Times New Roman" w:hAnsi="Times New Roman" w:eastAsia="方正仿宋_GBK" w:cs="Times New Roman"/>
          <w:b w:val="0"/>
          <w:color w:val="000000"/>
          <w:sz w:val="28"/>
        </w:rPr>
        <w:t>。</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宋体" w:hAnsi="宋体" w:eastAsia="宋体" w:cs="宋体"/>
          <w:color w:val="auto"/>
          <w:w w:val="95"/>
          <w:sz w:val="28"/>
          <w:szCs w:val="28"/>
          <w:highlight w:val="none"/>
        </w:rPr>
        <w:t>2</w:t>
      </w:r>
      <w:r>
        <w:rPr>
          <w:rFonts w:hint="eastAsia" w:ascii="Times New Roman" w:hAnsi="Times New Roman" w:eastAsia="方正仿宋_GBK" w:cs="Times New Roman"/>
          <w:b w:val="0"/>
          <w:color w:val="000000"/>
          <w:sz w:val="28"/>
        </w:rPr>
        <w:t>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年，我</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运行经费共计安排</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cs="Times New Roman"/>
          <w:b w:val="0"/>
          <w:color w:val="000000"/>
          <w:sz w:val="28"/>
          <w:lang w:eastAsia="zh-CN"/>
        </w:rPr>
      </w:pPr>
      <w:r>
        <w:rPr>
          <w:rFonts w:hint="eastAsia" w:ascii="Times New Roman" w:hAnsi="Times New Roman" w:eastAsia="方正仿宋_GBK" w:cs="Times New Roman"/>
          <w:b w:val="0"/>
          <w:color w:val="000000"/>
          <w:sz w:val="28"/>
        </w:rPr>
        <w:t>202</w:t>
      </w:r>
      <w:r>
        <w:rPr>
          <w:rFonts w:hint="eastAsia" w:cs="Times New Roman"/>
          <w:b w:val="0"/>
          <w:color w:val="000000"/>
          <w:sz w:val="28"/>
          <w:lang w:val="en-US" w:eastAsia="zh-CN"/>
        </w:rPr>
        <w:t>4</w:t>
      </w:r>
      <w:r>
        <w:rPr>
          <w:rFonts w:hint="eastAsia" w:ascii="Times New Roman" w:hAnsi="Times New Roman" w:eastAsia="方正仿宋_GBK" w:cs="Times New Roman"/>
          <w:b w:val="0"/>
          <w:color w:val="000000"/>
          <w:sz w:val="28"/>
        </w:rPr>
        <w:t xml:space="preserve"> 年，我</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财政拨款“三公”经费预算安排</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cs="Times New Roman"/>
          <w:b w:val="0"/>
          <w:color w:val="000000"/>
          <w:sz w:val="28"/>
          <w:lang w:eastAsia="zh-CN"/>
        </w:rPr>
        <w:t>，</w:t>
      </w:r>
      <w:r>
        <w:rPr>
          <w:rFonts w:hint="eastAsia" w:cs="Times New Roman"/>
          <w:b w:val="0"/>
          <w:color w:val="000000"/>
          <w:sz w:val="28"/>
          <w:lang w:val="en-US" w:eastAsia="zh-CN"/>
        </w:rPr>
        <w:t>较上年无增减变化</w:t>
      </w:r>
      <w:r>
        <w:rPr>
          <w:rFonts w:hint="eastAsia" w:cs="Times New Roman"/>
          <w:b w:val="0"/>
          <w:color w:val="000000"/>
          <w:sz w:val="28"/>
          <w:lang w:eastAsia="zh-CN"/>
        </w:rPr>
        <w:t>。</w:t>
      </w:r>
    </w:p>
    <w:p>
      <w:pPr>
        <w:pStyle w:val="30"/>
        <w:rPr>
          <w:rFonts w:hint="eastAsia" w:cs="Times New Roman"/>
          <w:b w:val="0"/>
          <w:color w:val="000000"/>
          <w:sz w:val="28"/>
          <w:lang w:eastAsia="zh-CN"/>
        </w:rPr>
      </w:pPr>
    </w:p>
    <w:p>
      <w:pPr>
        <w:pStyle w:val="30"/>
        <w:rPr>
          <w:rFonts w:hint="eastAsia" w:cs="Times New Roman"/>
          <w:b w:val="0"/>
          <w:color w:val="000000"/>
          <w:sz w:val="28"/>
          <w:lang w:eastAsia="zh-CN"/>
        </w:rPr>
      </w:pPr>
    </w:p>
    <w:p>
      <w:pPr>
        <w:numPr>
          <w:ilvl w:val="0"/>
          <w:numId w:val="1"/>
        </w:numPr>
        <w:spacing w:before="10" w:after="10" w:line="240" w:lineRule="auto"/>
        <w:ind w:left="-16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ind w:left="480" w:leftChars="0"/>
        <w:jc w:val="left"/>
        <w:outlineLvl w:val="5"/>
      </w:pPr>
      <w:r>
        <w:rPr>
          <w:rFonts w:ascii="方正仿宋_GBK" w:hAnsi="方正仿宋_GBK" w:eastAsia="方正仿宋_GBK" w:cs="方正仿宋_GBK"/>
          <w:b/>
          <w:color w:val="000000"/>
          <w:sz w:val="28"/>
        </w:rPr>
        <w:t>1、2024年缴纳一般债券发行费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13062124P000006100037</w:t>
            </w:r>
          </w:p>
        </w:tc>
        <w:tc>
          <w:tcPr>
            <w:tcW w:w="2835" w:type="dxa"/>
            <w:vAlign w:val="center"/>
          </w:tcPr>
          <w:p>
            <w:pPr>
              <w:pStyle w:val="12"/>
            </w:pPr>
            <w:r>
              <w:t>项目名称</w:t>
            </w:r>
          </w:p>
        </w:tc>
        <w:tc>
          <w:tcPr>
            <w:tcW w:w="6094" w:type="dxa"/>
            <w:gridSpan w:val="3"/>
            <w:vAlign w:val="center"/>
          </w:tcPr>
          <w:p>
            <w:pPr>
              <w:pStyle w:val="14"/>
            </w:pPr>
            <w:r>
              <w:t>2024年缴纳一般债券发行费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0.76</w:t>
            </w:r>
          </w:p>
        </w:tc>
        <w:tc>
          <w:tcPr>
            <w:tcW w:w="2835" w:type="dxa"/>
            <w:vAlign w:val="center"/>
          </w:tcPr>
          <w:p>
            <w:pPr>
              <w:pStyle w:val="12"/>
            </w:pPr>
            <w:r>
              <w:t>其中：财政    资金</w:t>
            </w:r>
          </w:p>
        </w:tc>
        <w:tc>
          <w:tcPr>
            <w:tcW w:w="2551" w:type="dxa"/>
            <w:vAlign w:val="center"/>
          </w:tcPr>
          <w:p>
            <w:pPr>
              <w:pStyle w:val="14"/>
            </w:pPr>
            <w:r>
              <w:t>0.76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偿还2024年一般债券付息服务费和兑付服务费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0.76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1.按时缴纳2024年一般债券付息服务费和兑付服务费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7567.38元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集中缴纳2024年一般债券发行费项目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2、2024年一般债券付息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13062124P00000410003U</w:t>
            </w:r>
          </w:p>
        </w:tc>
        <w:tc>
          <w:tcPr>
            <w:tcW w:w="2835" w:type="dxa"/>
            <w:vAlign w:val="center"/>
          </w:tcPr>
          <w:p>
            <w:pPr>
              <w:pStyle w:val="12"/>
            </w:pPr>
            <w:r>
              <w:t>项目名称</w:t>
            </w:r>
          </w:p>
        </w:tc>
        <w:tc>
          <w:tcPr>
            <w:tcW w:w="6094" w:type="dxa"/>
            <w:gridSpan w:val="3"/>
            <w:vAlign w:val="center"/>
          </w:tcPr>
          <w:p>
            <w:pPr>
              <w:pStyle w:val="14"/>
            </w:pPr>
            <w:r>
              <w:t>2024年一般债券付息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4134.72</w:t>
            </w:r>
          </w:p>
        </w:tc>
        <w:tc>
          <w:tcPr>
            <w:tcW w:w="2835" w:type="dxa"/>
            <w:vAlign w:val="center"/>
          </w:tcPr>
          <w:p>
            <w:pPr>
              <w:pStyle w:val="12"/>
            </w:pPr>
            <w:r>
              <w:t>其中：财政    资金</w:t>
            </w:r>
          </w:p>
        </w:tc>
        <w:tc>
          <w:tcPr>
            <w:tcW w:w="2551" w:type="dxa"/>
            <w:vAlign w:val="center"/>
          </w:tcPr>
          <w:p>
            <w:pPr>
              <w:pStyle w:val="14"/>
            </w:pPr>
            <w:r>
              <w:t>4134.72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4134.72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1.按时偿还2024年一般债券利息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41347210.7元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集中缴纳2024年一般债券利息项目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3、（基金）2024年缴纳专项债券（国土收入）付息兑付服务费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13062124P00000210012Q</w:t>
            </w:r>
          </w:p>
        </w:tc>
        <w:tc>
          <w:tcPr>
            <w:tcW w:w="2835" w:type="dxa"/>
            <w:vAlign w:val="center"/>
          </w:tcPr>
          <w:p>
            <w:pPr>
              <w:pStyle w:val="12"/>
            </w:pPr>
            <w:r>
              <w:t>项目名称</w:t>
            </w:r>
          </w:p>
        </w:tc>
        <w:tc>
          <w:tcPr>
            <w:tcW w:w="6094" w:type="dxa"/>
            <w:gridSpan w:val="3"/>
            <w:vAlign w:val="center"/>
          </w:tcPr>
          <w:p>
            <w:pPr>
              <w:pStyle w:val="14"/>
            </w:pPr>
            <w:r>
              <w:t>（基金）2024年缴纳专项债券（国土收入）付息兑付服务费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0.42</w:t>
            </w:r>
          </w:p>
        </w:tc>
        <w:tc>
          <w:tcPr>
            <w:tcW w:w="2835" w:type="dxa"/>
            <w:vAlign w:val="center"/>
          </w:tcPr>
          <w:p>
            <w:pPr>
              <w:pStyle w:val="12"/>
            </w:pPr>
            <w:r>
              <w:t>其中：财政    资金</w:t>
            </w:r>
          </w:p>
        </w:tc>
        <w:tc>
          <w:tcPr>
            <w:tcW w:w="2551" w:type="dxa"/>
            <w:vAlign w:val="center"/>
          </w:tcPr>
          <w:p>
            <w:pPr>
              <w:pStyle w:val="14"/>
            </w:pPr>
            <w:r>
              <w:t>0.42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偿还2024年国土收入专项债券付息服务费和兑付服务费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0.42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1.集中缴纳2024年国土收入专项债券付息服务费和兑付服务费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4154.47元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集中缴纳2024年国土收入专项债券付息服务费和兑付服务费项目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4、（基金）2024年缴纳专项债券（棚改）付息服务费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13062124P000002100115</w:t>
            </w:r>
          </w:p>
        </w:tc>
        <w:tc>
          <w:tcPr>
            <w:tcW w:w="2835" w:type="dxa"/>
            <w:vAlign w:val="center"/>
          </w:tcPr>
          <w:p>
            <w:pPr>
              <w:pStyle w:val="12"/>
            </w:pPr>
            <w:r>
              <w:t>项目名称</w:t>
            </w:r>
          </w:p>
        </w:tc>
        <w:tc>
          <w:tcPr>
            <w:tcW w:w="6094" w:type="dxa"/>
            <w:gridSpan w:val="3"/>
            <w:vAlign w:val="center"/>
          </w:tcPr>
          <w:p>
            <w:pPr>
              <w:pStyle w:val="14"/>
            </w:pPr>
            <w:r>
              <w:t>（基金）2024年缴纳专项债券（棚改）付息服务费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0.03</w:t>
            </w:r>
          </w:p>
        </w:tc>
        <w:tc>
          <w:tcPr>
            <w:tcW w:w="2835" w:type="dxa"/>
            <w:vAlign w:val="center"/>
          </w:tcPr>
          <w:p>
            <w:pPr>
              <w:pStyle w:val="12"/>
            </w:pPr>
            <w:r>
              <w:t>其中：财政    资金</w:t>
            </w:r>
          </w:p>
        </w:tc>
        <w:tc>
          <w:tcPr>
            <w:tcW w:w="2551" w:type="dxa"/>
            <w:vAlign w:val="center"/>
          </w:tcPr>
          <w:p>
            <w:pPr>
              <w:pStyle w:val="14"/>
            </w:pPr>
            <w:r>
              <w:t>0.03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偿还2024年棚改专项债券付息服务费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0.03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1.集中缴纳2024年专项债券（棚改）付息服务费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262.1元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集中缴纳2024年专项债券（棚改）付息服务费项目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5、（基金）2024年缴纳专项债券（土储）付息兑付服务费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13062124P00000210013C</w:t>
            </w:r>
          </w:p>
        </w:tc>
        <w:tc>
          <w:tcPr>
            <w:tcW w:w="2835" w:type="dxa"/>
            <w:vAlign w:val="center"/>
          </w:tcPr>
          <w:p>
            <w:pPr>
              <w:pStyle w:val="12"/>
            </w:pPr>
            <w:r>
              <w:t>项目名称</w:t>
            </w:r>
          </w:p>
        </w:tc>
        <w:tc>
          <w:tcPr>
            <w:tcW w:w="6094" w:type="dxa"/>
            <w:gridSpan w:val="3"/>
            <w:vAlign w:val="center"/>
          </w:tcPr>
          <w:p>
            <w:pPr>
              <w:pStyle w:val="14"/>
            </w:pPr>
            <w:r>
              <w:t>（基金）2024年缴纳专项债券（土储）付息兑付服务费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1.47</w:t>
            </w:r>
          </w:p>
        </w:tc>
        <w:tc>
          <w:tcPr>
            <w:tcW w:w="2835" w:type="dxa"/>
            <w:vAlign w:val="center"/>
          </w:tcPr>
          <w:p>
            <w:pPr>
              <w:pStyle w:val="12"/>
            </w:pPr>
            <w:r>
              <w:t>其中：财政    资金</w:t>
            </w:r>
          </w:p>
        </w:tc>
        <w:tc>
          <w:tcPr>
            <w:tcW w:w="2551" w:type="dxa"/>
            <w:vAlign w:val="center"/>
          </w:tcPr>
          <w:p>
            <w:pPr>
              <w:pStyle w:val="14"/>
            </w:pPr>
            <w:r>
              <w:t>1.47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偿还2024年土储专项债券付息服务费和兑付服务费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1.按时缴纳2024年专项债券（土储）付息服务费和兑付服务费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14730.2元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集中缴纳2024年专项债券（土储）付息服务费和兑付服务费项目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6、（基金）2024年专项债券（国土收入）付息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13062124P00000110011F</w:t>
            </w:r>
          </w:p>
        </w:tc>
        <w:tc>
          <w:tcPr>
            <w:tcW w:w="2835" w:type="dxa"/>
            <w:vAlign w:val="center"/>
          </w:tcPr>
          <w:p>
            <w:pPr>
              <w:pStyle w:val="12"/>
            </w:pPr>
            <w:r>
              <w:t>项目名称</w:t>
            </w:r>
          </w:p>
        </w:tc>
        <w:tc>
          <w:tcPr>
            <w:tcW w:w="6094" w:type="dxa"/>
            <w:gridSpan w:val="3"/>
            <w:vAlign w:val="center"/>
          </w:tcPr>
          <w:p>
            <w:pPr>
              <w:pStyle w:val="14"/>
            </w:pPr>
            <w:r>
              <w:t>（基金）2024年专项债券（国土收入）付息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1308.96</w:t>
            </w:r>
          </w:p>
        </w:tc>
        <w:tc>
          <w:tcPr>
            <w:tcW w:w="2835" w:type="dxa"/>
            <w:vAlign w:val="center"/>
          </w:tcPr>
          <w:p>
            <w:pPr>
              <w:pStyle w:val="12"/>
            </w:pPr>
            <w:r>
              <w:t>其中：财政    资金</w:t>
            </w:r>
          </w:p>
        </w:tc>
        <w:tc>
          <w:tcPr>
            <w:tcW w:w="2551" w:type="dxa"/>
            <w:vAlign w:val="center"/>
          </w:tcPr>
          <w:p>
            <w:pPr>
              <w:pStyle w:val="14"/>
            </w:pPr>
            <w:r>
              <w:t>1308.96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偿还2024年国土收入专项债券利息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1308.96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1.集中缴纳2024年（国有土地收入）专项债券利息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13089602元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集中缴纳2024年国有土地收入专项债券利息项目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7、（基金）2024年专项债券（棚改）付息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13062124P00000110010U</w:t>
            </w:r>
          </w:p>
        </w:tc>
        <w:tc>
          <w:tcPr>
            <w:tcW w:w="2835" w:type="dxa"/>
            <w:vAlign w:val="center"/>
          </w:tcPr>
          <w:p>
            <w:pPr>
              <w:pStyle w:val="12"/>
            </w:pPr>
            <w:r>
              <w:t>项目名称</w:t>
            </w:r>
          </w:p>
        </w:tc>
        <w:tc>
          <w:tcPr>
            <w:tcW w:w="6094" w:type="dxa"/>
            <w:gridSpan w:val="3"/>
            <w:vAlign w:val="center"/>
          </w:tcPr>
          <w:p>
            <w:pPr>
              <w:pStyle w:val="14"/>
            </w:pPr>
            <w:r>
              <w:t>（基金）2024年专项债券（棚改）付息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524.20</w:t>
            </w:r>
          </w:p>
        </w:tc>
        <w:tc>
          <w:tcPr>
            <w:tcW w:w="2835" w:type="dxa"/>
            <w:vAlign w:val="center"/>
          </w:tcPr>
          <w:p>
            <w:pPr>
              <w:pStyle w:val="12"/>
            </w:pPr>
            <w:r>
              <w:t>其中：财政    资金</w:t>
            </w:r>
          </w:p>
        </w:tc>
        <w:tc>
          <w:tcPr>
            <w:tcW w:w="2551" w:type="dxa"/>
            <w:vAlign w:val="center"/>
          </w:tcPr>
          <w:p>
            <w:pPr>
              <w:pStyle w:val="14"/>
            </w:pPr>
            <w:r>
              <w:t>524.20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偿还2024年棚改专项债券利息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524.20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1.偿还2024年棚改专项债券利息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524.2万元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集中缴纳2024年棚改专项债券利息项目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8、（基金）2024年专项债券（土储）付息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13062124P000001100123</w:t>
            </w:r>
          </w:p>
        </w:tc>
        <w:tc>
          <w:tcPr>
            <w:tcW w:w="2835" w:type="dxa"/>
            <w:vAlign w:val="center"/>
          </w:tcPr>
          <w:p>
            <w:pPr>
              <w:pStyle w:val="12"/>
            </w:pPr>
            <w:r>
              <w:t>项目名称</w:t>
            </w:r>
          </w:p>
        </w:tc>
        <w:tc>
          <w:tcPr>
            <w:tcW w:w="6094" w:type="dxa"/>
            <w:gridSpan w:val="3"/>
            <w:vAlign w:val="center"/>
          </w:tcPr>
          <w:p>
            <w:pPr>
              <w:pStyle w:val="14"/>
            </w:pPr>
            <w:r>
              <w:t>（基金）2024年专项债券（土储）付息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1460.40</w:t>
            </w:r>
          </w:p>
        </w:tc>
        <w:tc>
          <w:tcPr>
            <w:tcW w:w="2835" w:type="dxa"/>
            <w:vAlign w:val="center"/>
          </w:tcPr>
          <w:p>
            <w:pPr>
              <w:pStyle w:val="12"/>
            </w:pPr>
            <w:r>
              <w:t>其中：财政    资金</w:t>
            </w:r>
          </w:p>
        </w:tc>
        <w:tc>
          <w:tcPr>
            <w:tcW w:w="2551" w:type="dxa"/>
            <w:vAlign w:val="center"/>
          </w:tcPr>
          <w:p>
            <w:pPr>
              <w:pStyle w:val="14"/>
            </w:pPr>
            <w:r>
              <w:t>1460.40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偿还2024年土储专项债券利息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1460.40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1.按时缴纳2024年专项债券（土储）利息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1460.4万元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集中缴纳2024年专项债券（土储）利息项目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9、（基金）2024年专项债券（自平衡）付息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13062124P00000110009G</w:t>
            </w:r>
          </w:p>
        </w:tc>
        <w:tc>
          <w:tcPr>
            <w:tcW w:w="2835" w:type="dxa"/>
            <w:vAlign w:val="center"/>
          </w:tcPr>
          <w:p>
            <w:pPr>
              <w:pStyle w:val="12"/>
            </w:pPr>
            <w:r>
              <w:t>项目名称</w:t>
            </w:r>
          </w:p>
        </w:tc>
        <w:tc>
          <w:tcPr>
            <w:tcW w:w="6094" w:type="dxa"/>
            <w:gridSpan w:val="3"/>
            <w:vAlign w:val="center"/>
          </w:tcPr>
          <w:p>
            <w:pPr>
              <w:pStyle w:val="14"/>
            </w:pPr>
            <w:r>
              <w:t>（基金）2024年专项债券（自平衡）付息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8356.15</w:t>
            </w:r>
          </w:p>
        </w:tc>
        <w:tc>
          <w:tcPr>
            <w:tcW w:w="2835" w:type="dxa"/>
            <w:vAlign w:val="center"/>
          </w:tcPr>
          <w:p>
            <w:pPr>
              <w:pStyle w:val="12"/>
            </w:pPr>
            <w:r>
              <w:t>其中：财政    资金</w:t>
            </w:r>
          </w:p>
        </w:tc>
        <w:tc>
          <w:tcPr>
            <w:tcW w:w="2551" w:type="dxa"/>
            <w:vAlign w:val="center"/>
          </w:tcPr>
          <w:p>
            <w:pPr>
              <w:pStyle w:val="14"/>
            </w:pPr>
            <w:r>
              <w:t>8356.15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偿还2024年自平衡专项债券利息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8356.15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1.按时缴纳专项债券（自平衡）利息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83561544.38元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集中缴纳2024年专项债券（自平衡）利息项目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10、（基金）2024年专项债券（自平衡）付息服务费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13062124P00000210010H</w:t>
            </w:r>
          </w:p>
        </w:tc>
        <w:tc>
          <w:tcPr>
            <w:tcW w:w="2835" w:type="dxa"/>
            <w:vAlign w:val="center"/>
          </w:tcPr>
          <w:p>
            <w:pPr>
              <w:pStyle w:val="12"/>
            </w:pPr>
            <w:r>
              <w:t>项目名称</w:t>
            </w:r>
          </w:p>
        </w:tc>
        <w:tc>
          <w:tcPr>
            <w:tcW w:w="6094" w:type="dxa"/>
            <w:gridSpan w:val="3"/>
            <w:vAlign w:val="center"/>
          </w:tcPr>
          <w:p>
            <w:pPr>
              <w:pStyle w:val="14"/>
            </w:pPr>
            <w:r>
              <w:t>（基金）2024年专项债券（自平衡）付息服务费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0.42</w:t>
            </w:r>
          </w:p>
        </w:tc>
        <w:tc>
          <w:tcPr>
            <w:tcW w:w="2835" w:type="dxa"/>
            <w:vAlign w:val="center"/>
          </w:tcPr>
          <w:p>
            <w:pPr>
              <w:pStyle w:val="12"/>
            </w:pPr>
            <w:r>
              <w:t>其中：财政    资金</w:t>
            </w:r>
          </w:p>
        </w:tc>
        <w:tc>
          <w:tcPr>
            <w:tcW w:w="2551" w:type="dxa"/>
            <w:vAlign w:val="center"/>
          </w:tcPr>
          <w:p>
            <w:pPr>
              <w:pStyle w:val="14"/>
            </w:pPr>
            <w:r>
              <w:t>0.42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偿还2024年自平衡专项债券付息服务费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0.42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1.按时缴纳2024年专项债券（自平衡）付息服务费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4178.13元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集中缴纳2024年专项债券（自平衡）付息服务费项目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11、偿还2024年一般债券本金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13062124P000005100045</w:t>
            </w:r>
          </w:p>
        </w:tc>
        <w:tc>
          <w:tcPr>
            <w:tcW w:w="2835" w:type="dxa"/>
            <w:vAlign w:val="center"/>
          </w:tcPr>
          <w:p>
            <w:pPr>
              <w:pStyle w:val="12"/>
            </w:pPr>
            <w:r>
              <w:t>项目名称</w:t>
            </w:r>
          </w:p>
        </w:tc>
        <w:tc>
          <w:tcPr>
            <w:tcW w:w="6094" w:type="dxa"/>
            <w:gridSpan w:val="3"/>
            <w:vAlign w:val="center"/>
          </w:tcPr>
          <w:p>
            <w:pPr>
              <w:pStyle w:val="14"/>
            </w:pPr>
            <w:r>
              <w:t>偿还2024年一般债券本金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4600.00</w:t>
            </w:r>
          </w:p>
        </w:tc>
        <w:tc>
          <w:tcPr>
            <w:tcW w:w="2835" w:type="dxa"/>
            <w:vAlign w:val="center"/>
          </w:tcPr>
          <w:p>
            <w:pPr>
              <w:pStyle w:val="12"/>
            </w:pPr>
            <w:r>
              <w:t>其中：财政    资金</w:t>
            </w:r>
          </w:p>
        </w:tc>
        <w:tc>
          <w:tcPr>
            <w:tcW w:w="2551" w:type="dxa"/>
            <w:vAlign w:val="center"/>
          </w:tcPr>
          <w:p>
            <w:pPr>
              <w:pStyle w:val="14"/>
            </w:pPr>
            <w:r>
              <w:t>4600.00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偿还2024年一般债券本金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4600.00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1.偿还2024年一般债券本金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资金拨付率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4600万元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按时缴纳2024年政府一般债券本金项目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改善投资环境吸引外来投资人员</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12、偿还2024年一般债券本金（再融资） 保财债【2024】2号绩效目标表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13062124P00000510003H</w:t>
            </w:r>
          </w:p>
        </w:tc>
        <w:tc>
          <w:tcPr>
            <w:tcW w:w="2835" w:type="dxa"/>
            <w:vAlign w:val="center"/>
          </w:tcPr>
          <w:p>
            <w:pPr>
              <w:pStyle w:val="12"/>
            </w:pPr>
            <w:r>
              <w:t>项目名称</w:t>
            </w:r>
          </w:p>
        </w:tc>
        <w:tc>
          <w:tcPr>
            <w:tcW w:w="6094" w:type="dxa"/>
            <w:gridSpan w:val="3"/>
            <w:vAlign w:val="center"/>
          </w:tcPr>
          <w:p>
            <w:pPr>
              <w:pStyle w:val="14"/>
            </w:pPr>
            <w:r>
              <w:t>偿还2024年一般债券本金（再融资） 保财债【2024】2号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6400.00</w:t>
            </w:r>
          </w:p>
        </w:tc>
        <w:tc>
          <w:tcPr>
            <w:tcW w:w="2835" w:type="dxa"/>
            <w:vAlign w:val="center"/>
          </w:tcPr>
          <w:p>
            <w:pPr>
              <w:pStyle w:val="12"/>
            </w:pPr>
            <w:r>
              <w:t>其中：财政    资金</w:t>
            </w:r>
          </w:p>
        </w:tc>
        <w:tc>
          <w:tcPr>
            <w:tcW w:w="2551" w:type="dxa"/>
            <w:vAlign w:val="center"/>
          </w:tcPr>
          <w:p>
            <w:pPr>
              <w:pStyle w:val="14"/>
            </w:pPr>
            <w:r>
              <w:t>6400.00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偿还2024年一般债券本金（再融资）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6400.00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1.偿还2024年一般债券本金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资金拨付率</w:t>
            </w:r>
          </w:p>
        </w:tc>
        <w:tc>
          <w:tcPr>
            <w:tcW w:w="5386" w:type="dxa"/>
            <w:vAlign w:val="center"/>
          </w:tcPr>
          <w:p>
            <w:pPr>
              <w:pStyle w:val="14"/>
            </w:pPr>
            <w:r>
              <w:t>实际拨付占计划拨付比例</w:t>
            </w:r>
          </w:p>
        </w:tc>
        <w:tc>
          <w:tcPr>
            <w:tcW w:w="2268" w:type="dxa"/>
            <w:vAlign w:val="center"/>
          </w:tcPr>
          <w:p>
            <w:pPr>
              <w:pStyle w:val="14"/>
            </w:pPr>
            <w:r>
              <w:t>100%</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按市局要求及时拨付</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6400万元</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涉及项目数量</w:t>
            </w:r>
          </w:p>
        </w:tc>
        <w:tc>
          <w:tcPr>
            <w:tcW w:w="5386" w:type="dxa"/>
            <w:vAlign w:val="center"/>
          </w:tcPr>
          <w:p>
            <w:pPr>
              <w:pStyle w:val="14"/>
            </w:pPr>
            <w:r>
              <w:t>集中缴纳2024年一般债券本金项目</w:t>
            </w:r>
          </w:p>
        </w:tc>
        <w:tc>
          <w:tcPr>
            <w:tcW w:w="2268" w:type="dxa"/>
            <w:vAlign w:val="center"/>
          </w:tcPr>
          <w:p>
            <w:pPr>
              <w:pStyle w:val="14"/>
            </w:pPr>
            <w:r>
              <w:t>1个</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改善投资环境吸引外来投资</w:t>
            </w:r>
          </w:p>
        </w:tc>
        <w:tc>
          <w:tcPr>
            <w:tcW w:w="5386" w:type="dxa"/>
            <w:vAlign w:val="center"/>
          </w:tcPr>
          <w:p>
            <w:pPr>
              <w:pStyle w:val="14"/>
            </w:pPr>
            <w:r>
              <w:t>增加税收</w:t>
            </w:r>
          </w:p>
        </w:tc>
        <w:tc>
          <w:tcPr>
            <w:tcW w:w="2268" w:type="dxa"/>
            <w:vAlign w:val="center"/>
          </w:tcPr>
          <w:p>
            <w:pPr>
              <w:pStyle w:val="14"/>
            </w:pPr>
            <w:r>
              <w:t>带动就业提高税收</w:t>
            </w:r>
          </w:p>
        </w:tc>
        <w:tc>
          <w:tcPr>
            <w:tcW w:w="127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保定市满城区债务管理中心上年末固定资产金额为0.00万元（详见下表）。本年度拟购置固定资产总额为0.00万元，已按要求列入政府采购预算，详见政府采购预算表。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318010保定市满城区债务管理中心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4"/>
      <w:r>
        <w:rPr>
          <w:rFonts w:ascii="方正小标宋_GBK" w:hAnsi="方正小标宋_GBK" w:eastAsia="方正小标宋_GBK" w:cs="方正小标宋_GBK"/>
          <w:b w:val="0"/>
          <w:color w:val="000000"/>
          <w:sz w:val="44"/>
        </w:rPr>
        <w:t>四、保定市满城区财政局事业科收支预算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7"/>
        <w:gridCol w:w="3228"/>
        <w:gridCol w:w="2115"/>
        <w:gridCol w:w="3432"/>
        <w:gridCol w:w="1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75" w:type="dxa"/>
            <w:gridSpan w:val="2"/>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2115" w:type="dxa"/>
            <w:tcBorders>
              <w:top w:val="single" w:color="FFFFFF" w:sz="6" w:space="0"/>
              <w:left w:val="single" w:color="FFFFFF" w:sz="6" w:space="0"/>
              <w:right w:val="single" w:color="FFFFFF" w:sz="6" w:space="0"/>
            </w:tcBorders>
            <w:vAlign w:val="center"/>
          </w:tcPr>
          <w:p>
            <w:pPr>
              <w:pStyle w:val="10"/>
            </w:pPr>
            <w:r>
              <w:t>预算年度：2024</w:t>
            </w:r>
          </w:p>
        </w:tc>
        <w:tc>
          <w:tcPr>
            <w:tcW w:w="49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7" w:type="dxa"/>
            <w:vMerge w:val="restart"/>
            <w:vAlign w:val="center"/>
          </w:tcPr>
          <w:p>
            <w:pPr>
              <w:pStyle w:val="12"/>
            </w:pPr>
            <w:r>
              <w:t>序号</w:t>
            </w:r>
          </w:p>
        </w:tc>
        <w:tc>
          <w:tcPr>
            <w:tcW w:w="5343" w:type="dxa"/>
            <w:gridSpan w:val="2"/>
            <w:vAlign w:val="center"/>
          </w:tcPr>
          <w:p>
            <w:pPr>
              <w:pStyle w:val="12"/>
            </w:pPr>
            <w:r>
              <w:t>收入</w:t>
            </w:r>
          </w:p>
        </w:tc>
        <w:tc>
          <w:tcPr>
            <w:tcW w:w="496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7" w:type="dxa"/>
            <w:vMerge w:val="continue"/>
          </w:tcPr>
          <w:p/>
        </w:tc>
        <w:tc>
          <w:tcPr>
            <w:tcW w:w="3228" w:type="dxa"/>
            <w:vAlign w:val="center"/>
          </w:tcPr>
          <w:p>
            <w:pPr>
              <w:pStyle w:val="12"/>
            </w:pPr>
            <w:r>
              <w:t>项  目</w:t>
            </w:r>
          </w:p>
        </w:tc>
        <w:tc>
          <w:tcPr>
            <w:tcW w:w="2115" w:type="dxa"/>
            <w:vAlign w:val="center"/>
          </w:tcPr>
          <w:p>
            <w:pPr>
              <w:pStyle w:val="12"/>
            </w:pPr>
            <w:r>
              <w:t>预算数</w:t>
            </w:r>
          </w:p>
        </w:tc>
        <w:tc>
          <w:tcPr>
            <w:tcW w:w="3432" w:type="dxa"/>
            <w:vAlign w:val="center"/>
          </w:tcPr>
          <w:p>
            <w:pPr>
              <w:pStyle w:val="12"/>
            </w:pPr>
            <w:r>
              <w:t>项  目</w:t>
            </w:r>
          </w:p>
        </w:tc>
        <w:tc>
          <w:tcPr>
            <w:tcW w:w="153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7" w:type="dxa"/>
            <w:vAlign w:val="center"/>
          </w:tcPr>
          <w:p>
            <w:pPr>
              <w:pStyle w:val="12"/>
            </w:pPr>
            <w:r>
              <w:t>栏次</w:t>
            </w:r>
          </w:p>
        </w:tc>
        <w:tc>
          <w:tcPr>
            <w:tcW w:w="3228" w:type="dxa"/>
            <w:vAlign w:val="center"/>
          </w:tcPr>
          <w:p>
            <w:pPr>
              <w:pStyle w:val="12"/>
            </w:pPr>
            <w:r>
              <w:t>1</w:t>
            </w:r>
          </w:p>
        </w:tc>
        <w:tc>
          <w:tcPr>
            <w:tcW w:w="2115" w:type="dxa"/>
            <w:vAlign w:val="center"/>
          </w:tcPr>
          <w:p>
            <w:pPr>
              <w:pStyle w:val="12"/>
            </w:pPr>
            <w:r>
              <w:t>2</w:t>
            </w:r>
          </w:p>
        </w:tc>
        <w:tc>
          <w:tcPr>
            <w:tcW w:w="3432" w:type="dxa"/>
            <w:vAlign w:val="center"/>
          </w:tcPr>
          <w:p>
            <w:pPr>
              <w:pStyle w:val="12"/>
            </w:pPr>
            <w:r>
              <w:t>3</w:t>
            </w:r>
          </w:p>
        </w:tc>
        <w:tc>
          <w:tcPr>
            <w:tcW w:w="153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w:t>
            </w:r>
          </w:p>
        </w:tc>
        <w:tc>
          <w:tcPr>
            <w:tcW w:w="3228" w:type="dxa"/>
            <w:vAlign w:val="center"/>
          </w:tcPr>
          <w:p>
            <w:pPr>
              <w:pStyle w:val="14"/>
            </w:pPr>
            <w:r>
              <w:t>一、一般公共预算拨款收入</w:t>
            </w:r>
          </w:p>
        </w:tc>
        <w:tc>
          <w:tcPr>
            <w:tcW w:w="2115" w:type="dxa"/>
            <w:vAlign w:val="center"/>
          </w:tcPr>
          <w:p>
            <w:pPr>
              <w:pStyle w:val="13"/>
            </w:pPr>
            <w:r>
              <w:t>13433.00</w:t>
            </w:r>
          </w:p>
        </w:tc>
        <w:tc>
          <w:tcPr>
            <w:tcW w:w="3432" w:type="dxa"/>
            <w:vAlign w:val="center"/>
          </w:tcPr>
          <w:p>
            <w:pPr>
              <w:pStyle w:val="14"/>
            </w:pPr>
            <w:r>
              <w:t>一、一般公共服务支出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w:t>
            </w:r>
          </w:p>
        </w:tc>
        <w:tc>
          <w:tcPr>
            <w:tcW w:w="3228" w:type="dxa"/>
            <w:vAlign w:val="center"/>
          </w:tcPr>
          <w:p>
            <w:pPr>
              <w:pStyle w:val="14"/>
            </w:pPr>
            <w:r>
              <w:t>二、政府性基金预算拨款收入</w:t>
            </w:r>
          </w:p>
        </w:tc>
        <w:tc>
          <w:tcPr>
            <w:tcW w:w="2115" w:type="dxa"/>
            <w:vAlign w:val="center"/>
          </w:tcPr>
          <w:p>
            <w:pPr>
              <w:pStyle w:val="13"/>
            </w:pPr>
          </w:p>
        </w:tc>
        <w:tc>
          <w:tcPr>
            <w:tcW w:w="3432" w:type="dxa"/>
            <w:vAlign w:val="center"/>
          </w:tcPr>
          <w:p>
            <w:pPr>
              <w:pStyle w:val="14"/>
            </w:pPr>
            <w:r>
              <w:t>二、外交支出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3</w:t>
            </w:r>
          </w:p>
        </w:tc>
        <w:tc>
          <w:tcPr>
            <w:tcW w:w="3228" w:type="dxa"/>
            <w:vAlign w:val="center"/>
          </w:tcPr>
          <w:p>
            <w:pPr>
              <w:pStyle w:val="14"/>
            </w:pPr>
            <w:r>
              <w:t>三、国有资本经营预算拨款收入</w:t>
            </w:r>
          </w:p>
        </w:tc>
        <w:tc>
          <w:tcPr>
            <w:tcW w:w="2115" w:type="dxa"/>
            <w:vAlign w:val="center"/>
          </w:tcPr>
          <w:p>
            <w:pPr>
              <w:pStyle w:val="13"/>
            </w:pPr>
          </w:p>
        </w:tc>
        <w:tc>
          <w:tcPr>
            <w:tcW w:w="3432" w:type="dxa"/>
            <w:vAlign w:val="center"/>
          </w:tcPr>
          <w:p>
            <w:pPr>
              <w:pStyle w:val="14"/>
            </w:pPr>
            <w:r>
              <w:t>三、国防支出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4</w:t>
            </w:r>
          </w:p>
        </w:tc>
        <w:tc>
          <w:tcPr>
            <w:tcW w:w="3228" w:type="dxa"/>
            <w:vAlign w:val="center"/>
          </w:tcPr>
          <w:p>
            <w:pPr>
              <w:pStyle w:val="14"/>
            </w:pPr>
            <w:r>
              <w:t>四、财政专户管理资金收入</w:t>
            </w:r>
          </w:p>
        </w:tc>
        <w:tc>
          <w:tcPr>
            <w:tcW w:w="2115" w:type="dxa"/>
            <w:vAlign w:val="center"/>
          </w:tcPr>
          <w:p>
            <w:pPr>
              <w:pStyle w:val="13"/>
            </w:pPr>
          </w:p>
        </w:tc>
        <w:tc>
          <w:tcPr>
            <w:tcW w:w="3432" w:type="dxa"/>
            <w:vAlign w:val="center"/>
          </w:tcPr>
          <w:p>
            <w:pPr>
              <w:pStyle w:val="14"/>
            </w:pPr>
            <w:r>
              <w:t>四、公共安全支出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5</w:t>
            </w:r>
          </w:p>
        </w:tc>
        <w:tc>
          <w:tcPr>
            <w:tcW w:w="3228" w:type="dxa"/>
            <w:vAlign w:val="center"/>
          </w:tcPr>
          <w:p>
            <w:pPr>
              <w:pStyle w:val="14"/>
            </w:pPr>
            <w:r>
              <w:t>五、单位资金</w:t>
            </w:r>
          </w:p>
        </w:tc>
        <w:tc>
          <w:tcPr>
            <w:tcW w:w="2115" w:type="dxa"/>
            <w:vAlign w:val="center"/>
          </w:tcPr>
          <w:p>
            <w:pPr>
              <w:pStyle w:val="13"/>
            </w:pPr>
          </w:p>
        </w:tc>
        <w:tc>
          <w:tcPr>
            <w:tcW w:w="3432" w:type="dxa"/>
            <w:vAlign w:val="center"/>
          </w:tcPr>
          <w:p>
            <w:pPr>
              <w:pStyle w:val="14"/>
            </w:pPr>
            <w:r>
              <w:t>五、教育支出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6</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六、科学技术支出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7</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七、文化旅游体育与传媒支出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8</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八、社会保障和就业支出</w:t>
            </w:r>
          </w:p>
        </w:tc>
        <w:tc>
          <w:tcPr>
            <w:tcW w:w="1530" w:type="dxa"/>
            <w:vAlign w:val="center"/>
          </w:tcPr>
          <w:p>
            <w:pPr>
              <w:pStyle w:val="13"/>
            </w:pPr>
            <w:r>
              <w:t>13591.50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9</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九、社会保险基金支出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10</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十、卫生健康支出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11</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十一、节能环保支出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12</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十二、城乡社区支出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13</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十三、农林水支出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14</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十四、交通运输支出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15</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十五、资源勘探工业信息等支出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16</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十六、商业服务业等支出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17</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十七、金融支出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18</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十八、援助其他地区支出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19</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十九、自然资源海洋气象等支出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20</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二十、住房保障支出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21</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二十一、粮油物资储备支出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22</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二十二、国有资本经营预算支出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23</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二十三、灾害防治及应急管理支出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24</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二十四、预备费</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25</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二十五、其他支出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26</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二十六、转移性支出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27</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二十七、债务还本支出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28</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二十八、债务付息支出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29</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二十九、债务发行费用支出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30</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三十、抗疫特别国债安排的支出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31</w:t>
            </w:r>
          </w:p>
        </w:tc>
        <w:tc>
          <w:tcPr>
            <w:tcW w:w="3228" w:type="dxa"/>
            <w:vAlign w:val="center"/>
          </w:tcPr>
          <w:p>
            <w:pPr>
              <w:pStyle w:val="14"/>
            </w:pPr>
          </w:p>
        </w:tc>
        <w:tc>
          <w:tcPr>
            <w:tcW w:w="2115" w:type="dxa"/>
            <w:vAlign w:val="center"/>
          </w:tcPr>
          <w:p>
            <w:pPr>
              <w:pStyle w:val="13"/>
            </w:pPr>
          </w:p>
        </w:tc>
        <w:tc>
          <w:tcPr>
            <w:tcW w:w="3432" w:type="dxa"/>
            <w:vAlign w:val="center"/>
          </w:tcPr>
          <w:p>
            <w:pPr>
              <w:pStyle w:val="14"/>
            </w:pPr>
            <w:r>
              <w:t>三十一、往来性支出</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32</w:t>
            </w:r>
          </w:p>
        </w:tc>
        <w:tc>
          <w:tcPr>
            <w:tcW w:w="3228" w:type="dxa"/>
            <w:vAlign w:val="center"/>
          </w:tcPr>
          <w:p>
            <w:pPr>
              <w:pStyle w:val="16"/>
            </w:pPr>
            <w:r>
              <w:t>本年收入合计</w:t>
            </w:r>
          </w:p>
        </w:tc>
        <w:tc>
          <w:tcPr>
            <w:tcW w:w="2115" w:type="dxa"/>
            <w:vAlign w:val="center"/>
          </w:tcPr>
          <w:p>
            <w:pPr>
              <w:pStyle w:val="17"/>
            </w:pPr>
            <w:r>
              <w:t>13433.00</w:t>
            </w:r>
          </w:p>
        </w:tc>
        <w:tc>
          <w:tcPr>
            <w:tcW w:w="3432" w:type="dxa"/>
            <w:vAlign w:val="center"/>
          </w:tcPr>
          <w:p>
            <w:pPr>
              <w:pStyle w:val="16"/>
            </w:pPr>
            <w:r>
              <w:t>本年支出合计</w:t>
            </w:r>
          </w:p>
        </w:tc>
        <w:tc>
          <w:tcPr>
            <w:tcW w:w="1530" w:type="dxa"/>
            <w:vAlign w:val="center"/>
          </w:tcPr>
          <w:p>
            <w:pPr>
              <w:pStyle w:val="17"/>
            </w:pPr>
            <w:r>
              <w:t>13591.50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33</w:t>
            </w:r>
          </w:p>
        </w:tc>
        <w:tc>
          <w:tcPr>
            <w:tcW w:w="3228" w:type="dxa"/>
            <w:vAlign w:val="center"/>
          </w:tcPr>
          <w:p>
            <w:pPr>
              <w:pStyle w:val="14"/>
            </w:pPr>
            <w:r>
              <w:t>上年结转结余</w:t>
            </w:r>
          </w:p>
        </w:tc>
        <w:tc>
          <w:tcPr>
            <w:tcW w:w="2115" w:type="dxa"/>
            <w:vAlign w:val="center"/>
          </w:tcPr>
          <w:p>
            <w:pPr>
              <w:pStyle w:val="13"/>
            </w:pPr>
            <w:r>
              <w:t>158.50</w:t>
            </w:r>
          </w:p>
        </w:tc>
        <w:tc>
          <w:tcPr>
            <w:tcW w:w="3432" w:type="dxa"/>
            <w:vAlign w:val="center"/>
          </w:tcPr>
          <w:p>
            <w:pPr>
              <w:pStyle w:val="14"/>
            </w:pPr>
            <w:r>
              <w:t>年终结转结余</w:t>
            </w:r>
          </w:p>
        </w:tc>
        <w:tc>
          <w:tcPr>
            <w:tcW w:w="15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5"/>
            </w:pPr>
            <w:r>
              <w:t>34</w:t>
            </w:r>
          </w:p>
        </w:tc>
        <w:tc>
          <w:tcPr>
            <w:tcW w:w="3228" w:type="dxa"/>
            <w:vAlign w:val="center"/>
          </w:tcPr>
          <w:p>
            <w:pPr>
              <w:pStyle w:val="16"/>
            </w:pPr>
            <w:r>
              <w:t>收入总计</w:t>
            </w:r>
          </w:p>
        </w:tc>
        <w:tc>
          <w:tcPr>
            <w:tcW w:w="2115" w:type="dxa"/>
            <w:vAlign w:val="center"/>
          </w:tcPr>
          <w:p>
            <w:pPr>
              <w:pStyle w:val="17"/>
            </w:pPr>
            <w:r>
              <w:t>13591.50</w:t>
            </w:r>
          </w:p>
        </w:tc>
        <w:tc>
          <w:tcPr>
            <w:tcW w:w="3432" w:type="dxa"/>
            <w:vAlign w:val="center"/>
          </w:tcPr>
          <w:p>
            <w:pPr>
              <w:pStyle w:val="16"/>
            </w:pPr>
            <w:r>
              <w:t>支出总计</w:t>
            </w:r>
          </w:p>
        </w:tc>
        <w:tc>
          <w:tcPr>
            <w:tcW w:w="1530" w:type="dxa"/>
            <w:vAlign w:val="center"/>
          </w:tcPr>
          <w:p>
            <w:pPr>
              <w:pStyle w:val="17"/>
            </w:pPr>
            <w:r>
              <w:t>13591.50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1170"/>
        <w:gridCol w:w="2250"/>
        <w:gridCol w:w="1275"/>
        <w:gridCol w:w="1245"/>
        <w:gridCol w:w="1200"/>
        <w:gridCol w:w="855"/>
        <w:gridCol w:w="645"/>
        <w:gridCol w:w="705"/>
        <w:gridCol w:w="855"/>
        <w:gridCol w:w="1057"/>
        <w:gridCol w:w="653"/>
        <w:gridCol w:w="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81" w:type="dxa"/>
            <w:gridSpan w:val="5"/>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270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26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restart"/>
            <w:vAlign w:val="center"/>
          </w:tcPr>
          <w:p>
            <w:pPr>
              <w:pStyle w:val="12"/>
            </w:pPr>
            <w:r>
              <w:t>序号</w:t>
            </w:r>
          </w:p>
        </w:tc>
        <w:tc>
          <w:tcPr>
            <w:tcW w:w="3420" w:type="dxa"/>
            <w:gridSpan w:val="2"/>
            <w:vAlign w:val="center"/>
          </w:tcPr>
          <w:p>
            <w:pPr>
              <w:pStyle w:val="12"/>
            </w:pPr>
            <w:r>
              <w:t>功能分类科目</w:t>
            </w:r>
          </w:p>
        </w:tc>
        <w:tc>
          <w:tcPr>
            <w:tcW w:w="1275" w:type="dxa"/>
            <w:vMerge w:val="restart"/>
            <w:vAlign w:val="center"/>
          </w:tcPr>
          <w:p>
            <w:pPr>
              <w:pStyle w:val="12"/>
            </w:pPr>
            <w:r>
              <w:t>合计</w:t>
            </w:r>
          </w:p>
        </w:tc>
        <w:tc>
          <w:tcPr>
            <w:tcW w:w="7215" w:type="dxa"/>
            <w:gridSpan w:val="8"/>
            <w:vAlign w:val="center"/>
          </w:tcPr>
          <w:p>
            <w:pPr>
              <w:pStyle w:val="12"/>
            </w:pPr>
            <w:r>
              <w:t>本年收入</w:t>
            </w:r>
          </w:p>
        </w:tc>
        <w:tc>
          <w:tcPr>
            <w:tcW w:w="99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continue"/>
          </w:tcPr>
          <w:p/>
        </w:tc>
        <w:tc>
          <w:tcPr>
            <w:tcW w:w="1170" w:type="dxa"/>
            <w:vAlign w:val="center"/>
          </w:tcPr>
          <w:p>
            <w:pPr>
              <w:pStyle w:val="12"/>
            </w:pPr>
            <w:r>
              <w:t>科目    编码</w:t>
            </w:r>
          </w:p>
        </w:tc>
        <w:tc>
          <w:tcPr>
            <w:tcW w:w="2250" w:type="dxa"/>
            <w:vAlign w:val="center"/>
          </w:tcPr>
          <w:p>
            <w:pPr>
              <w:pStyle w:val="12"/>
            </w:pPr>
            <w:r>
              <w:t>科目名称</w:t>
            </w:r>
          </w:p>
        </w:tc>
        <w:tc>
          <w:tcPr>
            <w:tcW w:w="1275" w:type="dxa"/>
            <w:vMerge w:val="continue"/>
          </w:tcPr>
          <w:p/>
        </w:tc>
        <w:tc>
          <w:tcPr>
            <w:tcW w:w="1245" w:type="dxa"/>
            <w:vAlign w:val="center"/>
          </w:tcPr>
          <w:p>
            <w:pPr>
              <w:pStyle w:val="12"/>
            </w:pPr>
            <w:r>
              <w:t>小计</w:t>
            </w:r>
          </w:p>
        </w:tc>
        <w:tc>
          <w:tcPr>
            <w:tcW w:w="1200" w:type="dxa"/>
            <w:vAlign w:val="center"/>
          </w:tcPr>
          <w:p>
            <w:pPr>
              <w:pStyle w:val="12"/>
            </w:pPr>
            <w:r>
              <w:t>财政拨款 收入</w:t>
            </w:r>
          </w:p>
        </w:tc>
        <w:tc>
          <w:tcPr>
            <w:tcW w:w="855" w:type="dxa"/>
            <w:vAlign w:val="center"/>
          </w:tcPr>
          <w:p>
            <w:pPr>
              <w:pStyle w:val="12"/>
            </w:pPr>
            <w:r>
              <w:t>财政专户 收入</w:t>
            </w:r>
          </w:p>
        </w:tc>
        <w:tc>
          <w:tcPr>
            <w:tcW w:w="645" w:type="dxa"/>
            <w:vAlign w:val="center"/>
          </w:tcPr>
          <w:p>
            <w:pPr>
              <w:pStyle w:val="12"/>
            </w:pPr>
            <w:r>
              <w:t>事业收入</w:t>
            </w:r>
          </w:p>
        </w:tc>
        <w:tc>
          <w:tcPr>
            <w:tcW w:w="705" w:type="dxa"/>
            <w:vAlign w:val="center"/>
          </w:tcPr>
          <w:p>
            <w:pPr>
              <w:pStyle w:val="12"/>
            </w:pPr>
            <w:r>
              <w:t>经营收入</w:t>
            </w:r>
          </w:p>
        </w:tc>
        <w:tc>
          <w:tcPr>
            <w:tcW w:w="855" w:type="dxa"/>
            <w:vAlign w:val="center"/>
          </w:tcPr>
          <w:p>
            <w:pPr>
              <w:pStyle w:val="12"/>
            </w:pPr>
            <w:r>
              <w:t>上级补助收入</w:t>
            </w:r>
          </w:p>
        </w:tc>
        <w:tc>
          <w:tcPr>
            <w:tcW w:w="1057" w:type="dxa"/>
            <w:vAlign w:val="center"/>
          </w:tcPr>
          <w:p>
            <w:pPr>
              <w:pStyle w:val="12"/>
            </w:pPr>
            <w:r>
              <w:t>附属单位上缴收入</w:t>
            </w:r>
          </w:p>
        </w:tc>
        <w:tc>
          <w:tcPr>
            <w:tcW w:w="653" w:type="dxa"/>
            <w:vAlign w:val="center"/>
          </w:tcPr>
          <w:p>
            <w:pPr>
              <w:pStyle w:val="12"/>
            </w:pPr>
            <w:r>
              <w:t>其他收入</w:t>
            </w:r>
          </w:p>
        </w:tc>
        <w:tc>
          <w:tcPr>
            <w:tcW w:w="9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Align w:val="center"/>
          </w:tcPr>
          <w:p>
            <w:pPr>
              <w:pStyle w:val="12"/>
            </w:pPr>
            <w:r>
              <w:t>栏次</w:t>
            </w:r>
          </w:p>
        </w:tc>
        <w:tc>
          <w:tcPr>
            <w:tcW w:w="1170" w:type="dxa"/>
            <w:vAlign w:val="center"/>
          </w:tcPr>
          <w:p>
            <w:pPr>
              <w:pStyle w:val="12"/>
            </w:pPr>
            <w:r>
              <w:t>1</w:t>
            </w:r>
          </w:p>
        </w:tc>
        <w:tc>
          <w:tcPr>
            <w:tcW w:w="2250" w:type="dxa"/>
            <w:vAlign w:val="center"/>
          </w:tcPr>
          <w:p>
            <w:pPr>
              <w:pStyle w:val="12"/>
            </w:pPr>
            <w:r>
              <w:t>2</w:t>
            </w:r>
          </w:p>
        </w:tc>
        <w:tc>
          <w:tcPr>
            <w:tcW w:w="1275" w:type="dxa"/>
            <w:vAlign w:val="center"/>
          </w:tcPr>
          <w:p>
            <w:pPr>
              <w:pStyle w:val="12"/>
            </w:pPr>
            <w:r>
              <w:t>3</w:t>
            </w:r>
          </w:p>
        </w:tc>
        <w:tc>
          <w:tcPr>
            <w:tcW w:w="1245" w:type="dxa"/>
            <w:vAlign w:val="center"/>
          </w:tcPr>
          <w:p>
            <w:pPr>
              <w:pStyle w:val="12"/>
            </w:pPr>
            <w:r>
              <w:t>4</w:t>
            </w:r>
          </w:p>
        </w:tc>
        <w:tc>
          <w:tcPr>
            <w:tcW w:w="1200" w:type="dxa"/>
            <w:vAlign w:val="center"/>
          </w:tcPr>
          <w:p>
            <w:pPr>
              <w:pStyle w:val="12"/>
            </w:pPr>
            <w:r>
              <w:t>5</w:t>
            </w:r>
          </w:p>
        </w:tc>
        <w:tc>
          <w:tcPr>
            <w:tcW w:w="855" w:type="dxa"/>
            <w:vAlign w:val="center"/>
          </w:tcPr>
          <w:p>
            <w:pPr>
              <w:pStyle w:val="12"/>
            </w:pPr>
            <w:r>
              <w:t>6</w:t>
            </w:r>
          </w:p>
        </w:tc>
        <w:tc>
          <w:tcPr>
            <w:tcW w:w="645" w:type="dxa"/>
            <w:vAlign w:val="center"/>
          </w:tcPr>
          <w:p>
            <w:pPr>
              <w:pStyle w:val="12"/>
            </w:pPr>
            <w:r>
              <w:t>7</w:t>
            </w:r>
          </w:p>
        </w:tc>
        <w:tc>
          <w:tcPr>
            <w:tcW w:w="705" w:type="dxa"/>
            <w:vAlign w:val="center"/>
          </w:tcPr>
          <w:p>
            <w:pPr>
              <w:pStyle w:val="12"/>
            </w:pPr>
            <w:r>
              <w:t>8</w:t>
            </w:r>
          </w:p>
        </w:tc>
        <w:tc>
          <w:tcPr>
            <w:tcW w:w="855" w:type="dxa"/>
            <w:vAlign w:val="center"/>
          </w:tcPr>
          <w:p>
            <w:pPr>
              <w:pStyle w:val="12"/>
            </w:pPr>
            <w:r>
              <w:t>9</w:t>
            </w:r>
          </w:p>
        </w:tc>
        <w:tc>
          <w:tcPr>
            <w:tcW w:w="1057" w:type="dxa"/>
            <w:vAlign w:val="center"/>
          </w:tcPr>
          <w:p>
            <w:pPr>
              <w:pStyle w:val="12"/>
            </w:pPr>
            <w:r>
              <w:t>10</w:t>
            </w:r>
          </w:p>
        </w:tc>
        <w:tc>
          <w:tcPr>
            <w:tcW w:w="653" w:type="dxa"/>
            <w:vAlign w:val="center"/>
          </w:tcPr>
          <w:p>
            <w:pPr>
              <w:pStyle w:val="12"/>
            </w:pPr>
            <w:r>
              <w:t>11</w:t>
            </w:r>
          </w:p>
        </w:tc>
        <w:tc>
          <w:tcPr>
            <w:tcW w:w="99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w:t>
            </w:r>
          </w:p>
        </w:tc>
        <w:tc>
          <w:tcPr>
            <w:tcW w:w="1170" w:type="dxa"/>
            <w:vAlign w:val="center"/>
          </w:tcPr>
          <w:p>
            <w:pPr>
              <w:pStyle w:val="18"/>
            </w:pPr>
          </w:p>
        </w:tc>
        <w:tc>
          <w:tcPr>
            <w:tcW w:w="2250" w:type="dxa"/>
            <w:vAlign w:val="center"/>
          </w:tcPr>
          <w:p>
            <w:pPr>
              <w:pStyle w:val="16"/>
            </w:pPr>
            <w:r>
              <w:t>合计</w:t>
            </w:r>
          </w:p>
        </w:tc>
        <w:tc>
          <w:tcPr>
            <w:tcW w:w="1275" w:type="dxa"/>
            <w:vAlign w:val="center"/>
          </w:tcPr>
          <w:p>
            <w:pPr>
              <w:pStyle w:val="17"/>
            </w:pPr>
            <w:r>
              <w:t>13591.50</w:t>
            </w:r>
          </w:p>
        </w:tc>
        <w:tc>
          <w:tcPr>
            <w:tcW w:w="1245" w:type="dxa"/>
            <w:vAlign w:val="center"/>
          </w:tcPr>
          <w:p>
            <w:pPr>
              <w:pStyle w:val="17"/>
            </w:pPr>
            <w:r>
              <w:t>13433.00</w:t>
            </w:r>
          </w:p>
        </w:tc>
        <w:tc>
          <w:tcPr>
            <w:tcW w:w="1200" w:type="dxa"/>
            <w:vAlign w:val="center"/>
          </w:tcPr>
          <w:p>
            <w:pPr>
              <w:pStyle w:val="17"/>
            </w:pPr>
            <w:r>
              <w:t>13433.00</w:t>
            </w:r>
          </w:p>
        </w:tc>
        <w:tc>
          <w:tcPr>
            <w:tcW w:w="855" w:type="dxa"/>
            <w:vAlign w:val="center"/>
          </w:tcPr>
          <w:p>
            <w:pPr>
              <w:pStyle w:val="17"/>
            </w:pPr>
          </w:p>
        </w:tc>
        <w:tc>
          <w:tcPr>
            <w:tcW w:w="645" w:type="dxa"/>
            <w:vAlign w:val="center"/>
          </w:tcPr>
          <w:p>
            <w:pPr>
              <w:pStyle w:val="17"/>
            </w:pPr>
          </w:p>
        </w:tc>
        <w:tc>
          <w:tcPr>
            <w:tcW w:w="705" w:type="dxa"/>
            <w:vAlign w:val="center"/>
          </w:tcPr>
          <w:p>
            <w:pPr>
              <w:pStyle w:val="17"/>
            </w:pPr>
          </w:p>
        </w:tc>
        <w:tc>
          <w:tcPr>
            <w:tcW w:w="855" w:type="dxa"/>
            <w:vAlign w:val="center"/>
          </w:tcPr>
          <w:p>
            <w:pPr>
              <w:pStyle w:val="17"/>
            </w:pPr>
          </w:p>
        </w:tc>
        <w:tc>
          <w:tcPr>
            <w:tcW w:w="1057" w:type="dxa"/>
            <w:vAlign w:val="center"/>
          </w:tcPr>
          <w:p>
            <w:pPr>
              <w:pStyle w:val="17"/>
            </w:pPr>
          </w:p>
        </w:tc>
        <w:tc>
          <w:tcPr>
            <w:tcW w:w="653" w:type="dxa"/>
            <w:vAlign w:val="center"/>
          </w:tcPr>
          <w:p>
            <w:pPr>
              <w:pStyle w:val="17"/>
            </w:pPr>
          </w:p>
        </w:tc>
        <w:tc>
          <w:tcPr>
            <w:tcW w:w="990" w:type="dxa"/>
            <w:vAlign w:val="center"/>
          </w:tcPr>
          <w:p>
            <w:pPr>
              <w:pStyle w:val="17"/>
            </w:pPr>
            <w:r>
              <w:t>158.50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w:t>
            </w:r>
          </w:p>
        </w:tc>
        <w:tc>
          <w:tcPr>
            <w:tcW w:w="1170" w:type="dxa"/>
            <w:vAlign w:val="center"/>
          </w:tcPr>
          <w:p>
            <w:pPr>
              <w:pStyle w:val="14"/>
            </w:pPr>
            <w:r>
              <w:t>208</w:t>
            </w:r>
          </w:p>
        </w:tc>
        <w:tc>
          <w:tcPr>
            <w:tcW w:w="2250" w:type="dxa"/>
            <w:vAlign w:val="center"/>
          </w:tcPr>
          <w:p>
            <w:pPr>
              <w:pStyle w:val="14"/>
            </w:pPr>
            <w:r>
              <w:t>社会保障和就业支出</w:t>
            </w:r>
          </w:p>
        </w:tc>
        <w:tc>
          <w:tcPr>
            <w:tcW w:w="1275" w:type="dxa"/>
            <w:vAlign w:val="center"/>
          </w:tcPr>
          <w:p>
            <w:pPr>
              <w:pStyle w:val="13"/>
            </w:pPr>
            <w:r>
              <w:t>13591.50</w:t>
            </w:r>
          </w:p>
        </w:tc>
        <w:tc>
          <w:tcPr>
            <w:tcW w:w="1245" w:type="dxa"/>
            <w:vAlign w:val="center"/>
          </w:tcPr>
          <w:p>
            <w:pPr>
              <w:pStyle w:val="13"/>
            </w:pPr>
            <w:r>
              <w:t>13433.00</w:t>
            </w:r>
          </w:p>
        </w:tc>
        <w:tc>
          <w:tcPr>
            <w:tcW w:w="1200" w:type="dxa"/>
            <w:vAlign w:val="center"/>
          </w:tcPr>
          <w:p>
            <w:pPr>
              <w:pStyle w:val="13"/>
            </w:pPr>
            <w:r>
              <w:t>13433.00</w:t>
            </w:r>
          </w:p>
        </w:tc>
        <w:tc>
          <w:tcPr>
            <w:tcW w:w="855" w:type="dxa"/>
            <w:vAlign w:val="center"/>
          </w:tcPr>
          <w:p>
            <w:pPr>
              <w:pStyle w:val="13"/>
            </w:pPr>
          </w:p>
        </w:tc>
        <w:tc>
          <w:tcPr>
            <w:tcW w:w="645" w:type="dxa"/>
            <w:vAlign w:val="center"/>
          </w:tcPr>
          <w:p>
            <w:pPr>
              <w:pStyle w:val="13"/>
            </w:pPr>
          </w:p>
        </w:tc>
        <w:tc>
          <w:tcPr>
            <w:tcW w:w="705" w:type="dxa"/>
            <w:vAlign w:val="center"/>
          </w:tcPr>
          <w:p>
            <w:pPr>
              <w:pStyle w:val="13"/>
            </w:pPr>
          </w:p>
        </w:tc>
        <w:tc>
          <w:tcPr>
            <w:tcW w:w="855" w:type="dxa"/>
            <w:vAlign w:val="center"/>
          </w:tcPr>
          <w:p>
            <w:pPr>
              <w:pStyle w:val="13"/>
            </w:pPr>
          </w:p>
        </w:tc>
        <w:tc>
          <w:tcPr>
            <w:tcW w:w="1057" w:type="dxa"/>
            <w:vAlign w:val="center"/>
          </w:tcPr>
          <w:p>
            <w:pPr>
              <w:pStyle w:val="13"/>
            </w:pPr>
          </w:p>
        </w:tc>
        <w:tc>
          <w:tcPr>
            <w:tcW w:w="653" w:type="dxa"/>
            <w:vAlign w:val="center"/>
          </w:tcPr>
          <w:p>
            <w:pPr>
              <w:pStyle w:val="13"/>
            </w:pPr>
          </w:p>
        </w:tc>
        <w:tc>
          <w:tcPr>
            <w:tcW w:w="990" w:type="dxa"/>
            <w:vAlign w:val="center"/>
          </w:tcPr>
          <w:p>
            <w:pPr>
              <w:pStyle w:val="13"/>
            </w:pPr>
            <w:r>
              <w:t>158.50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3</w:t>
            </w:r>
          </w:p>
        </w:tc>
        <w:tc>
          <w:tcPr>
            <w:tcW w:w="1170" w:type="dxa"/>
            <w:vAlign w:val="center"/>
          </w:tcPr>
          <w:p>
            <w:pPr>
              <w:pStyle w:val="14"/>
            </w:pPr>
            <w:r>
              <w:t>20805</w:t>
            </w:r>
          </w:p>
        </w:tc>
        <w:tc>
          <w:tcPr>
            <w:tcW w:w="2250" w:type="dxa"/>
            <w:vAlign w:val="center"/>
          </w:tcPr>
          <w:p>
            <w:pPr>
              <w:pStyle w:val="14"/>
            </w:pPr>
            <w:r>
              <w:t>行政事业单位养老支出</w:t>
            </w:r>
          </w:p>
        </w:tc>
        <w:tc>
          <w:tcPr>
            <w:tcW w:w="1275" w:type="dxa"/>
            <w:vAlign w:val="center"/>
          </w:tcPr>
          <w:p>
            <w:pPr>
              <w:pStyle w:val="13"/>
            </w:pPr>
            <w:r>
              <w:t>2931.00</w:t>
            </w:r>
          </w:p>
        </w:tc>
        <w:tc>
          <w:tcPr>
            <w:tcW w:w="1245" w:type="dxa"/>
            <w:vAlign w:val="center"/>
          </w:tcPr>
          <w:p>
            <w:pPr>
              <w:pStyle w:val="13"/>
            </w:pPr>
            <w:r>
              <w:t>2931.00</w:t>
            </w:r>
          </w:p>
        </w:tc>
        <w:tc>
          <w:tcPr>
            <w:tcW w:w="1200" w:type="dxa"/>
            <w:vAlign w:val="center"/>
          </w:tcPr>
          <w:p>
            <w:pPr>
              <w:pStyle w:val="13"/>
            </w:pPr>
            <w:r>
              <w:t>2931.00</w:t>
            </w:r>
          </w:p>
        </w:tc>
        <w:tc>
          <w:tcPr>
            <w:tcW w:w="855" w:type="dxa"/>
            <w:vAlign w:val="center"/>
          </w:tcPr>
          <w:p>
            <w:pPr>
              <w:pStyle w:val="13"/>
            </w:pPr>
          </w:p>
        </w:tc>
        <w:tc>
          <w:tcPr>
            <w:tcW w:w="645" w:type="dxa"/>
            <w:vAlign w:val="center"/>
          </w:tcPr>
          <w:p>
            <w:pPr>
              <w:pStyle w:val="13"/>
            </w:pPr>
          </w:p>
        </w:tc>
        <w:tc>
          <w:tcPr>
            <w:tcW w:w="705" w:type="dxa"/>
            <w:vAlign w:val="center"/>
          </w:tcPr>
          <w:p>
            <w:pPr>
              <w:pStyle w:val="13"/>
            </w:pPr>
          </w:p>
        </w:tc>
        <w:tc>
          <w:tcPr>
            <w:tcW w:w="855" w:type="dxa"/>
            <w:vAlign w:val="center"/>
          </w:tcPr>
          <w:p>
            <w:pPr>
              <w:pStyle w:val="13"/>
            </w:pPr>
          </w:p>
        </w:tc>
        <w:tc>
          <w:tcPr>
            <w:tcW w:w="1057" w:type="dxa"/>
            <w:vAlign w:val="center"/>
          </w:tcPr>
          <w:p>
            <w:pPr>
              <w:pStyle w:val="13"/>
            </w:pPr>
          </w:p>
        </w:tc>
        <w:tc>
          <w:tcPr>
            <w:tcW w:w="653" w:type="dxa"/>
            <w:vAlign w:val="center"/>
          </w:tcPr>
          <w:p>
            <w:pPr>
              <w:pStyle w:val="13"/>
            </w:pPr>
          </w:p>
        </w:tc>
        <w:tc>
          <w:tcPr>
            <w:tcW w:w="9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4</w:t>
            </w:r>
          </w:p>
        </w:tc>
        <w:tc>
          <w:tcPr>
            <w:tcW w:w="1170" w:type="dxa"/>
            <w:vAlign w:val="center"/>
          </w:tcPr>
          <w:p>
            <w:pPr>
              <w:pStyle w:val="14"/>
            </w:pPr>
            <w:r>
              <w:t>2080507</w:t>
            </w:r>
          </w:p>
        </w:tc>
        <w:tc>
          <w:tcPr>
            <w:tcW w:w="2250" w:type="dxa"/>
            <w:vAlign w:val="center"/>
          </w:tcPr>
          <w:p>
            <w:pPr>
              <w:pStyle w:val="14"/>
            </w:pPr>
            <w:r>
              <w:t>对机关事业单位基本养老保险基金的补助</w:t>
            </w:r>
          </w:p>
        </w:tc>
        <w:tc>
          <w:tcPr>
            <w:tcW w:w="1275" w:type="dxa"/>
            <w:vAlign w:val="center"/>
          </w:tcPr>
          <w:p>
            <w:pPr>
              <w:pStyle w:val="13"/>
            </w:pPr>
            <w:r>
              <w:t>2931.00</w:t>
            </w:r>
          </w:p>
        </w:tc>
        <w:tc>
          <w:tcPr>
            <w:tcW w:w="1245" w:type="dxa"/>
            <w:vAlign w:val="center"/>
          </w:tcPr>
          <w:p>
            <w:pPr>
              <w:pStyle w:val="13"/>
            </w:pPr>
            <w:r>
              <w:t>2931.00</w:t>
            </w:r>
          </w:p>
        </w:tc>
        <w:tc>
          <w:tcPr>
            <w:tcW w:w="1200" w:type="dxa"/>
            <w:vAlign w:val="center"/>
          </w:tcPr>
          <w:p>
            <w:pPr>
              <w:pStyle w:val="13"/>
            </w:pPr>
            <w:r>
              <w:t>2931.00</w:t>
            </w:r>
          </w:p>
        </w:tc>
        <w:tc>
          <w:tcPr>
            <w:tcW w:w="855" w:type="dxa"/>
            <w:vAlign w:val="center"/>
          </w:tcPr>
          <w:p>
            <w:pPr>
              <w:pStyle w:val="13"/>
            </w:pPr>
          </w:p>
        </w:tc>
        <w:tc>
          <w:tcPr>
            <w:tcW w:w="645" w:type="dxa"/>
            <w:vAlign w:val="center"/>
          </w:tcPr>
          <w:p>
            <w:pPr>
              <w:pStyle w:val="13"/>
            </w:pPr>
          </w:p>
        </w:tc>
        <w:tc>
          <w:tcPr>
            <w:tcW w:w="705" w:type="dxa"/>
            <w:vAlign w:val="center"/>
          </w:tcPr>
          <w:p>
            <w:pPr>
              <w:pStyle w:val="13"/>
            </w:pPr>
          </w:p>
        </w:tc>
        <w:tc>
          <w:tcPr>
            <w:tcW w:w="855" w:type="dxa"/>
            <w:vAlign w:val="center"/>
          </w:tcPr>
          <w:p>
            <w:pPr>
              <w:pStyle w:val="13"/>
            </w:pPr>
          </w:p>
        </w:tc>
        <w:tc>
          <w:tcPr>
            <w:tcW w:w="1057" w:type="dxa"/>
            <w:vAlign w:val="center"/>
          </w:tcPr>
          <w:p>
            <w:pPr>
              <w:pStyle w:val="13"/>
            </w:pPr>
          </w:p>
        </w:tc>
        <w:tc>
          <w:tcPr>
            <w:tcW w:w="653" w:type="dxa"/>
            <w:vAlign w:val="center"/>
          </w:tcPr>
          <w:p>
            <w:pPr>
              <w:pStyle w:val="13"/>
            </w:pPr>
          </w:p>
        </w:tc>
        <w:tc>
          <w:tcPr>
            <w:tcW w:w="9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5</w:t>
            </w:r>
          </w:p>
        </w:tc>
        <w:tc>
          <w:tcPr>
            <w:tcW w:w="1170" w:type="dxa"/>
            <w:vAlign w:val="center"/>
          </w:tcPr>
          <w:p>
            <w:pPr>
              <w:pStyle w:val="14"/>
            </w:pPr>
            <w:r>
              <w:t>20826</w:t>
            </w:r>
          </w:p>
        </w:tc>
        <w:tc>
          <w:tcPr>
            <w:tcW w:w="2250" w:type="dxa"/>
            <w:vAlign w:val="center"/>
          </w:tcPr>
          <w:p>
            <w:pPr>
              <w:pStyle w:val="14"/>
            </w:pPr>
            <w:r>
              <w:t>财政对基本养老保险基金的补助</w:t>
            </w:r>
          </w:p>
        </w:tc>
        <w:tc>
          <w:tcPr>
            <w:tcW w:w="1275" w:type="dxa"/>
            <w:vAlign w:val="center"/>
          </w:tcPr>
          <w:p>
            <w:pPr>
              <w:pStyle w:val="13"/>
            </w:pPr>
            <w:r>
              <w:t>10647.50</w:t>
            </w:r>
          </w:p>
        </w:tc>
        <w:tc>
          <w:tcPr>
            <w:tcW w:w="1245" w:type="dxa"/>
            <w:vAlign w:val="center"/>
          </w:tcPr>
          <w:p>
            <w:pPr>
              <w:pStyle w:val="13"/>
            </w:pPr>
            <w:r>
              <w:t>10489.00</w:t>
            </w:r>
          </w:p>
        </w:tc>
        <w:tc>
          <w:tcPr>
            <w:tcW w:w="1200" w:type="dxa"/>
            <w:vAlign w:val="center"/>
          </w:tcPr>
          <w:p>
            <w:pPr>
              <w:pStyle w:val="13"/>
            </w:pPr>
            <w:r>
              <w:t>10489.00</w:t>
            </w:r>
          </w:p>
        </w:tc>
        <w:tc>
          <w:tcPr>
            <w:tcW w:w="855" w:type="dxa"/>
            <w:vAlign w:val="center"/>
          </w:tcPr>
          <w:p>
            <w:pPr>
              <w:pStyle w:val="13"/>
            </w:pPr>
          </w:p>
        </w:tc>
        <w:tc>
          <w:tcPr>
            <w:tcW w:w="645" w:type="dxa"/>
            <w:vAlign w:val="center"/>
          </w:tcPr>
          <w:p>
            <w:pPr>
              <w:pStyle w:val="13"/>
            </w:pPr>
          </w:p>
        </w:tc>
        <w:tc>
          <w:tcPr>
            <w:tcW w:w="705" w:type="dxa"/>
            <w:vAlign w:val="center"/>
          </w:tcPr>
          <w:p>
            <w:pPr>
              <w:pStyle w:val="13"/>
            </w:pPr>
          </w:p>
        </w:tc>
        <w:tc>
          <w:tcPr>
            <w:tcW w:w="855" w:type="dxa"/>
            <w:vAlign w:val="center"/>
          </w:tcPr>
          <w:p>
            <w:pPr>
              <w:pStyle w:val="13"/>
            </w:pPr>
          </w:p>
        </w:tc>
        <w:tc>
          <w:tcPr>
            <w:tcW w:w="1057" w:type="dxa"/>
            <w:vAlign w:val="center"/>
          </w:tcPr>
          <w:p>
            <w:pPr>
              <w:pStyle w:val="13"/>
            </w:pPr>
          </w:p>
        </w:tc>
        <w:tc>
          <w:tcPr>
            <w:tcW w:w="653" w:type="dxa"/>
            <w:vAlign w:val="center"/>
          </w:tcPr>
          <w:p>
            <w:pPr>
              <w:pStyle w:val="13"/>
            </w:pPr>
          </w:p>
        </w:tc>
        <w:tc>
          <w:tcPr>
            <w:tcW w:w="990" w:type="dxa"/>
            <w:vAlign w:val="center"/>
          </w:tcPr>
          <w:p>
            <w:pPr>
              <w:pStyle w:val="13"/>
            </w:pPr>
            <w:r>
              <w:t>158.50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6</w:t>
            </w:r>
          </w:p>
        </w:tc>
        <w:tc>
          <w:tcPr>
            <w:tcW w:w="1170" w:type="dxa"/>
            <w:vAlign w:val="center"/>
          </w:tcPr>
          <w:p>
            <w:pPr>
              <w:pStyle w:val="14"/>
            </w:pPr>
            <w:r>
              <w:t>2082602</w:t>
            </w:r>
          </w:p>
        </w:tc>
        <w:tc>
          <w:tcPr>
            <w:tcW w:w="2250" w:type="dxa"/>
            <w:vAlign w:val="center"/>
          </w:tcPr>
          <w:p>
            <w:pPr>
              <w:pStyle w:val="14"/>
            </w:pPr>
            <w:r>
              <w:t>财政对城乡居民基本养老保险基金的补助</w:t>
            </w:r>
          </w:p>
        </w:tc>
        <w:tc>
          <w:tcPr>
            <w:tcW w:w="1275" w:type="dxa"/>
            <w:vAlign w:val="center"/>
          </w:tcPr>
          <w:p>
            <w:pPr>
              <w:pStyle w:val="13"/>
            </w:pPr>
            <w:r>
              <w:t>10647.50</w:t>
            </w:r>
          </w:p>
        </w:tc>
        <w:tc>
          <w:tcPr>
            <w:tcW w:w="1245" w:type="dxa"/>
            <w:vAlign w:val="center"/>
          </w:tcPr>
          <w:p>
            <w:pPr>
              <w:pStyle w:val="13"/>
            </w:pPr>
            <w:r>
              <w:t>10489.00</w:t>
            </w:r>
          </w:p>
        </w:tc>
        <w:tc>
          <w:tcPr>
            <w:tcW w:w="1200" w:type="dxa"/>
            <w:vAlign w:val="center"/>
          </w:tcPr>
          <w:p>
            <w:pPr>
              <w:pStyle w:val="13"/>
            </w:pPr>
            <w:r>
              <w:t>10489.00</w:t>
            </w:r>
          </w:p>
        </w:tc>
        <w:tc>
          <w:tcPr>
            <w:tcW w:w="855" w:type="dxa"/>
            <w:vAlign w:val="center"/>
          </w:tcPr>
          <w:p>
            <w:pPr>
              <w:pStyle w:val="13"/>
            </w:pPr>
          </w:p>
        </w:tc>
        <w:tc>
          <w:tcPr>
            <w:tcW w:w="645" w:type="dxa"/>
            <w:vAlign w:val="center"/>
          </w:tcPr>
          <w:p>
            <w:pPr>
              <w:pStyle w:val="13"/>
            </w:pPr>
          </w:p>
        </w:tc>
        <w:tc>
          <w:tcPr>
            <w:tcW w:w="705" w:type="dxa"/>
            <w:vAlign w:val="center"/>
          </w:tcPr>
          <w:p>
            <w:pPr>
              <w:pStyle w:val="13"/>
            </w:pPr>
          </w:p>
        </w:tc>
        <w:tc>
          <w:tcPr>
            <w:tcW w:w="855" w:type="dxa"/>
            <w:vAlign w:val="center"/>
          </w:tcPr>
          <w:p>
            <w:pPr>
              <w:pStyle w:val="13"/>
            </w:pPr>
          </w:p>
        </w:tc>
        <w:tc>
          <w:tcPr>
            <w:tcW w:w="1057" w:type="dxa"/>
            <w:vAlign w:val="center"/>
          </w:tcPr>
          <w:p>
            <w:pPr>
              <w:pStyle w:val="13"/>
            </w:pPr>
          </w:p>
        </w:tc>
        <w:tc>
          <w:tcPr>
            <w:tcW w:w="653" w:type="dxa"/>
            <w:vAlign w:val="center"/>
          </w:tcPr>
          <w:p>
            <w:pPr>
              <w:pStyle w:val="13"/>
            </w:pPr>
          </w:p>
        </w:tc>
        <w:tc>
          <w:tcPr>
            <w:tcW w:w="990" w:type="dxa"/>
            <w:vAlign w:val="center"/>
          </w:tcPr>
          <w:p>
            <w:pPr>
              <w:pStyle w:val="13"/>
            </w:pPr>
            <w:r>
              <w:t>158.50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7</w:t>
            </w:r>
          </w:p>
        </w:tc>
        <w:tc>
          <w:tcPr>
            <w:tcW w:w="1170" w:type="dxa"/>
            <w:vAlign w:val="center"/>
          </w:tcPr>
          <w:p>
            <w:pPr>
              <w:pStyle w:val="14"/>
            </w:pPr>
            <w:r>
              <w:t>20830</w:t>
            </w:r>
          </w:p>
        </w:tc>
        <w:tc>
          <w:tcPr>
            <w:tcW w:w="2250" w:type="dxa"/>
            <w:vAlign w:val="center"/>
          </w:tcPr>
          <w:p>
            <w:pPr>
              <w:pStyle w:val="14"/>
            </w:pPr>
            <w:r>
              <w:t>财政代缴社会保险费支出</w:t>
            </w:r>
          </w:p>
        </w:tc>
        <w:tc>
          <w:tcPr>
            <w:tcW w:w="1275" w:type="dxa"/>
            <w:vAlign w:val="center"/>
          </w:tcPr>
          <w:p>
            <w:pPr>
              <w:pStyle w:val="13"/>
            </w:pPr>
            <w:r>
              <w:t>13.00</w:t>
            </w:r>
          </w:p>
        </w:tc>
        <w:tc>
          <w:tcPr>
            <w:tcW w:w="1245" w:type="dxa"/>
            <w:vAlign w:val="center"/>
          </w:tcPr>
          <w:p>
            <w:pPr>
              <w:pStyle w:val="13"/>
            </w:pPr>
            <w:r>
              <w:t>13.00</w:t>
            </w:r>
          </w:p>
        </w:tc>
        <w:tc>
          <w:tcPr>
            <w:tcW w:w="1200" w:type="dxa"/>
            <w:vAlign w:val="center"/>
          </w:tcPr>
          <w:p>
            <w:pPr>
              <w:pStyle w:val="13"/>
            </w:pPr>
            <w:r>
              <w:t>13.00</w:t>
            </w:r>
          </w:p>
        </w:tc>
        <w:tc>
          <w:tcPr>
            <w:tcW w:w="855" w:type="dxa"/>
            <w:vAlign w:val="center"/>
          </w:tcPr>
          <w:p>
            <w:pPr>
              <w:pStyle w:val="13"/>
            </w:pPr>
          </w:p>
        </w:tc>
        <w:tc>
          <w:tcPr>
            <w:tcW w:w="645" w:type="dxa"/>
            <w:vAlign w:val="center"/>
          </w:tcPr>
          <w:p>
            <w:pPr>
              <w:pStyle w:val="13"/>
            </w:pPr>
          </w:p>
        </w:tc>
        <w:tc>
          <w:tcPr>
            <w:tcW w:w="705" w:type="dxa"/>
            <w:vAlign w:val="center"/>
          </w:tcPr>
          <w:p>
            <w:pPr>
              <w:pStyle w:val="13"/>
            </w:pPr>
          </w:p>
        </w:tc>
        <w:tc>
          <w:tcPr>
            <w:tcW w:w="855" w:type="dxa"/>
            <w:vAlign w:val="center"/>
          </w:tcPr>
          <w:p>
            <w:pPr>
              <w:pStyle w:val="13"/>
            </w:pPr>
          </w:p>
        </w:tc>
        <w:tc>
          <w:tcPr>
            <w:tcW w:w="1057" w:type="dxa"/>
            <w:vAlign w:val="center"/>
          </w:tcPr>
          <w:p>
            <w:pPr>
              <w:pStyle w:val="13"/>
            </w:pPr>
          </w:p>
        </w:tc>
        <w:tc>
          <w:tcPr>
            <w:tcW w:w="653" w:type="dxa"/>
            <w:vAlign w:val="center"/>
          </w:tcPr>
          <w:p>
            <w:pPr>
              <w:pStyle w:val="13"/>
            </w:pPr>
          </w:p>
        </w:tc>
        <w:tc>
          <w:tcPr>
            <w:tcW w:w="9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8</w:t>
            </w:r>
          </w:p>
        </w:tc>
        <w:tc>
          <w:tcPr>
            <w:tcW w:w="1170" w:type="dxa"/>
            <w:vAlign w:val="center"/>
          </w:tcPr>
          <w:p>
            <w:pPr>
              <w:pStyle w:val="14"/>
            </w:pPr>
            <w:r>
              <w:t>2083001</w:t>
            </w:r>
          </w:p>
        </w:tc>
        <w:tc>
          <w:tcPr>
            <w:tcW w:w="2250" w:type="dxa"/>
            <w:vAlign w:val="center"/>
          </w:tcPr>
          <w:p>
            <w:pPr>
              <w:pStyle w:val="14"/>
            </w:pPr>
            <w:r>
              <w:t>财政代缴城乡居民基本养老保险费支出</w:t>
            </w:r>
          </w:p>
        </w:tc>
        <w:tc>
          <w:tcPr>
            <w:tcW w:w="1275" w:type="dxa"/>
            <w:vAlign w:val="center"/>
          </w:tcPr>
          <w:p>
            <w:pPr>
              <w:pStyle w:val="13"/>
            </w:pPr>
            <w:r>
              <w:t>13.00</w:t>
            </w:r>
          </w:p>
        </w:tc>
        <w:tc>
          <w:tcPr>
            <w:tcW w:w="1245" w:type="dxa"/>
            <w:vAlign w:val="center"/>
          </w:tcPr>
          <w:p>
            <w:pPr>
              <w:pStyle w:val="13"/>
            </w:pPr>
            <w:r>
              <w:t>13.00</w:t>
            </w:r>
          </w:p>
        </w:tc>
        <w:tc>
          <w:tcPr>
            <w:tcW w:w="1200" w:type="dxa"/>
            <w:vAlign w:val="center"/>
          </w:tcPr>
          <w:p>
            <w:pPr>
              <w:pStyle w:val="13"/>
            </w:pPr>
            <w:r>
              <w:t>13.00</w:t>
            </w:r>
          </w:p>
        </w:tc>
        <w:tc>
          <w:tcPr>
            <w:tcW w:w="855" w:type="dxa"/>
            <w:vAlign w:val="center"/>
          </w:tcPr>
          <w:p>
            <w:pPr>
              <w:pStyle w:val="13"/>
            </w:pPr>
          </w:p>
        </w:tc>
        <w:tc>
          <w:tcPr>
            <w:tcW w:w="645" w:type="dxa"/>
            <w:vAlign w:val="center"/>
          </w:tcPr>
          <w:p>
            <w:pPr>
              <w:pStyle w:val="13"/>
            </w:pPr>
          </w:p>
        </w:tc>
        <w:tc>
          <w:tcPr>
            <w:tcW w:w="705" w:type="dxa"/>
            <w:vAlign w:val="center"/>
          </w:tcPr>
          <w:p>
            <w:pPr>
              <w:pStyle w:val="13"/>
            </w:pPr>
          </w:p>
        </w:tc>
        <w:tc>
          <w:tcPr>
            <w:tcW w:w="855" w:type="dxa"/>
            <w:vAlign w:val="center"/>
          </w:tcPr>
          <w:p>
            <w:pPr>
              <w:pStyle w:val="13"/>
            </w:pPr>
          </w:p>
        </w:tc>
        <w:tc>
          <w:tcPr>
            <w:tcW w:w="1057" w:type="dxa"/>
            <w:vAlign w:val="center"/>
          </w:tcPr>
          <w:p>
            <w:pPr>
              <w:pStyle w:val="13"/>
            </w:pPr>
          </w:p>
        </w:tc>
        <w:tc>
          <w:tcPr>
            <w:tcW w:w="653" w:type="dxa"/>
            <w:vAlign w:val="center"/>
          </w:tcPr>
          <w:p>
            <w:pPr>
              <w:pStyle w:val="13"/>
            </w:pPr>
          </w:p>
        </w:tc>
        <w:tc>
          <w:tcPr>
            <w:tcW w:w="99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1245"/>
        <w:gridCol w:w="3402"/>
        <w:gridCol w:w="1263"/>
        <w:gridCol w:w="720"/>
        <w:gridCol w:w="1605"/>
        <w:gridCol w:w="792"/>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3" w:type="dxa"/>
            <w:gridSpan w:val="3"/>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1983"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58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restart"/>
            <w:vAlign w:val="center"/>
          </w:tcPr>
          <w:p>
            <w:pPr>
              <w:pStyle w:val="12"/>
            </w:pPr>
            <w:r>
              <w:t>序号</w:t>
            </w:r>
          </w:p>
        </w:tc>
        <w:tc>
          <w:tcPr>
            <w:tcW w:w="4647" w:type="dxa"/>
            <w:gridSpan w:val="2"/>
            <w:vAlign w:val="center"/>
          </w:tcPr>
          <w:p>
            <w:pPr>
              <w:pStyle w:val="12"/>
            </w:pPr>
            <w:r>
              <w:t>功能分类科目</w:t>
            </w:r>
          </w:p>
        </w:tc>
        <w:tc>
          <w:tcPr>
            <w:tcW w:w="1263" w:type="dxa"/>
            <w:vMerge w:val="restart"/>
            <w:vAlign w:val="center"/>
          </w:tcPr>
          <w:p>
            <w:pPr>
              <w:pStyle w:val="12"/>
            </w:pPr>
            <w:r>
              <w:t>合计</w:t>
            </w:r>
          </w:p>
        </w:tc>
        <w:tc>
          <w:tcPr>
            <w:tcW w:w="720" w:type="dxa"/>
            <w:vMerge w:val="restart"/>
            <w:vAlign w:val="center"/>
          </w:tcPr>
          <w:p>
            <w:pPr>
              <w:pStyle w:val="12"/>
            </w:pPr>
            <w:r>
              <w:t>基本支出</w:t>
            </w:r>
          </w:p>
        </w:tc>
        <w:tc>
          <w:tcPr>
            <w:tcW w:w="1605" w:type="dxa"/>
            <w:vMerge w:val="restart"/>
            <w:vAlign w:val="center"/>
          </w:tcPr>
          <w:p>
            <w:pPr>
              <w:pStyle w:val="12"/>
            </w:pPr>
            <w:r>
              <w:t>项目支出</w:t>
            </w:r>
          </w:p>
        </w:tc>
        <w:tc>
          <w:tcPr>
            <w:tcW w:w="792"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continue"/>
          </w:tcPr>
          <w:p/>
        </w:tc>
        <w:tc>
          <w:tcPr>
            <w:tcW w:w="1245" w:type="dxa"/>
            <w:vAlign w:val="center"/>
          </w:tcPr>
          <w:p>
            <w:pPr>
              <w:pStyle w:val="12"/>
            </w:pPr>
            <w:r>
              <w:t>科目    编码</w:t>
            </w:r>
          </w:p>
        </w:tc>
        <w:tc>
          <w:tcPr>
            <w:tcW w:w="3402" w:type="dxa"/>
            <w:vAlign w:val="center"/>
          </w:tcPr>
          <w:p>
            <w:pPr>
              <w:pStyle w:val="12"/>
            </w:pPr>
            <w:r>
              <w:t>科目名称</w:t>
            </w:r>
          </w:p>
        </w:tc>
        <w:tc>
          <w:tcPr>
            <w:tcW w:w="1263" w:type="dxa"/>
            <w:vMerge w:val="continue"/>
          </w:tcPr>
          <w:p/>
        </w:tc>
        <w:tc>
          <w:tcPr>
            <w:tcW w:w="720" w:type="dxa"/>
            <w:vMerge w:val="continue"/>
          </w:tcPr>
          <w:p/>
        </w:tc>
        <w:tc>
          <w:tcPr>
            <w:tcW w:w="1605" w:type="dxa"/>
            <w:vMerge w:val="continue"/>
          </w:tcPr>
          <w:p/>
        </w:tc>
        <w:tc>
          <w:tcPr>
            <w:tcW w:w="792"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Align w:val="center"/>
          </w:tcPr>
          <w:p>
            <w:pPr>
              <w:pStyle w:val="12"/>
            </w:pPr>
            <w:r>
              <w:t>栏次</w:t>
            </w:r>
          </w:p>
        </w:tc>
        <w:tc>
          <w:tcPr>
            <w:tcW w:w="1245" w:type="dxa"/>
            <w:vAlign w:val="center"/>
          </w:tcPr>
          <w:p>
            <w:pPr>
              <w:pStyle w:val="12"/>
            </w:pPr>
            <w:r>
              <w:t>1</w:t>
            </w:r>
          </w:p>
        </w:tc>
        <w:tc>
          <w:tcPr>
            <w:tcW w:w="3402" w:type="dxa"/>
            <w:vAlign w:val="center"/>
          </w:tcPr>
          <w:p>
            <w:pPr>
              <w:pStyle w:val="12"/>
            </w:pPr>
            <w:r>
              <w:t>2</w:t>
            </w:r>
          </w:p>
        </w:tc>
        <w:tc>
          <w:tcPr>
            <w:tcW w:w="1263" w:type="dxa"/>
            <w:vAlign w:val="center"/>
          </w:tcPr>
          <w:p>
            <w:pPr>
              <w:pStyle w:val="12"/>
            </w:pPr>
            <w:r>
              <w:t>3</w:t>
            </w:r>
          </w:p>
        </w:tc>
        <w:tc>
          <w:tcPr>
            <w:tcW w:w="720" w:type="dxa"/>
            <w:vAlign w:val="center"/>
          </w:tcPr>
          <w:p>
            <w:pPr>
              <w:pStyle w:val="12"/>
            </w:pPr>
            <w:r>
              <w:t>4</w:t>
            </w:r>
          </w:p>
        </w:tc>
        <w:tc>
          <w:tcPr>
            <w:tcW w:w="1605" w:type="dxa"/>
            <w:vAlign w:val="center"/>
          </w:tcPr>
          <w:p>
            <w:pPr>
              <w:pStyle w:val="12"/>
            </w:pPr>
            <w:r>
              <w:t>5</w:t>
            </w:r>
          </w:p>
        </w:tc>
        <w:tc>
          <w:tcPr>
            <w:tcW w:w="792"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w:t>
            </w:r>
          </w:p>
        </w:tc>
        <w:tc>
          <w:tcPr>
            <w:tcW w:w="1245" w:type="dxa"/>
            <w:vAlign w:val="center"/>
          </w:tcPr>
          <w:p>
            <w:pPr>
              <w:pStyle w:val="18"/>
            </w:pPr>
          </w:p>
        </w:tc>
        <w:tc>
          <w:tcPr>
            <w:tcW w:w="3402" w:type="dxa"/>
            <w:vAlign w:val="center"/>
          </w:tcPr>
          <w:p>
            <w:pPr>
              <w:pStyle w:val="16"/>
            </w:pPr>
            <w:r>
              <w:t>合计</w:t>
            </w:r>
          </w:p>
        </w:tc>
        <w:tc>
          <w:tcPr>
            <w:tcW w:w="1263" w:type="dxa"/>
            <w:vAlign w:val="center"/>
          </w:tcPr>
          <w:p>
            <w:pPr>
              <w:pStyle w:val="17"/>
            </w:pPr>
            <w:r>
              <w:t>13591.50</w:t>
            </w:r>
          </w:p>
        </w:tc>
        <w:tc>
          <w:tcPr>
            <w:tcW w:w="720" w:type="dxa"/>
            <w:vAlign w:val="center"/>
          </w:tcPr>
          <w:p>
            <w:pPr>
              <w:pStyle w:val="17"/>
            </w:pPr>
          </w:p>
        </w:tc>
        <w:tc>
          <w:tcPr>
            <w:tcW w:w="1605" w:type="dxa"/>
            <w:vAlign w:val="center"/>
          </w:tcPr>
          <w:p>
            <w:pPr>
              <w:pStyle w:val="17"/>
            </w:pPr>
            <w:r>
              <w:t>13591.50</w:t>
            </w:r>
          </w:p>
        </w:tc>
        <w:tc>
          <w:tcPr>
            <w:tcW w:w="792"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w:t>
            </w:r>
          </w:p>
        </w:tc>
        <w:tc>
          <w:tcPr>
            <w:tcW w:w="1245" w:type="dxa"/>
            <w:vAlign w:val="center"/>
          </w:tcPr>
          <w:p>
            <w:pPr>
              <w:pStyle w:val="14"/>
            </w:pPr>
            <w:r>
              <w:t>208</w:t>
            </w:r>
          </w:p>
        </w:tc>
        <w:tc>
          <w:tcPr>
            <w:tcW w:w="3402" w:type="dxa"/>
            <w:vAlign w:val="center"/>
          </w:tcPr>
          <w:p>
            <w:pPr>
              <w:pStyle w:val="14"/>
            </w:pPr>
            <w:r>
              <w:t>社会保障和就业支出</w:t>
            </w:r>
          </w:p>
        </w:tc>
        <w:tc>
          <w:tcPr>
            <w:tcW w:w="1263" w:type="dxa"/>
            <w:vAlign w:val="center"/>
          </w:tcPr>
          <w:p>
            <w:pPr>
              <w:pStyle w:val="13"/>
            </w:pPr>
            <w:r>
              <w:t>13591.50</w:t>
            </w:r>
          </w:p>
        </w:tc>
        <w:tc>
          <w:tcPr>
            <w:tcW w:w="720" w:type="dxa"/>
            <w:vAlign w:val="center"/>
          </w:tcPr>
          <w:p>
            <w:pPr>
              <w:pStyle w:val="13"/>
            </w:pPr>
          </w:p>
        </w:tc>
        <w:tc>
          <w:tcPr>
            <w:tcW w:w="1605" w:type="dxa"/>
            <w:vAlign w:val="center"/>
          </w:tcPr>
          <w:p>
            <w:pPr>
              <w:pStyle w:val="13"/>
            </w:pPr>
            <w:r>
              <w:t>13591.50</w:t>
            </w:r>
          </w:p>
        </w:tc>
        <w:tc>
          <w:tcPr>
            <w:tcW w:w="792"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w:t>
            </w:r>
          </w:p>
        </w:tc>
        <w:tc>
          <w:tcPr>
            <w:tcW w:w="1245" w:type="dxa"/>
            <w:vAlign w:val="center"/>
          </w:tcPr>
          <w:p>
            <w:pPr>
              <w:pStyle w:val="14"/>
            </w:pPr>
            <w:r>
              <w:t>20805</w:t>
            </w:r>
          </w:p>
        </w:tc>
        <w:tc>
          <w:tcPr>
            <w:tcW w:w="3402" w:type="dxa"/>
            <w:vAlign w:val="center"/>
          </w:tcPr>
          <w:p>
            <w:pPr>
              <w:pStyle w:val="14"/>
            </w:pPr>
            <w:r>
              <w:t>行政事业单位养老支出</w:t>
            </w:r>
          </w:p>
        </w:tc>
        <w:tc>
          <w:tcPr>
            <w:tcW w:w="1263" w:type="dxa"/>
            <w:vAlign w:val="center"/>
          </w:tcPr>
          <w:p>
            <w:pPr>
              <w:pStyle w:val="13"/>
            </w:pPr>
            <w:r>
              <w:t>2931.00</w:t>
            </w:r>
          </w:p>
        </w:tc>
        <w:tc>
          <w:tcPr>
            <w:tcW w:w="720" w:type="dxa"/>
            <w:vAlign w:val="center"/>
          </w:tcPr>
          <w:p>
            <w:pPr>
              <w:pStyle w:val="13"/>
            </w:pPr>
          </w:p>
        </w:tc>
        <w:tc>
          <w:tcPr>
            <w:tcW w:w="1605" w:type="dxa"/>
            <w:vAlign w:val="center"/>
          </w:tcPr>
          <w:p>
            <w:pPr>
              <w:pStyle w:val="13"/>
            </w:pPr>
            <w:r>
              <w:t>2931.00</w:t>
            </w:r>
          </w:p>
        </w:tc>
        <w:tc>
          <w:tcPr>
            <w:tcW w:w="792"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4</w:t>
            </w:r>
          </w:p>
        </w:tc>
        <w:tc>
          <w:tcPr>
            <w:tcW w:w="1245" w:type="dxa"/>
            <w:vAlign w:val="center"/>
          </w:tcPr>
          <w:p>
            <w:pPr>
              <w:pStyle w:val="14"/>
            </w:pPr>
            <w:r>
              <w:t>2080507</w:t>
            </w:r>
          </w:p>
        </w:tc>
        <w:tc>
          <w:tcPr>
            <w:tcW w:w="3402" w:type="dxa"/>
            <w:vAlign w:val="center"/>
          </w:tcPr>
          <w:p>
            <w:pPr>
              <w:pStyle w:val="14"/>
            </w:pPr>
            <w:r>
              <w:t>对机关事业单位基本养老保险基金的补助</w:t>
            </w:r>
          </w:p>
        </w:tc>
        <w:tc>
          <w:tcPr>
            <w:tcW w:w="1263" w:type="dxa"/>
            <w:vAlign w:val="center"/>
          </w:tcPr>
          <w:p>
            <w:pPr>
              <w:pStyle w:val="13"/>
            </w:pPr>
            <w:r>
              <w:t>2931.00</w:t>
            </w:r>
          </w:p>
        </w:tc>
        <w:tc>
          <w:tcPr>
            <w:tcW w:w="720" w:type="dxa"/>
            <w:vAlign w:val="center"/>
          </w:tcPr>
          <w:p>
            <w:pPr>
              <w:pStyle w:val="13"/>
            </w:pPr>
          </w:p>
        </w:tc>
        <w:tc>
          <w:tcPr>
            <w:tcW w:w="1605" w:type="dxa"/>
            <w:vAlign w:val="center"/>
          </w:tcPr>
          <w:p>
            <w:pPr>
              <w:pStyle w:val="13"/>
            </w:pPr>
            <w:r>
              <w:t>2931.00</w:t>
            </w:r>
          </w:p>
        </w:tc>
        <w:tc>
          <w:tcPr>
            <w:tcW w:w="792"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5</w:t>
            </w:r>
          </w:p>
        </w:tc>
        <w:tc>
          <w:tcPr>
            <w:tcW w:w="1245" w:type="dxa"/>
            <w:vAlign w:val="center"/>
          </w:tcPr>
          <w:p>
            <w:pPr>
              <w:pStyle w:val="14"/>
            </w:pPr>
            <w:r>
              <w:t>20826</w:t>
            </w:r>
          </w:p>
        </w:tc>
        <w:tc>
          <w:tcPr>
            <w:tcW w:w="3402" w:type="dxa"/>
            <w:vAlign w:val="center"/>
          </w:tcPr>
          <w:p>
            <w:pPr>
              <w:pStyle w:val="14"/>
            </w:pPr>
            <w:r>
              <w:t>财政对基本养老保险基金的补助</w:t>
            </w:r>
          </w:p>
        </w:tc>
        <w:tc>
          <w:tcPr>
            <w:tcW w:w="1263" w:type="dxa"/>
            <w:vAlign w:val="center"/>
          </w:tcPr>
          <w:p>
            <w:pPr>
              <w:pStyle w:val="13"/>
            </w:pPr>
            <w:r>
              <w:t>10647.50</w:t>
            </w:r>
          </w:p>
        </w:tc>
        <w:tc>
          <w:tcPr>
            <w:tcW w:w="720" w:type="dxa"/>
            <w:vAlign w:val="center"/>
          </w:tcPr>
          <w:p>
            <w:pPr>
              <w:pStyle w:val="13"/>
            </w:pPr>
          </w:p>
        </w:tc>
        <w:tc>
          <w:tcPr>
            <w:tcW w:w="1605" w:type="dxa"/>
            <w:vAlign w:val="center"/>
          </w:tcPr>
          <w:p>
            <w:pPr>
              <w:pStyle w:val="13"/>
            </w:pPr>
            <w:r>
              <w:t>10647.50</w:t>
            </w:r>
          </w:p>
        </w:tc>
        <w:tc>
          <w:tcPr>
            <w:tcW w:w="792"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6</w:t>
            </w:r>
          </w:p>
        </w:tc>
        <w:tc>
          <w:tcPr>
            <w:tcW w:w="1245" w:type="dxa"/>
            <w:vAlign w:val="center"/>
          </w:tcPr>
          <w:p>
            <w:pPr>
              <w:pStyle w:val="14"/>
            </w:pPr>
            <w:r>
              <w:t>2082602</w:t>
            </w:r>
          </w:p>
        </w:tc>
        <w:tc>
          <w:tcPr>
            <w:tcW w:w="3402" w:type="dxa"/>
            <w:vAlign w:val="center"/>
          </w:tcPr>
          <w:p>
            <w:pPr>
              <w:pStyle w:val="14"/>
            </w:pPr>
            <w:r>
              <w:t>财政对城乡居民基本养老保险基金的补助</w:t>
            </w:r>
          </w:p>
        </w:tc>
        <w:tc>
          <w:tcPr>
            <w:tcW w:w="1263" w:type="dxa"/>
            <w:vAlign w:val="center"/>
          </w:tcPr>
          <w:p>
            <w:pPr>
              <w:pStyle w:val="13"/>
            </w:pPr>
            <w:r>
              <w:t>10647.50</w:t>
            </w:r>
          </w:p>
        </w:tc>
        <w:tc>
          <w:tcPr>
            <w:tcW w:w="720" w:type="dxa"/>
            <w:vAlign w:val="center"/>
          </w:tcPr>
          <w:p>
            <w:pPr>
              <w:pStyle w:val="13"/>
            </w:pPr>
          </w:p>
        </w:tc>
        <w:tc>
          <w:tcPr>
            <w:tcW w:w="1605" w:type="dxa"/>
            <w:vAlign w:val="center"/>
          </w:tcPr>
          <w:p>
            <w:pPr>
              <w:pStyle w:val="13"/>
            </w:pPr>
            <w:r>
              <w:t>10647.50</w:t>
            </w:r>
          </w:p>
        </w:tc>
        <w:tc>
          <w:tcPr>
            <w:tcW w:w="792"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7</w:t>
            </w:r>
          </w:p>
        </w:tc>
        <w:tc>
          <w:tcPr>
            <w:tcW w:w="1245" w:type="dxa"/>
            <w:vAlign w:val="center"/>
          </w:tcPr>
          <w:p>
            <w:pPr>
              <w:pStyle w:val="14"/>
            </w:pPr>
            <w:r>
              <w:t>20830</w:t>
            </w:r>
          </w:p>
        </w:tc>
        <w:tc>
          <w:tcPr>
            <w:tcW w:w="3402" w:type="dxa"/>
            <w:vAlign w:val="center"/>
          </w:tcPr>
          <w:p>
            <w:pPr>
              <w:pStyle w:val="14"/>
            </w:pPr>
            <w:r>
              <w:t>财政代缴社会保险费支出</w:t>
            </w:r>
          </w:p>
        </w:tc>
        <w:tc>
          <w:tcPr>
            <w:tcW w:w="1263" w:type="dxa"/>
            <w:vAlign w:val="center"/>
          </w:tcPr>
          <w:p>
            <w:pPr>
              <w:pStyle w:val="13"/>
            </w:pPr>
            <w:r>
              <w:t>13.00</w:t>
            </w:r>
          </w:p>
        </w:tc>
        <w:tc>
          <w:tcPr>
            <w:tcW w:w="720" w:type="dxa"/>
            <w:vAlign w:val="center"/>
          </w:tcPr>
          <w:p>
            <w:pPr>
              <w:pStyle w:val="13"/>
            </w:pPr>
          </w:p>
        </w:tc>
        <w:tc>
          <w:tcPr>
            <w:tcW w:w="1605" w:type="dxa"/>
            <w:vAlign w:val="center"/>
          </w:tcPr>
          <w:p>
            <w:pPr>
              <w:pStyle w:val="13"/>
            </w:pPr>
            <w:r>
              <w:t>13.00</w:t>
            </w:r>
          </w:p>
        </w:tc>
        <w:tc>
          <w:tcPr>
            <w:tcW w:w="792"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8</w:t>
            </w:r>
          </w:p>
        </w:tc>
        <w:tc>
          <w:tcPr>
            <w:tcW w:w="1245" w:type="dxa"/>
            <w:vAlign w:val="center"/>
          </w:tcPr>
          <w:p>
            <w:pPr>
              <w:pStyle w:val="14"/>
            </w:pPr>
            <w:r>
              <w:t>2083001</w:t>
            </w:r>
          </w:p>
        </w:tc>
        <w:tc>
          <w:tcPr>
            <w:tcW w:w="3402" w:type="dxa"/>
            <w:vAlign w:val="center"/>
          </w:tcPr>
          <w:p>
            <w:pPr>
              <w:pStyle w:val="14"/>
            </w:pPr>
            <w:r>
              <w:t>财政代缴城乡居民基本养老保险费支出</w:t>
            </w:r>
          </w:p>
        </w:tc>
        <w:tc>
          <w:tcPr>
            <w:tcW w:w="1263" w:type="dxa"/>
            <w:vAlign w:val="center"/>
          </w:tcPr>
          <w:p>
            <w:pPr>
              <w:pStyle w:val="13"/>
            </w:pPr>
            <w:r>
              <w:t>13.00</w:t>
            </w:r>
          </w:p>
        </w:tc>
        <w:tc>
          <w:tcPr>
            <w:tcW w:w="720" w:type="dxa"/>
            <w:vAlign w:val="center"/>
          </w:tcPr>
          <w:p>
            <w:pPr>
              <w:pStyle w:val="13"/>
            </w:pPr>
          </w:p>
        </w:tc>
        <w:tc>
          <w:tcPr>
            <w:tcW w:w="1605" w:type="dxa"/>
            <w:vAlign w:val="center"/>
          </w:tcPr>
          <w:p>
            <w:pPr>
              <w:pStyle w:val="13"/>
            </w:pPr>
            <w:r>
              <w:t>13.00</w:t>
            </w:r>
          </w:p>
        </w:tc>
        <w:tc>
          <w:tcPr>
            <w:tcW w:w="792"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2"/>
        <w:gridCol w:w="2805"/>
        <w:gridCol w:w="1155"/>
        <w:gridCol w:w="3420"/>
        <w:gridCol w:w="1275"/>
        <w:gridCol w:w="1245"/>
        <w:gridCol w:w="1461"/>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92" w:type="dxa"/>
            <w:gridSpan w:val="3"/>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3420" w:type="dxa"/>
            <w:tcBorders>
              <w:top w:val="single" w:color="FFFFFF" w:sz="6" w:space="0"/>
              <w:left w:val="single" w:color="FFFFFF" w:sz="6" w:space="0"/>
              <w:right w:val="single" w:color="FFFFFF" w:sz="6" w:space="0"/>
            </w:tcBorders>
            <w:vAlign w:val="center"/>
          </w:tcPr>
          <w:p>
            <w:pPr>
              <w:pStyle w:val="10"/>
            </w:pPr>
            <w:r>
              <w:t>预算年度：2024</w:t>
            </w:r>
          </w:p>
        </w:tc>
        <w:tc>
          <w:tcPr>
            <w:tcW w:w="521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 w:type="dxa"/>
            <w:vMerge w:val="restart"/>
            <w:vAlign w:val="center"/>
          </w:tcPr>
          <w:p>
            <w:pPr>
              <w:pStyle w:val="12"/>
            </w:pPr>
            <w:r>
              <w:t>序号</w:t>
            </w:r>
          </w:p>
        </w:tc>
        <w:tc>
          <w:tcPr>
            <w:tcW w:w="3960" w:type="dxa"/>
            <w:gridSpan w:val="2"/>
            <w:vAlign w:val="center"/>
          </w:tcPr>
          <w:p>
            <w:pPr>
              <w:pStyle w:val="12"/>
            </w:pPr>
            <w:r>
              <w:t>收入</w:t>
            </w:r>
          </w:p>
        </w:tc>
        <w:tc>
          <w:tcPr>
            <w:tcW w:w="863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 w:type="dxa"/>
            <w:vMerge w:val="continue"/>
          </w:tcPr>
          <w:p/>
        </w:tc>
        <w:tc>
          <w:tcPr>
            <w:tcW w:w="2805" w:type="dxa"/>
            <w:vAlign w:val="center"/>
          </w:tcPr>
          <w:p>
            <w:pPr>
              <w:pStyle w:val="12"/>
            </w:pPr>
            <w:r>
              <w:t>项  目</w:t>
            </w:r>
          </w:p>
        </w:tc>
        <w:tc>
          <w:tcPr>
            <w:tcW w:w="1155" w:type="dxa"/>
            <w:vAlign w:val="center"/>
          </w:tcPr>
          <w:p>
            <w:pPr>
              <w:pStyle w:val="12"/>
            </w:pPr>
            <w:r>
              <w:t>金额</w:t>
            </w:r>
          </w:p>
        </w:tc>
        <w:tc>
          <w:tcPr>
            <w:tcW w:w="3420" w:type="dxa"/>
            <w:vAlign w:val="center"/>
          </w:tcPr>
          <w:p>
            <w:pPr>
              <w:pStyle w:val="12"/>
            </w:pPr>
            <w:r>
              <w:t>项  目</w:t>
            </w:r>
          </w:p>
        </w:tc>
        <w:tc>
          <w:tcPr>
            <w:tcW w:w="1275" w:type="dxa"/>
            <w:vAlign w:val="center"/>
          </w:tcPr>
          <w:p>
            <w:pPr>
              <w:pStyle w:val="12"/>
            </w:pPr>
            <w:r>
              <w:t>合计</w:t>
            </w:r>
          </w:p>
        </w:tc>
        <w:tc>
          <w:tcPr>
            <w:tcW w:w="1245" w:type="dxa"/>
            <w:vAlign w:val="center"/>
          </w:tcPr>
          <w:p>
            <w:pPr>
              <w:pStyle w:val="12"/>
            </w:pPr>
            <w:r>
              <w:t>一般公共预算财政拨款</w:t>
            </w:r>
          </w:p>
        </w:tc>
        <w:tc>
          <w:tcPr>
            <w:tcW w:w="1461"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 w:type="dxa"/>
            <w:vAlign w:val="center"/>
          </w:tcPr>
          <w:p>
            <w:pPr>
              <w:pStyle w:val="12"/>
            </w:pPr>
            <w:r>
              <w:t>栏次</w:t>
            </w:r>
          </w:p>
        </w:tc>
        <w:tc>
          <w:tcPr>
            <w:tcW w:w="2805" w:type="dxa"/>
            <w:vAlign w:val="center"/>
          </w:tcPr>
          <w:p>
            <w:pPr>
              <w:pStyle w:val="12"/>
            </w:pPr>
            <w:r>
              <w:t>1</w:t>
            </w:r>
          </w:p>
        </w:tc>
        <w:tc>
          <w:tcPr>
            <w:tcW w:w="1155" w:type="dxa"/>
            <w:vAlign w:val="center"/>
          </w:tcPr>
          <w:p>
            <w:pPr>
              <w:pStyle w:val="12"/>
            </w:pPr>
            <w:r>
              <w:t>2</w:t>
            </w:r>
          </w:p>
        </w:tc>
        <w:tc>
          <w:tcPr>
            <w:tcW w:w="3420" w:type="dxa"/>
            <w:vAlign w:val="center"/>
          </w:tcPr>
          <w:p>
            <w:pPr>
              <w:pStyle w:val="12"/>
            </w:pPr>
            <w:r>
              <w:t>3</w:t>
            </w:r>
          </w:p>
        </w:tc>
        <w:tc>
          <w:tcPr>
            <w:tcW w:w="1275" w:type="dxa"/>
            <w:vAlign w:val="center"/>
          </w:tcPr>
          <w:p>
            <w:pPr>
              <w:pStyle w:val="12"/>
            </w:pPr>
            <w:r>
              <w:t>4</w:t>
            </w:r>
          </w:p>
        </w:tc>
        <w:tc>
          <w:tcPr>
            <w:tcW w:w="1245" w:type="dxa"/>
            <w:vAlign w:val="center"/>
          </w:tcPr>
          <w:p>
            <w:pPr>
              <w:pStyle w:val="12"/>
            </w:pPr>
            <w:r>
              <w:t>5</w:t>
            </w:r>
          </w:p>
        </w:tc>
        <w:tc>
          <w:tcPr>
            <w:tcW w:w="1461"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w:t>
            </w:r>
          </w:p>
        </w:tc>
        <w:tc>
          <w:tcPr>
            <w:tcW w:w="2805" w:type="dxa"/>
            <w:vAlign w:val="center"/>
          </w:tcPr>
          <w:p>
            <w:pPr>
              <w:pStyle w:val="14"/>
            </w:pPr>
            <w:r>
              <w:t>一、一般公共预算拨款</w:t>
            </w:r>
          </w:p>
        </w:tc>
        <w:tc>
          <w:tcPr>
            <w:tcW w:w="1155" w:type="dxa"/>
            <w:vAlign w:val="center"/>
          </w:tcPr>
          <w:p>
            <w:pPr>
              <w:pStyle w:val="13"/>
            </w:pPr>
            <w:r>
              <w:t>13433.00</w:t>
            </w:r>
          </w:p>
        </w:tc>
        <w:tc>
          <w:tcPr>
            <w:tcW w:w="3420" w:type="dxa"/>
            <w:vAlign w:val="center"/>
          </w:tcPr>
          <w:p>
            <w:pPr>
              <w:pStyle w:val="14"/>
            </w:pPr>
            <w:r>
              <w:t>一、一般公共服务支出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w:t>
            </w:r>
          </w:p>
        </w:tc>
        <w:tc>
          <w:tcPr>
            <w:tcW w:w="2805" w:type="dxa"/>
            <w:vAlign w:val="center"/>
          </w:tcPr>
          <w:p>
            <w:pPr>
              <w:pStyle w:val="14"/>
            </w:pPr>
            <w:r>
              <w:t>二、政府性基金预算拨款</w:t>
            </w:r>
          </w:p>
        </w:tc>
        <w:tc>
          <w:tcPr>
            <w:tcW w:w="1155" w:type="dxa"/>
            <w:vAlign w:val="center"/>
          </w:tcPr>
          <w:p>
            <w:pPr>
              <w:pStyle w:val="13"/>
            </w:pPr>
          </w:p>
        </w:tc>
        <w:tc>
          <w:tcPr>
            <w:tcW w:w="3420" w:type="dxa"/>
            <w:vAlign w:val="center"/>
          </w:tcPr>
          <w:p>
            <w:pPr>
              <w:pStyle w:val="14"/>
            </w:pPr>
            <w:r>
              <w:t>二、外交支出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3</w:t>
            </w:r>
          </w:p>
        </w:tc>
        <w:tc>
          <w:tcPr>
            <w:tcW w:w="2805" w:type="dxa"/>
            <w:vAlign w:val="center"/>
          </w:tcPr>
          <w:p>
            <w:pPr>
              <w:pStyle w:val="14"/>
            </w:pPr>
            <w:r>
              <w:t>三、国有资本经营预算拨款</w:t>
            </w:r>
          </w:p>
        </w:tc>
        <w:tc>
          <w:tcPr>
            <w:tcW w:w="1155" w:type="dxa"/>
            <w:vAlign w:val="center"/>
          </w:tcPr>
          <w:p>
            <w:pPr>
              <w:pStyle w:val="13"/>
            </w:pPr>
          </w:p>
        </w:tc>
        <w:tc>
          <w:tcPr>
            <w:tcW w:w="3420" w:type="dxa"/>
            <w:vAlign w:val="center"/>
          </w:tcPr>
          <w:p>
            <w:pPr>
              <w:pStyle w:val="14"/>
            </w:pPr>
            <w:r>
              <w:t>三、国防支出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4</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四、公共安全支出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5</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五、教育支出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6</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六、科学技术支出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7</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七、文化旅游体育与传媒支出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8</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八、社会保障和就业支出</w:t>
            </w:r>
          </w:p>
        </w:tc>
        <w:tc>
          <w:tcPr>
            <w:tcW w:w="1275" w:type="dxa"/>
            <w:vAlign w:val="center"/>
          </w:tcPr>
          <w:p>
            <w:pPr>
              <w:pStyle w:val="13"/>
            </w:pPr>
            <w:r>
              <w:t>13591.50</w:t>
            </w:r>
          </w:p>
        </w:tc>
        <w:tc>
          <w:tcPr>
            <w:tcW w:w="1245" w:type="dxa"/>
            <w:vAlign w:val="center"/>
          </w:tcPr>
          <w:p>
            <w:pPr>
              <w:pStyle w:val="13"/>
            </w:pPr>
            <w:r>
              <w:t>13591.50</w:t>
            </w: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9</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九、社会保险基金支出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10</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十、卫生健康支出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11</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十一、节能环保支出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12</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十二、城乡社区支出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13</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十三、农林水支出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14</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十四、交通运输支出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15</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十五、资源勘探工业信息等支出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16</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十六、商业服务业等支出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17</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十七、金融支出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18</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十八、援助其他地区支出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19</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十九、自然资源海洋气象等支出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20</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二十、住房保障支出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21</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二十一、粮油物资储备支出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22</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二十二、国有资本经营预算支出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23</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二十三、灾害防治及应急管理支出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24</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二十四、预备费</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25</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二十五、其他支出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26</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二十六、转移性支出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27</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二十七、债务还本支出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28</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二十八、债务付息支出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29</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二十九、债务发行费用支出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30</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三十、抗疫特别国债安排的支出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31</w:t>
            </w:r>
          </w:p>
        </w:tc>
        <w:tc>
          <w:tcPr>
            <w:tcW w:w="2805" w:type="dxa"/>
            <w:vAlign w:val="center"/>
          </w:tcPr>
          <w:p>
            <w:pPr>
              <w:pStyle w:val="14"/>
            </w:pPr>
          </w:p>
        </w:tc>
        <w:tc>
          <w:tcPr>
            <w:tcW w:w="1155" w:type="dxa"/>
            <w:vAlign w:val="center"/>
          </w:tcPr>
          <w:p>
            <w:pPr>
              <w:pStyle w:val="13"/>
            </w:pPr>
          </w:p>
        </w:tc>
        <w:tc>
          <w:tcPr>
            <w:tcW w:w="3420" w:type="dxa"/>
            <w:vAlign w:val="center"/>
          </w:tcPr>
          <w:p>
            <w:pPr>
              <w:pStyle w:val="14"/>
            </w:pPr>
            <w:r>
              <w:t>三十一、往来性支出</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32</w:t>
            </w:r>
          </w:p>
        </w:tc>
        <w:tc>
          <w:tcPr>
            <w:tcW w:w="2805" w:type="dxa"/>
            <w:vAlign w:val="center"/>
          </w:tcPr>
          <w:p>
            <w:pPr>
              <w:pStyle w:val="16"/>
            </w:pPr>
            <w:r>
              <w:t>本年收入合计</w:t>
            </w:r>
          </w:p>
        </w:tc>
        <w:tc>
          <w:tcPr>
            <w:tcW w:w="1155" w:type="dxa"/>
            <w:vAlign w:val="center"/>
          </w:tcPr>
          <w:p>
            <w:pPr>
              <w:pStyle w:val="17"/>
            </w:pPr>
            <w:r>
              <w:t>13433.00</w:t>
            </w:r>
          </w:p>
        </w:tc>
        <w:tc>
          <w:tcPr>
            <w:tcW w:w="3420" w:type="dxa"/>
            <w:vAlign w:val="center"/>
          </w:tcPr>
          <w:p>
            <w:pPr>
              <w:pStyle w:val="16"/>
            </w:pPr>
            <w:r>
              <w:t>本年支出合计</w:t>
            </w:r>
          </w:p>
        </w:tc>
        <w:tc>
          <w:tcPr>
            <w:tcW w:w="1275" w:type="dxa"/>
            <w:vAlign w:val="center"/>
          </w:tcPr>
          <w:p>
            <w:pPr>
              <w:pStyle w:val="17"/>
            </w:pPr>
            <w:r>
              <w:t>13591.50</w:t>
            </w:r>
          </w:p>
        </w:tc>
        <w:tc>
          <w:tcPr>
            <w:tcW w:w="1245" w:type="dxa"/>
            <w:vAlign w:val="center"/>
          </w:tcPr>
          <w:p>
            <w:pPr>
              <w:pStyle w:val="17"/>
            </w:pPr>
            <w:r>
              <w:t>13591.50</w:t>
            </w:r>
          </w:p>
        </w:tc>
        <w:tc>
          <w:tcPr>
            <w:tcW w:w="1461"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33</w:t>
            </w:r>
          </w:p>
        </w:tc>
        <w:tc>
          <w:tcPr>
            <w:tcW w:w="2805" w:type="dxa"/>
            <w:vAlign w:val="center"/>
          </w:tcPr>
          <w:p>
            <w:pPr>
              <w:pStyle w:val="14"/>
            </w:pPr>
            <w:r>
              <w:t>年初财政拨款结转和结余</w:t>
            </w:r>
          </w:p>
        </w:tc>
        <w:tc>
          <w:tcPr>
            <w:tcW w:w="1155" w:type="dxa"/>
            <w:vAlign w:val="center"/>
          </w:tcPr>
          <w:p>
            <w:pPr>
              <w:pStyle w:val="13"/>
            </w:pPr>
            <w:r>
              <w:t>158.50</w:t>
            </w:r>
          </w:p>
        </w:tc>
        <w:tc>
          <w:tcPr>
            <w:tcW w:w="3420" w:type="dxa"/>
            <w:vAlign w:val="center"/>
          </w:tcPr>
          <w:p>
            <w:pPr>
              <w:pStyle w:val="14"/>
            </w:pPr>
            <w:r>
              <w:t>年末财政拨款结转和结余</w:t>
            </w: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34</w:t>
            </w:r>
          </w:p>
        </w:tc>
        <w:tc>
          <w:tcPr>
            <w:tcW w:w="2805" w:type="dxa"/>
            <w:vAlign w:val="center"/>
          </w:tcPr>
          <w:p>
            <w:pPr>
              <w:pStyle w:val="14"/>
            </w:pPr>
            <w:r>
              <w:t>一、一般公共预算拨款</w:t>
            </w:r>
          </w:p>
        </w:tc>
        <w:tc>
          <w:tcPr>
            <w:tcW w:w="1155" w:type="dxa"/>
            <w:vAlign w:val="center"/>
          </w:tcPr>
          <w:p>
            <w:pPr>
              <w:pStyle w:val="13"/>
            </w:pPr>
            <w:r>
              <w:t>158.50</w:t>
            </w:r>
          </w:p>
        </w:tc>
        <w:tc>
          <w:tcPr>
            <w:tcW w:w="3420" w:type="dxa"/>
            <w:vAlign w:val="center"/>
          </w:tcPr>
          <w:p>
            <w:pPr>
              <w:pStyle w:val="14"/>
            </w:pP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35</w:t>
            </w:r>
          </w:p>
        </w:tc>
        <w:tc>
          <w:tcPr>
            <w:tcW w:w="2805" w:type="dxa"/>
            <w:vAlign w:val="center"/>
          </w:tcPr>
          <w:p>
            <w:pPr>
              <w:pStyle w:val="14"/>
            </w:pPr>
            <w:r>
              <w:t>二、政府性基金预算拨款</w:t>
            </w:r>
          </w:p>
        </w:tc>
        <w:tc>
          <w:tcPr>
            <w:tcW w:w="1155" w:type="dxa"/>
            <w:vAlign w:val="center"/>
          </w:tcPr>
          <w:p>
            <w:pPr>
              <w:pStyle w:val="13"/>
            </w:pPr>
          </w:p>
        </w:tc>
        <w:tc>
          <w:tcPr>
            <w:tcW w:w="3420" w:type="dxa"/>
            <w:vAlign w:val="center"/>
          </w:tcPr>
          <w:p>
            <w:pPr>
              <w:pStyle w:val="14"/>
            </w:pP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36</w:t>
            </w:r>
          </w:p>
        </w:tc>
        <w:tc>
          <w:tcPr>
            <w:tcW w:w="2805" w:type="dxa"/>
            <w:vAlign w:val="center"/>
          </w:tcPr>
          <w:p>
            <w:pPr>
              <w:pStyle w:val="14"/>
            </w:pPr>
            <w:r>
              <w:t>三、国有资本经营预算拨款</w:t>
            </w:r>
          </w:p>
        </w:tc>
        <w:tc>
          <w:tcPr>
            <w:tcW w:w="1155" w:type="dxa"/>
            <w:vAlign w:val="center"/>
          </w:tcPr>
          <w:p>
            <w:pPr>
              <w:pStyle w:val="13"/>
            </w:pPr>
          </w:p>
        </w:tc>
        <w:tc>
          <w:tcPr>
            <w:tcW w:w="3420" w:type="dxa"/>
            <w:vAlign w:val="center"/>
          </w:tcPr>
          <w:p>
            <w:pPr>
              <w:pStyle w:val="14"/>
            </w:pPr>
          </w:p>
        </w:tc>
        <w:tc>
          <w:tcPr>
            <w:tcW w:w="1275" w:type="dxa"/>
            <w:vAlign w:val="center"/>
          </w:tcPr>
          <w:p>
            <w:pPr>
              <w:pStyle w:val="13"/>
            </w:pPr>
          </w:p>
        </w:tc>
        <w:tc>
          <w:tcPr>
            <w:tcW w:w="1245" w:type="dxa"/>
            <w:vAlign w:val="center"/>
          </w:tcPr>
          <w:p>
            <w:pPr>
              <w:pStyle w:val="13"/>
            </w:pPr>
          </w:p>
        </w:tc>
        <w:tc>
          <w:tcPr>
            <w:tcW w:w="146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2" w:type="dxa"/>
            <w:vAlign w:val="center"/>
          </w:tcPr>
          <w:p>
            <w:pPr>
              <w:pStyle w:val="15"/>
            </w:pPr>
            <w:r>
              <w:t>37</w:t>
            </w:r>
          </w:p>
        </w:tc>
        <w:tc>
          <w:tcPr>
            <w:tcW w:w="2805" w:type="dxa"/>
            <w:vAlign w:val="center"/>
          </w:tcPr>
          <w:p>
            <w:pPr>
              <w:pStyle w:val="16"/>
            </w:pPr>
            <w:r>
              <w:t>收入总计</w:t>
            </w:r>
          </w:p>
        </w:tc>
        <w:tc>
          <w:tcPr>
            <w:tcW w:w="1155" w:type="dxa"/>
            <w:vAlign w:val="center"/>
          </w:tcPr>
          <w:p>
            <w:pPr>
              <w:pStyle w:val="17"/>
            </w:pPr>
            <w:r>
              <w:t>13591.50</w:t>
            </w:r>
          </w:p>
        </w:tc>
        <w:tc>
          <w:tcPr>
            <w:tcW w:w="3420" w:type="dxa"/>
            <w:vAlign w:val="center"/>
          </w:tcPr>
          <w:p>
            <w:pPr>
              <w:pStyle w:val="16"/>
            </w:pPr>
            <w:r>
              <w:t>支出总计</w:t>
            </w:r>
          </w:p>
        </w:tc>
        <w:tc>
          <w:tcPr>
            <w:tcW w:w="1275" w:type="dxa"/>
            <w:vAlign w:val="center"/>
          </w:tcPr>
          <w:p>
            <w:pPr>
              <w:pStyle w:val="17"/>
            </w:pPr>
            <w:r>
              <w:t>13591.50</w:t>
            </w:r>
          </w:p>
        </w:tc>
        <w:tc>
          <w:tcPr>
            <w:tcW w:w="1245" w:type="dxa"/>
            <w:vAlign w:val="center"/>
          </w:tcPr>
          <w:p>
            <w:pPr>
              <w:pStyle w:val="17"/>
            </w:pPr>
            <w:r>
              <w:t>13591.50</w:t>
            </w:r>
          </w:p>
        </w:tc>
        <w:tc>
          <w:tcPr>
            <w:tcW w:w="1461"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155"/>
        <w:gridCol w:w="4215"/>
        <w:gridCol w:w="281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4" w:type="dxa"/>
            <w:gridSpan w:val="3"/>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2810"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pStyle w:val="12"/>
            </w:pPr>
            <w:r>
              <w:t>序号</w:t>
            </w:r>
          </w:p>
        </w:tc>
        <w:tc>
          <w:tcPr>
            <w:tcW w:w="5370" w:type="dxa"/>
            <w:gridSpan w:val="2"/>
            <w:vAlign w:val="center"/>
          </w:tcPr>
          <w:p>
            <w:pPr>
              <w:pStyle w:val="12"/>
            </w:pPr>
            <w:r>
              <w:t>功能分类科目</w:t>
            </w:r>
          </w:p>
        </w:tc>
        <w:tc>
          <w:tcPr>
            <w:tcW w:w="2810"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continue"/>
          </w:tcPr>
          <w:p/>
        </w:tc>
        <w:tc>
          <w:tcPr>
            <w:tcW w:w="1155" w:type="dxa"/>
            <w:vAlign w:val="center"/>
          </w:tcPr>
          <w:p>
            <w:pPr>
              <w:pStyle w:val="12"/>
            </w:pPr>
            <w:r>
              <w:t>科目编码</w:t>
            </w:r>
          </w:p>
        </w:tc>
        <w:tc>
          <w:tcPr>
            <w:tcW w:w="4215" w:type="dxa"/>
            <w:vAlign w:val="center"/>
          </w:tcPr>
          <w:p>
            <w:pPr>
              <w:pStyle w:val="12"/>
            </w:pPr>
            <w:r>
              <w:t>科目名称</w:t>
            </w:r>
          </w:p>
        </w:tc>
        <w:tc>
          <w:tcPr>
            <w:tcW w:w="281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Align w:val="center"/>
          </w:tcPr>
          <w:p>
            <w:pPr>
              <w:pStyle w:val="12"/>
            </w:pPr>
            <w:r>
              <w:t>栏次</w:t>
            </w:r>
          </w:p>
        </w:tc>
        <w:tc>
          <w:tcPr>
            <w:tcW w:w="1155" w:type="dxa"/>
            <w:vAlign w:val="center"/>
          </w:tcPr>
          <w:p>
            <w:pPr>
              <w:pStyle w:val="12"/>
            </w:pPr>
            <w:r>
              <w:t>1</w:t>
            </w:r>
          </w:p>
        </w:tc>
        <w:tc>
          <w:tcPr>
            <w:tcW w:w="4215" w:type="dxa"/>
            <w:vAlign w:val="center"/>
          </w:tcPr>
          <w:p>
            <w:pPr>
              <w:pStyle w:val="12"/>
            </w:pPr>
            <w:r>
              <w:t>2</w:t>
            </w:r>
          </w:p>
        </w:tc>
        <w:tc>
          <w:tcPr>
            <w:tcW w:w="2810"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1</w:t>
            </w:r>
          </w:p>
        </w:tc>
        <w:tc>
          <w:tcPr>
            <w:tcW w:w="1155" w:type="dxa"/>
            <w:vAlign w:val="center"/>
          </w:tcPr>
          <w:p>
            <w:pPr>
              <w:pStyle w:val="18"/>
            </w:pPr>
          </w:p>
        </w:tc>
        <w:tc>
          <w:tcPr>
            <w:tcW w:w="4215" w:type="dxa"/>
            <w:vAlign w:val="center"/>
          </w:tcPr>
          <w:p>
            <w:pPr>
              <w:pStyle w:val="16"/>
            </w:pPr>
            <w:r>
              <w:t>合计</w:t>
            </w:r>
          </w:p>
        </w:tc>
        <w:tc>
          <w:tcPr>
            <w:tcW w:w="2810" w:type="dxa"/>
            <w:vAlign w:val="center"/>
          </w:tcPr>
          <w:p>
            <w:pPr>
              <w:pStyle w:val="17"/>
            </w:pPr>
            <w:r>
              <w:t>13591.50</w:t>
            </w:r>
          </w:p>
        </w:tc>
        <w:tc>
          <w:tcPr>
            <w:tcW w:w="1643" w:type="dxa"/>
            <w:vAlign w:val="center"/>
          </w:tcPr>
          <w:p>
            <w:pPr>
              <w:pStyle w:val="17"/>
            </w:pPr>
          </w:p>
        </w:tc>
        <w:tc>
          <w:tcPr>
            <w:tcW w:w="1643" w:type="dxa"/>
            <w:vAlign w:val="center"/>
          </w:tcPr>
          <w:p>
            <w:pPr>
              <w:pStyle w:val="17"/>
            </w:pPr>
            <w:r>
              <w:t>13591.50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2</w:t>
            </w:r>
          </w:p>
        </w:tc>
        <w:tc>
          <w:tcPr>
            <w:tcW w:w="1155" w:type="dxa"/>
            <w:vAlign w:val="center"/>
          </w:tcPr>
          <w:p>
            <w:pPr>
              <w:pStyle w:val="14"/>
            </w:pPr>
            <w:r>
              <w:t>208</w:t>
            </w:r>
          </w:p>
        </w:tc>
        <w:tc>
          <w:tcPr>
            <w:tcW w:w="4215" w:type="dxa"/>
            <w:vAlign w:val="center"/>
          </w:tcPr>
          <w:p>
            <w:pPr>
              <w:pStyle w:val="14"/>
            </w:pPr>
            <w:r>
              <w:t>社会保障和就业支出</w:t>
            </w:r>
          </w:p>
        </w:tc>
        <w:tc>
          <w:tcPr>
            <w:tcW w:w="2810" w:type="dxa"/>
            <w:vAlign w:val="center"/>
          </w:tcPr>
          <w:p>
            <w:pPr>
              <w:pStyle w:val="13"/>
            </w:pPr>
            <w:r>
              <w:t>13591.50</w:t>
            </w:r>
          </w:p>
        </w:tc>
        <w:tc>
          <w:tcPr>
            <w:tcW w:w="1643" w:type="dxa"/>
            <w:vAlign w:val="center"/>
          </w:tcPr>
          <w:p>
            <w:pPr>
              <w:pStyle w:val="13"/>
            </w:pPr>
          </w:p>
        </w:tc>
        <w:tc>
          <w:tcPr>
            <w:tcW w:w="1643" w:type="dxa"/>
            <w:vAlign w:val="center"/>
          </w:tcPr>
          <w:p>
            <w:pPr>
              <w:pStyle w:val="13"/>
            </w:pPr>
            <w:r>
              <w:t>13591.50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3</w:t>
            </w:r>
          </w:p>
        </w:tc>
        <w:tc>
          <w:tcPr>
            <w:tcW w:w="1155" w:type="dxa"/>
            <w:vAlign w:val="center"/>
          </w:tcPr>
          <w:p>
            <w:pPr>
              <w:pStyle w:val="14"/>
            </w:pPr>
            <w:r>
              <w:t>20805</w:t>
            </w:r>
          </w:p>
        </w:tc>
        <w:tc>
          <w:tcPr>
            <w:tcW w:w="4215" w:type="dxa"/>
            <w:vAlign w:val="center"/>
          </w:tcPr>
          <w:p>
            <w:pPr>
              <w:pStyle w:val="14"/>
            </w:pPr>
            <w:r>
              <w:t>行政事业单位养老支出</w:t>
            </w:r>
          </w:p>
        </w:tc>
        <w:tc>
          <w:tcPr>
            <w:tcW w:w="2810" w:type="dxa"/>
            <w:vAlign w:val="center"/>
          </w:tcPr>
          <w:p>
            <w:pPr>
              <w:pStyle w:val="13"/>
            </w:pPr>
            <w:r>
              <w:t>2931.00</w:t>
            </w:r>
          </w:p>
        </w:tc>
        <w:tc>
          <w:tcPr>
            <w:tcW w:w="1643" w:type="dxa"/>
            <w:vAlign w:val="center"/>
          </w:tcPr>
          <w:p>
            <w:pPr>
              <w:pStyle w:val="13"/>
            </w:pPr>
          </w:p>
        </w:tc>
        <w:tc>
          <w:tcPr>
            <w:tcW w:w="1643" w:type="dxa"/>
            <w:vAlign w:val="center"/>
          </w:tcPr>
          <w:p>
            <w:pPr>
              <w:pStyle w:val="13"/>
            </w:pPr>
            <w:r>
              <w:t>2931.00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4</w:t>
            </w:r>
          </w:p>
        </w:tc>
        <w:tc>
          <w:tcPr>
            <w:tcW w:w="1155" w:type="dxa"/>
            <w:vAlign w:val="center"/>
          </w:tcPr>
          <w:p>
            <w:pPr>
              <w:pStyle w:val="14"/>
            </w:pPr>
            <w:r>
              <w:t>2080507</w:t>
            </w:r>
          </w:p>
        </w:tc>
        <w:tc>
          <w:tcPr>
            <w:tcW w:w="4215" w:type="dxa"/>
            <w:vAlign w:val="center"/>
          </w:tcPr>
          <w:p>
            <w:pPr>
              <w:pStyle w:val="14"/>
            </w:pPr>
            <w:r>
              <w:t>对机关事业单位基本养老保险基金的补助</w:t>
            </w:r>
          </w:p>
        </w:tc>
        <w:tc>
          <w:tcPr>
            <w:tcW w:w="2810" w:type="dxa"/>
            <w:vAlign w:val="center"/>
          </w:tcPr>
          <w:p>
            <w:pPr>
              <w:pStyle w:val="13"/>
            </w:pPr>
            <w:r>
              <w:t>2931.00</w:t>
            </w:r>
          </w:p>
        </w:tc>
        <w:tc>
          <w:tcPr>
            <w:tcW w:w="1643" w:type="dxa"/>
            <w:vAlign w:val="center"/>
          </w:tcPr>
          <w:p>
            <w:pPr>
              <w:pStyle w:val="13"/>
            </w:pPr>
          </w:p>
        </w:tc>
        <w:tc>
          <w:tcPr>
            <w:tcW w:w="1643" w:type="dxa"/>
            <w:vAlign w:val="center"/>
          </w:tcPr>
          <w:p>
            <w:pPr>
              <w:pStyle w:val="13"/>
            </w:pPr>
            <w:r>
              <w:t>2931.00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5</w:t>
            </w:r>
          </w:p>
        </w:tc>
        <w:tc>
          <w:tcPr>
            <w:tcW w:w="1155" w:type="dxa"/>
            <w:vAlign w:val="center"/>
          </w:tcPr>
          <w:p>
            <w:pPr>
              <w:pStyle w:val="14"/>
            </w:pPr>
            <w:r>
              <w:t>20826</w:t>
            </w:r>
          </w:p>
        </w:tc>
        <w:tc>
          <w:tcPr>
            <w:tcW w:w="4215" w:type="dxa"/>
            <w:vAlign w:val="center"/>
          </w:tcPr>
          <w:p>
            <w:pPr>
              <w:pStyle w:val="14"/>
            </w:pPr>
            <w:r>
              <w:t>财政对基本养老保险基金的补助</w:t>
            </w:r>
          </w:p>
        </w:tc>
        <w:tc>
          <w:tcPr>
            <w:tcW w:w="2810" w:type="dxa"/>
            <w:vAlign w:val="center"/>
          </w:tcPr>
          <w:p>
            <w:pPr>
              <w:pStyle w:val="13"/>
            </w:pPr>
            <w:r>
              <w:t>10647.50</w:t>
            </w:r>
          </w:p>
        </w:tc>
        <w:tc>
          <w:tcPr>
            <w:tcW w:w="1643" w:type="dxa"/>
            <w:vAlign w:val="center"/>
          </w:tcPr>
          <w:p>
            <w:pPr>
              <w:pStyle w:val="13"/>
            </w:pPr>
          </w:p>
        </w:tc>
        <w:tc>
          <w:tcPr>
            <w:tcW w:w="1643" w:type="dxa"/>
            <w:vAlign w:val="center"/>
          </w:tcPr>
          <w:p>
            <w:pPr>
              <w:pStyle w:val="13"/>
            </w:pPr>
            <w:r>
              <w:t>10647.50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6</w:t>
            </w:r>
          </w:p>
        </w:tc>
        <w:tc>
          <w:tcPr>
            <w:tcW w:w="1155" w:type="dxa"/>
            <w:vAlign w:val="center"/>
          </w:tcPr>
          <w:p>
            <w:pPr>
              <w:pStyle w:val="14"/>
            </w:pPr>
            <w:r>
              <w:t>2082602</w:t>
            </w:r>
          </w:p>
        </w:tc>
        <w:tc>
          <w:tcPr>
            <w:tcW w:w="4215" w:type="dxa"/>
            <w:vAlign w:val="center"/>
          </w:tcPr>
          <w:p>
            <w:pPr>
              <w:pStyle w:val="14"/>
            </w:pPr>
            <w:r>
              <w:t>财政对城乡居民基本养老保险基金的补助</w:t>
            </w:r>
          </w:p>
        </w:tc>
        <w:tc>
          <w:tcPr>
            <w:tcW w:w="2810" w:type="dxa"/>
            <w:vAlign w:val="center"/>
          </w:tcPr>
          <w:p>
            <w:pPr>
              <w:pStyle w:val="13"/>
            </w:pPr>
            <w:r>
              <w:t>10647.50</w:t>
            </w:r>
          </w:p>
        </w:tc>
        <w:tc>
          <w:tcPr>
            <w:tcW w:w="1643" w:type="dxa"/>
            <w:vAlign w:val="center"/>
          </w:tcPr>
          <w:p>
            <w:pPr>
              <w:pStyle w:val="13"/>
            </w:pPr>
          </w:p>
        </w:tc>
        <w:tc>
          <w:tcPr>
            <w:tcW w:w="1643" w:type="dxa"/>
            <w:vAlign w:val="center"/>
          </w:tcPr>
          <w:p>
            <w:pPr>
              <w:pStyle w:val="13"/>
            </w:pPr>
            <w:r>
              <w:t>10647.50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7</w:t>
            </w:r>
          </w:p>
        </w:tc>
        <w:tc>
          <w:tcPr>
            <w:tcW w:w="1155" w:type="dxa"/>
            <w:vAlign w:val="center"/>
          </w:tcPr>
          <w:p>
            <w:pPr>
              <w:pStyle w:val="14"/>
            </w:pPr>
            <w:r>
              <w:t>20830</w:t>
            </w:r>
          </w:p>
        </w:tc>
        <w:tc>
          <w:tcPr>
            <w:tcW w:w="4215" w:type="dxa"/>
            <w:vAlign w:val="center"/>
          </w:tcPr>
          <w:p>
            <w:pPr>
              <w:pStyle w:val="14"/>
            </w:pPr>
            <w:r>
              <w:t>财政代缴社会保险费支出</w:t>
            </w:r>
          </w:p>
        </w:tc>
        <w:tc>
          <w:tcPr>
            <w:tcW w:w="2810" w:type="dxa"/>
            <w:vAlign w:val="center"/>
          </w:tcPr>
          <w:p>
            <w:pPr>
              <w:pStyle w:val="13"/>
            </w:pPr>
            <w:r>
              <w:t>13.00</w:t>
            </w:r>
          </w:p>
        </w:tc>
        <w:tc>
          <w:tcPr>
            <w:tcW w:w="1643" w:type="dxa"/>
            <w:vAlign w:val="center"/>
          </w:tcPr>
          <w:p>
            <w:pPr>
              <w:pStyle w:val="13"/>
            </w:pPr>
          </w:p>
        </w:tc>
        <w:tc>
          <w:tcPr>
            <w:tcW w:w="1643"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5"/>
            </w:pPr>
            <w:r>
              <w:t>8</w:t>
            </w:r>
          </w:p>
        </w:tc>
        <w:tc>
          <w:tcPr>
            <w:tcW w:w="1155" w:type="dxa"/>
            <w:vAlign w:val="center"/>
          </w:tcPr>
          <w:p>
            <w:pPr>
              <w:pStyle w:val="14"/>
            </w:pPr>
            <w:r>
              <w:t>2083001</w:t>
            </w:r>
          </w:p>
        </w:tc>
        <w:tc>
          <w:tcPr>
            <w:tcW w:w="4215" w:type="dxa"/>
            <w:vAlign w:val="center"/>
          </w:tcPr>
          <w:p>
            <w:pPr>
              <w:pStyle w:val="14"/>
            </w:pPr>
            <w:r>
              <w:t>财政代缴城乡居民基本养老保险费支出</w:t>
            </w:r>
          </w:p>
        </w:tc>
        <w:tc>
          <w:tcPr>
            <w:tcW w:w="2810" w:type="dxa"/>
            <w:vAlign w:val="center"/>
          </w:tcPr>
          <w:p>
            <w:pPr>
              <w:pStyle w:val="13"/>
            </w:pPr>
            <w:r>
              <w:t>13.00</w:t>
            </w:r>
          </w:p>
        </w:tc>
        <w:tc>
          <w:tcPr>
            <w:tcW w:w="1643" w:type="dxa"/>
            <w:vAlign w:val="center"/>
          </w:tcPr>
          <w:p>
            <w:pPr>
              <w:pStyle w:val="13"/>
            </w:pPr>
          </w:p>
        </w:tc>
        <w:tc>
          <w:tcPr>
            <w:tcW w:w="1643" w:type="dxa"/>
            <w:vAlign w:val="center"/>
          </w:tcPr>
          <w:p>
            <w:pPr>
              <w:pStyle w:val="13"/>
            </w:pPr>
            <w:r>
              <w:t>13.00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2"/>
        <w:gridCol w:w="1980"/>
        <w:gridCol w:w="2130"/>
        <w:gridCol w:w="344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2" w:type="dxa"/>
            <w:gridSpan w:val="3"/>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3447"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2" w:type="dxa"/>
            <w:vMerge w:val="restart"/>
            <w:vAlign w:val="center"/>
          </w:tcPr>
          <w:p>
            <w:pPr>
              <w:pStyle w:val="12"/>
            </w:pPr>
            <w:r>
              <w:t>序号</w:t>
            </w:r>
          </w:p>
        </w:tc>
        <w:tc>
          <w:tcPr>
            <w:tcW w:w="4110" w:type="dxa"/>
            <w:gridSpan w:val="2"/>
            <w:vAlign w:val="center"/>
          </w:tcPr>
          <w:p>
            <w:pPr>
              <w:pStyle w:val="12"/>
            </w:pPr>
            <w:r>
              <w:t>支出部门经济分类科目</w:t>
            </w:r>
          </w:p>
        </w:tc>
        <w:tc>
          <w:tcPr>
            <w:tcW w:w="6733"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2" w:type="dxa"/>
            <w:vMerge w:val="continue"/>
          </w:tcPr>
          <w:p/>
        </w:tc>
        <w:tc>
          <w:tcPr>
            <w:tcW w:w="1980" w:type="dxa"/>
            <w:vAlign w:val="center"/>
          </w:tcPr>
          <w:p>
            <w:pPr>
              <w:pStyle w:val="12"/>
            </w:pPr>
            <w:r>
              <w:t>科目编码</w:t>
            </w:r>
          </w:p>
        </w:tc>
        <w:tc>
          <w:tcPr>
            <w:tcW w:w="2130" w:type="dxa"/>
            <w:vAlign w:val="center"/>
          </w:tcPr>
          <w:p>
            <w:pPr>
              <w:pStyle w:val="12"/>
            </w:pPr>
            <w:r>
              <w:t>科目名称</w:t>
            </w:r>
          </w:p>
        </w:tc>
        <w:tc>
          <w:tcPr>
            <w:tcW w:w="3447"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2" w:type="dxa"/>
            <w:vAlign w:val="center"/>
          </w:tcPr>
          <w:p>
            <w:pPr>
              <w:pStyle w:val="12"/>
            </w:pPr>
            <w:r>
              <w:t>栏次</w:t>
            </w:r>
          </w:p>
        </w:tc>
        <w:tc>
          <w:tcPr>
            <w:tcW w:w="1980" w:type="dxa"/>
            <w:vAlign w:val="center"/>
          </w:tcPr>
          <w:p>
            <w:pPr>
              <w:pStyle w:val="12"/>
            </w:pPr>
            <w:r>
              <w:t>1</w:t>
            </w:r>
          </w:p>
        </w:tc>
        <w:tc>
          <w:tcPr>
            <w:tcW w:w="2130" w:type="dxa"/>
            <w:vAlign w:val="center"/>
          </w:tcPr>
          <w:p>
            <w:pPr>
              <w:pStyle w:val="12"/>
            </w:pPr>
            <w:r>
              <w:t>2</w:t>
            </w:r>
          </w:p>
        </w:tc>
        <w:tc>
          <w:tcPr>
            <w:tcW w:w="344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5"/>
            </w:pPr>
          </w:p>
        </w:tc>
        <w:tc>
          <w:tcPr>
            <w:tcW w:w="1980" w:type="dxa"/>
            <w:vAlign w:val="center"/>
          </w:tcPr>
          <w:p>
            <w:pPr>
              <w:pStyle w:val="14"/>
            </w:pPr>
          </w:p>
        </w:tc>
        <w:tc>
          <w:tcPr>
            <w:tcW w:w="2130" w:type="dxa"/>
            <w:vAlign w:val="center"/>
          </w:tcPr>
          <w:p>
            <w:pPr>
              <w:pStyle w:val="14"/>
            </w:pPr>
          </w:p>
        </w:tc>
        <w:tc>
          <w:tcPr>
            <w:tcW w:w="3447"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7"/>
        <w:gridCol w:w="2520"/>
        <w:gridCol w:w="1710"/>
        <w:gridCol w:w="280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7" w:type="dxa"/>
            <w:gridSpan w:val="3"/>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2802"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restart"/>
            <w:vAlign w:val="center"/>
          </w:tcPr>
          <w:p>
            <w:pPr>
              <w:pStyle w:val="12"/>
            </w:pPr>
            <w:r>
              <w:t>序号</w:t>
            </w:r>
          </w:p>
        </w:tc>
        <w:tc>
          <w:tcPr>
            <w:tcW w:w="4230" w:type="dxa"/>
            <w:gridSpan w:val="2"/>
            <w:vAlign w:val="center"/>
          </w:tcPr>
          <w:p>
            <w:pPr>
              <w:pStyle w:val="12"/>
            </w:pPr>
            <w:r>
              <w:t>功能分类科目</w:t>
            </w:r>
          </w:p>
        </w:tc>
        <w:tc>
          <w:tcPr>
            <w:tcW w:w="2802"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continue"/>
          </w:tcPr>
          <w:p/>
        </w:tc>
        <w:tc>
          <w:tcPr>
            <w:tcW w:w="2520" w:type="dxa"/>
            <w:vAlign w:val="center"/>
          </w:tcPr>
          <w:p>
            <w:pPr>
              <w:pStyle w:val="12"/>
            </w:pPr>
            <w:r>
              <w:t>科目编码</w:t>
            </w:r>
          </w:p>
        </w:tc>
        <w:tc>
          <w:tcPr>
            <w:tcW w:w="1710" w:type="dxa"/>
            <w:vAlign w:val="center"/>
          </w:tcPr>
          <w:p>
            <w:pPr>
              <w:pStyle w:val="12"/>
            </w:pPr>
            <w:r>
              <w:t>科目名称</w:t>
            </w:r>
          </w:p>
        </w:tc>
        <w:tc>
          <w:tcPr>
            <w:tcW w:w="280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Align w:val="center"/>
          </w:tcPr>
          <w:p>
            <w:pPr>
              <w:pStyle w:val="12"/>
            </w:pPr>
            <w:r>
              <w:t>栏次</w:t>
            </w:r>
          </w:p>
        </w:tc>
        <w:tc>
          <w:tcPr>
            <w:tcW w:w="2520" w:type="dxa"/>
            <w:vAlign w:val="center"/>
          </w:tcPr>
          <w:p>
            <w:pPr>
              <w:pStyle w:val="12"/>
            </w:pPr>
            <w:r>
              <w:t>1</w:t>
            </w:r>
          </w:p>
        </w:tc>
        <w:tc>
          <w:tcPr>
            <w:tcW w:w="1710" w:type="dxa"/>
            <w:vAlign w:val="center"/>
          </w:tcPr>
          <w:p>
            <w:pPr>
              <w:pStyle w:val="12"/>
            </w:pPr>
            <w:r>
              <w:t>2</w:t>
            </w:r>
          </w:p>
        </w:tc>
        <w:tc>
          <w:tcPr>
            <w:tcW w:w="2802"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p>
        </w:tc>
        <w:tc>
          <w:tcPr>
            <w:tcW w:w="2520" w:type="dxa"/>
            <w:vAlign w:val="center"/>
          </w:tcPr>
          <w:p>
            <w:pPr>
              <w:pStyle w:val="14"/>
            </w:pPr>
          </w:p>
        </w:tc>
        <w:tc>
          <w:tcPr>
            <w:tcW w:w="1710" w:type="dxa"/>
            <w:vAlign w:val="center"/>
          </w:tcPr>
          <w:p>
            <w:pPr>
              <w:pStyle w:val="14"/>
            </w:pPr>
          </w:p>
        </w:tc>
        <w:tc>
          <w:tcPr>
            <w:tcW w:w="2802"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2"/>
        <w:gridCol w:w="2070"/>
        <w:gridCol w:w="2160"/>
        <w:gridCol w:w="302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2" w:type="dxa"/>
            <w:gridSpan w:val="3"/>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3027"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2" w:type="dxa"/>
            <w:vMerge w:val="restart"/>
            <w:vAlign w:val="center"/>
          </w:tcPr>
          <w:p>
            <w:pPr>
              <w:pStyle w:val="12"/>
            </w:pPr>
            <w:r>
              <w:t>序号</w:t>
            </w:r>
          </w:p>
        </w:tc>
        <w:tc>
          <w:tcPr>
            <w:tcW w:w="4230" w:type="dxa"/>
            <w:gridSpan w:val="2"/>
            <w:vAlign w:val="center"/>
          </w:tcPr>
          <w:p>
            <w:pPr>
              <w:pStyle w:val="12"/>
            </w:pPr>
            <w:r>
              <w:t>功能分类科目</w:t>
            </w:r>
          </w:p>
        </w:tc>
        <w:tc>
          <w:tcPr>
            <w:tcW w:w="302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2" w:type="dxa"/>
            <w:vMerge w:val="continue"/>
          </w:tcPr>
          <w:p/>
        </w:tc>
        <w:tc>
          <w:tcPr>
            <w:tcW w:w="2070" w:type="dxa"/>
            <w:vAlign w:val="center"/>
          </w:tcPr>
          <w:p>
            <w:pPr>
              <w:pStyle w:val="12"/>
            </w:pPr>
            <w:r>
              <w:t>科目编码</w:t>
            </w:r>
          </w:p>
        </w:tc>
        <w:tc>
          <w:tcPr>
            <w:tcW w:w="2160" w:type="dxa"/>
            <w:vAlign w:val="center"/>
          </w:tcPr>
          <w:p>
            <w:pPr>
              <w:pStyle w:val="12"/>
            </w:pPr>
            <w:r>
              <w:t>科目名称</w:t>
            </w:r>
          </w:p>
        </w:tc>
        <w:tc>
          <w:tcPr>
            <w:tcW w:w="302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2" w:type="dxa"/>
            <w:vAlign w:val="center"/>
          </w:tcPr>
          <w:p>
            <w:pPr>
              <w:pStyle w:val="12"/>
            </w:pPr>
            <w:r>
              <w:t>栏次</w:t>
            </w:r>
          </w:p>
        </w:tc>
        <w:tc>
          <w:tcPr>
            <w:tcW w:w="2070" w:type="dxa"/>
            <w:vAlign w:val="center"/>
          </w:tcPr>
          <w:p>
            <w:pPr>
              <w:pStyle w:val="12"/>
            </w:pPr>
            <w:r>
              <w:t>1</w:t>
            </w:r>
          </w:p>
        </w:tc>
        <w:tc>
          <w:tcPr>
            <w:tcW w:w="2160" w:type="dxa"/>
            <w:vAlign w:val="center"/>
          </w:tcPr>
          <w:p>
            <w:pPr>
              <w:pStyle w:val="12"/>
            </w:pPr>
            <w:r>
              <w:t>2</w:t>
            </w:r>
          </w:p>
        </w:tc>
        <w:tc>
          <w:tcPr>
            <w:tcW w:w="302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p>
        </w:tc>
        <w:tc>
          <w:tcPr>
            <w:tcW w:w="2070" w:type="dxa"/>
            <w:vAlign w:val="center"/>
          </w:tcPr>
          <w:p>
            <w:pPr>
              <w:pStyle w:val="14"/>
            </w:pPr>
          </w:p>
        </w:tc>
        <w:tc>
          <w:tcPr>
            <w:tcW w:w="2160" w:type="dxa"/>
            <w:vAlign w:val="center"/>
          </w:tcPr>
          <w:p>
            <w:pPr>
              <w:pStyle w:val="14"/>
            </w:pPr>
          </w:p>
        </w:tc>
        <w:tc>
          <w:tcPr>
            <w:tcW w:w="3027"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410"/>
        <w:gridCol w:w="1845"/>
        <w:gridCol w:w="344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4" w:type="dxa"/>
            <w:gridSpan w:val="3"/>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3440"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9" w:type="dxa"/>
            <w:vMerge w:val="restart"/>
            <w:vAlign w:val="center"/>
          </w:tcPr>
          <w:p>
            <w:pPr>
              <w:pStyle w:val="12"/>
            </w:pPr>
            <w:r>
              <w:t>序号</w:t>
            </w:r>
          </w:p>
        </w:tc>
        <w:tc>
          <w:tcPr>
            <w:tcW w:w="1410" w:type="dxa"/>
            <w:vMerge w:val="restart"/>
            <w:vAlign w:val="center"/>
          </w:tcPr>
          <w:p>
            <w:pPr>
              <w:pStyle w:val="12"/>
            </w:pPr>
            <w:r>
              <w:t>项  目</w:t>
            </w:r>
          </w:p>
        </w:tc>
        <w:tc>
          <w:tcPr>
            <w:tcW w:w="857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9" w:type="dxa"/>
            <w:vMerge w:val="continue"/>
          </w:tcPr>
          <w:p/>
        </w:tc>
        <w:tc>
          <w:tcPr>
            <w:tcW w:w="1410" w:type="dxa"/>
            <w:vMerge w:val="continue"/>
          </w:tcPr>
          <w:p/>
        </w:tc>
        <w:tc>
          <w:tcPr>
            <w:tcW w:w="1845" w:type="dxa"/>
            <w:vAlign w:val="center"/>
          </w:tcPr>
          <w:p>
            <w:pPr>
              <w:pStyle w:val="12"/>
            </w:pPr>
            <w:r>
              <w:t>合计</w:t>
            </w:r>
          </w:p>
        </w:tc>
        <w:tc>
          <w:tcPr>
            <w:tcW w:w="3440"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9" w:type="dxa"/>
            <w:vAlign w:val="center"/>
          </w:tcPr>
          <w:p>
            <w:pPr>
              <w:pStyle w:val="12"/>
            </w:pPr>
            <w:r>
              <w:t>栏次</w:t>
            </w:r>
          </w:p>
        </w:tc>
        <w:tc>
          <w:tcPr>
            <w:tcW w:w="1410" w:type="dxa"/>
            <w:vAlign w:val="center"/>
          </w:tcPr>
          <w:p>
            <w:pPr>
              <w:pStyle w:val="12"/>
            </w:pPr>
            <w:r>
              <w:t>1</w:t>
            </w:r>
          </w:p>
        </w:tc>
        <w:tc>
          <w:tcPr>
            <w:tcW w:w="1845" w:type="dxa"/>
            <w:vAlign w:val="center"/>
          </w:tcPr>
          <w:p>
            <w:pPr>
              <w:pStyle w:val="12"/>
            </w:pPr>
            <w:r>
              <w:t>2</w:t>
            </w:r>
          </w:p>
        </w:tc>
        <w:tc>
          <w:tcPr>
            <w:tcW w:w="3440"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9" w:type="dxa"/>
            <w:vAlign w:val="center"/>
          </w:tcPr>
          <w:p>
            <w:pPr>
              <w:pStyle w:val="15"/>
            </w:pPr>
          </w:p>
        </w:tc>
        <w:tc>
          <w:tcPr>
            <w:tcW w:w="1410" w:type="dxa"/>
            <w:vAlign w:val="center"/>
          </w:tcPr>
          <w:p>
            <w:pPr>
              <w:pStyle w:val="14"/>
            </w:pPr>
          </w:p>
        </w:tc>
        <w:tc>
          <w:tcPr>
            <w:tcW w:w="1845" w:type="dxa"/>
            <w:vAlign w:val="center"/>
          </w:tcPr>
          <w:p>
            <w:pPr>
              <w:pStyle w:val="13"/>
            </w:pPr>
          </w:p>
        </w:tc>
        <w:tc>
          <w:tcPr>
            <w:tcW w:w="3440"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保定市满城区财政局事业科2024年单位预算信息公开情况说明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按照《中华人民共和国预算法》、《地方预决算公开操作规程》和《关于进一步推进预算公开工作的实施意见》规定，现将保定市满城区财政局事业科2024年单位预算公开如下：</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rPr>
          <w:rFonts w:hint="eastAsia" w:eastAsia="方正仿宋_GBK"/>
          <w:lang w:eastAsia="zh-CN"/>
        </w:rPr>
      </w:pPr>
      <w:r>
        <w:rPr>
          <w:rFonts w:hint="eastAsia"/>
          <w:lang w:eastAsia="zh-CN"/>
        </w:rPr>
        <w:t>负责教科文、社保、行政政法等单位专款及专项资金额度下达等工作。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52"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14"/>
            </w:pPr>
            <w:r>
              <w:t>保定市满城区财政局事业科</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w:t>
      </w:r>
      <w:r>
        <w:rPr>
          <w:rFonts w:hint="eastAsia"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当年全部收入。202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 xml:space="preserve"> 年预算收入</w:t>
      </w:r>
      <w:r>
        <w:rPr>
          <w:rFonts w:hint="eastAsia" w:eastAsia="方正仿宋_GBK" w:cs="Times New Roman"/>
          <w:b w:val="0"/>
          <w:color w:val="000000"/>
          <w:sz w:val="28"/>
          <w:lang w:val="en-US" w:eastAsia="zh-CN"/>
        </w:rPr>
        <w:t>13591.5</w:t>
      </w:r>
      <w:r>
        <w:rPr>
          <w:rFonts w:hint="eastAsia" w:ascii="Times New Roman" w:hAnsi="Times New Roman" w:eastAsia="方正仿宋_GBK" w:cs="Times New Roman"/>
          <w:b w:val="0"/>
          <w:color w:val="000000"/>
          <w:sz w:val="28"/>
        </w:rPr>
        <w:t>万元，其中：一般公共预算收入</w:t>
      </w:r>
      <w:r>
        <w:rPr>
          <w:rFonts w:hint="eastAsia" w:eastAsia="方正仿宋_GBK" w:cs="Times New Roman"/>
          <w:b w:val="0"/>
          <w:color w:val="000000"/>
          <w:sz w:val="28"/>
          <w:lang w:val="en-US" w:eastAsia="zh-CN"/>
        </w:rPr>
        <w:t>13433</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政府性</w:t>
      </w:r>
      <w:r>
        <w:rPr>
          <w:rFonts w:hint="eastAsia" w:ascii="Times New Roman" w:hAnsi="Times New Roman" w:eastAsia="方正仿宋_GBK" w:cs="Times New Roman"/>
          <w:b w:val="0"/>
          <w:color w:val="000000"/>
          <w:sz w:val="28"/>
        </w:rPr>
        <w:t>基金预算收入</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 xml:space="preserve">万元，国有资本经营预算收入 0 万元，财政专户核拨收入 0 万元，单位资金收入 0 万元，上年结转结余 </w:t>
      </w:r>
      <w:r>
        <w:rPr>
          <w:rFonts w:hint="eastAsia" w:eastAsia="方正仿宋_GBK" w:cs="Times New Roman"/>
          <w:b w:val="0"/>
          <w:color w:val="000000"/>
          <w:sz w:val="28"/>
          <w:lang w:val="en-US" w:eastAsia="zh-CN"/>
        </w:rPr>
        <w:t>158.5</w:t>
      </w:r>
      <w:r>
        <w:rPr>
          <w:rFonts w:hint="eastAsia" w:ascii="Times New Roman" w:hAnsi="Times New Roman" w:eastAsia="方正仿宋_GBK" w:cs="Times New Roman"/>
          <w:b w:val="0"/>
          <w:color w:val="000000"/>
          <w:sz w:val="28"/>
        </w:rPr>
        <w:t xml:space="preserve"> 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收支预算总表支出栏、基本支出表、项目支出表按经济分类和支出功能分类科目编制，反映保定市满城区</w:t>
      </w:r>
      <w:r>
        <w:rPr>
          <w:rFonts w:hint="eastAsia" w:ascii="Times New Roman" w:hAnsi="Times New Roman" w:eastAsia="方正仿宋_GBK" w:cs="Times New Roman"/>
          <w:b w:val="0"/>
          <w:color w:val="000000"/>
          <w:sz w:val="28"/>
          <w:lang w:eastAsia="zh-CN"/>
        </w:rPr>
        <w:t>财政局</w:t>
      </w:r>
      <w:r>
        <w:rPr>
          <w:rFonts w:hint="eastAsia" w:ascii="Times New Roman" w:hAnsi="Times New Roman" w:eastAsia="方正仿宋_GBK" w:cs="Times New Roman"/>
          <w:b w:val="0"/>
          <w:color w:val="000000"/>
          <w:sz w:val="28"/>
        </w:rPr>
        <w:t>年度预算中支出预算的总体情况。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 xml:space="preserve"> 年支出预算</w:t>
      </w:r>
      <w:r>
        <w:rPr>
          <w:rFonts w:hint="eastAsia" w:eastAsia="方正仿宋_GBK" w:cs="Times New Roman"/>
          <w:b w:val="0"/>
          <w:color w:val="000000"/>
          <w:sz w:val="28"/>
          <w:lang w:val="en-US" w:eastAsia="zh-CN"/>
        </w:rPr>
        <w:t>13591.5</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万元，包括人员经费</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万元和日常公用经费</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万元；项目支出</w:t>
      </w:r>
      <w:r>
        <w:rPr>
          <w:rFonts w:hint="eastAsia" w:eastAsia="方正仿宋_GBK" w:cs="Times New Roman"/>
          <w:b w:val="0"/>
          <w:color w:val="000000"/>
          <w:sz w:val="28"/>
          <w:lang w:val="en-US" w:eastAsia="zh-CN"/>
        </w:rPr>
        <w:t>13591.5</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，主要为财政对养老保险的补助</w:t>
      </w:r>
      <w:r>
        <w:rPr>
          <w:rFonts w:hint="eastAsia" w:ascii="Times New Roman" w:hAnsi="Times New Roman" w:eastAsia="方正仿宋_GBK" w:cs="Times New Roman"/>
          <w:b w:val="0"/>
          <w:color w:val="000000"/>
          <w:sz w:val="28"/>
          <w:lang w:eastAsia="zh-CN"/>
        </w:rPr>
        <w:t>。</w:t>
      </w:r>
    </w:p>
    <w:p>
      <w:pPr>
        <w:numPr>
          <w:ilvl w:val="0"/>
          <w:numId w:val="2"/>
        </w:numPr>
        <w:spacing w:before="0" w:after="0" w:line="500" w:lineRule="exact"/>
        <w:ind w:firstLine="560"/>
        <w:jc w:val="left"/>
        <w:outlineLvl w:val="9"/>
        <w:rPr>
          <w:rFonts w:hint="eastAsia" w:eastAsia="方正仿宋_GBK" w:cs="Times New Roman"/>
          <w:b w:val="0"/>
          <w:color w:val="000000"/>
          <w:sz w:val="28"/>
          <w:lang w:val="en-US" w:eastAsia="zh-CN"/>
        </w:rPr>
      </w:pPr>
      <w:r>
        <w:rPr>
          <w:rFonts w:hint="eastAsia" w:eastAsia="方正仿宋_GBK" w:cs="Times New Roman"/>
          <w:b w:val="0"/>
          <w:color w:val="000000"/>
          <w:sz w:val="28"/>
          <w:lang w:val="en-US" w:eastAsia="zh-CN"/>
        </w:rPr>
        <w:t>比上年增减变化及原因</w:t>
      </w:r>
    </w:p>
    <w:p>
      <w:pPr>
        <w:spacing w:before="0" w:after="0" w:line="500" w:lineRule="exact"/>
        <w:ind w:firstLine="560"/>
        <w:jc w:val="left"/>
        <w:outlineLvl w:val="9"/>
        <w:rPr>
          <w:rFonts w:hint="default" w:eastAsia="方正仿宋_GBK" w:cs="Times New Roman"/>
          <w:b w:val="0"/>
          <w:color w:val="000000"/>
          <w:sz w:val="28"/>
          <w:lang w:val="en-US" w:eastAsia="zh-CN"/>
        </w:rPr>
      </w:pPr>
      <w:r>
        <w:rPr>
          <w:rFonts w:hint="eastAsia" w:eastAsia="方正仿宋_GBK" w:cs="Times New Roman"/>
          <w:b w:val="0"/>
          <w:color w:val="000000"/>
          <w:sz w:val="28"/>
          <w:lang w:val="en-US" w:eastAsia="zh-CN"/>
        </w:rPr>
        <w:t>2024 年预算收支安排13591.5万元，较 2023年预算增加13591.5万元，2024年度我单位为新增单位。</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ascii="宋体" w:hAnsi="宋体" w:eastAsia="宋体" w:cs="宋体"/>
          <w:color w:val="auto"/>
          <w:w w:val="95"/>
          <w:sz w:val="28"/>
          <w:szCs w:val="28"/>
          <w:highlight w:val="none"/>
        </w:rPr>
        <w:t>2</w:t>
      </w:r>
      <w:r>
        <w:rPr>
          <w:rFonts w:hint="eastAsia" w:ascii="Times New Roman" w:hAnsi="Times New Roman" w:eastAsia="方正仿宋_GBK" w:cs="Times New Roman"/>
          <w:b w:val="0"/>
          <w:color w:val="000000"/>
          <w:sz w:val="28"/>
        </w:rPr>
        <w:t>02</w:t>
      </w:r>
      <w:r>
        <w:rPr>
          <w:rFonts w:hint="eastAsia" w:cs="Times New Roman"/>
          <w:b w:val="0"/>
          <w:color w:val="000000"/>
          <w:sz w:val="28"/>
          <w:lang w:val="en-US" w:eastAsia="zh-CN"/>
        </w:rPr>
        <w:t>4</w:t>
      </w:r>
      <w:r>
        <w:rPr>
          <w:rFonts w:hint="eastAsia" w:ascii="Times New Roman" w:hAnsi="Times New Roman" w:eastAsia="方正仿宋_GBK" w:cs="Times New Roman"/>
          <w:b w:val="0"/>
          <w:color w:val="000000"/>
          <w:sz w:val="28"/>
        </w:rPr>
        <w:t>年，我</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运行经费共计安排</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val="en-US" w:eastAsia="zh-CN"/>
        </w:rPr>
      </w:pPr>
      <w:r>
        <w:rPr>
          <w:rFonts w:hint="eastAsia" w:ascii="Times New Roman" w:hAnsi="Times New Roman" w:eastAsia="方正仿宋_GBK" w:cs="Times New Roman"/>
          <w:b w:val="0"/>
          <w:color w:val="000000"/>
          <w:sz w:val="28"/>
        </w:rPr>
        <w:t>202</w:t>
      </w:r>
      <w:r>
        <w:rPr>
          <w:rFonts w:hint="eastAsia" w:cs="Times New Roman"/>
          <w:b w:val="0"/>
          <w:color w:val="000000"/>
          <w:sz w:val="28"/>
          <w:lang w:val="en-US" w:eastAsia="zh-CN"/>
        </w:rPr>
        <w:t>4</w:t>
      </w:r>
      <w:r>
        <w:rPr>
          <w:rFonts w:hint="eastAsia" w:ascii="Times New Roman" w:hAnsi="Times New Roman" w:eastAsia="方正仿宋_GBK" w:cs="Times New Roman"/>
          <w:b w:val="0"/>
          <w:color w:val="000000"/>
          <w:sz w:val="28"/>
        </w:rPr>
        <w:t xml:space="preserve"> 年，我</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财政拨款“三公”经费预算安排</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cs="Times New Roman"/>
          <w:b w:val="0"/>
          <w:color w:val="000000"/>
          <w:sz w:val="28"/>
          <w:lang w:eastAsia="zh-CN"/>
        </w:rPr>
        <w:t>，</w:t>
      </w:r>
      <w:r>
        <w:rPr>
          <w:rFonts w:hint="eastAsia" w:cs="Times New Roman"/>
          <w:b w:val="0"/>
          <w:color w:val="000000"/>
          <w:sz w:val="28"/>
          <w:lang w:val="en-US" w:eastAsia="zh-CN"/>
        </w:rPr>
        <w:t>较上年无增减变化</w:t>
      </w:r>
      <w:r>
        <w:rPr>
          <w:rFonts w:hint="eastAsia" w:cs="Times New Roman"/>
          <w:b w:val="0"/>
          <w:color w:val="000000"/>
          <w:sz w:val="28"/>
          <w:lang w:eastAsia="zh-CN"/>
        </w:rP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1、保财社【2023】108号省级城乡居民基本养老保险补助资金绩效目标表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13062124P00492910041Y</w:t>
            </w:r>
          </w:p>
        </w:tc>
        <w:tc>
          <w:tcPr>
            <w:tcW w:w="2835" w:type="dxa"/>
            <w:vAlign w:val="center"/>
          </w:tcPr>
          <w:p>
            <w:pPr>
              <w:pStyle w:val="12"/>
            </w:pPr>
            <w:r>
              <w:t>项目名称</w:t>
            </w:r>
          </w:p>
        </w:tc>
        <w:tc>
          <w:tcPr>
            <w:tcW w:w="6094" w:type="dxa"/>
            <w:gridSpan w:val="3"/>
            <w:vAlign w:val="center"/>
          </w:tcPr>
          <w:p>
            <w:pPr>
              <w:pStyle w:val="14"/>
            </w:pPr>
            <w:r>
              <w:t>保财社【2023】108号省级城乡居民基本养老保险补助资金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2446.00</w:t>
            </w:r>
          </w:p>
        </w:tc>
        <w:tc>
          <w:tcPr>
            <w:tcW w:w="2835" w:type="dxa"/>
            <w:vAlign w:val="center"/>
          </w:tcPr>
          <w:p>
            <w:pPr>
              <w:pStyle w:val="12"/>
            </w:pPr>
            <w:r>
              <w:t>其中：财政    资金</w:t>
            </w:r>
          </w:p>
        </w:tc>
        <w:tc>
          <w:tcPr>
            <w:tcW w:w="2551" w:type="dxa"/>
            <w:vAlign w:val="center"/>
          </w:tcPr>
          <w:p>
            <w:pPr>
              <w:pStyle w:val="14"/>
            </w:pPr>
            <w:r>
              <w:t>2446.00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用于符合待遇领取条件的参保老年居民基础养老金发放，城乡居民基本养老保险参保缴费人员缴费补贴和缴费困难群体代缴保费。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1223.00</w:t>
            </w:r>
          </w:p>
        </w:tc>
        <w:tc>
          <w:tcPr>
            <w:tcW w:w="2551" w:type="dxa"/>
            <w:vAlign w:val="center"/>
          </w:tcPr>
          <w:p>
            <w:pPr>
              <w:pStyle w:val="15"/>
            </w:pPr>
            <w:r>
              <w:t xml:space="preserve"> </w:t>
            </w:r>
          </w:p>
        </w:tc>
        <w:tc>
          <w:tcPr>
            <w:tcW w:w="3543" w:type="dxa"/>
            <w:gridSpan w:val="2"/>
            <w:vAlign w:val="center"/>
          </w:tcPr>
          <w:p>
            <w:pPr>
              <w:pStyle w:val="15"/>
            </w:pPr>
            <w:r>
              <w:t>2446.00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1.用于符合待遇领取条件的参保老年居民基础养老金发放，城乡居民基本养老保险参保缴费人员缴费补贴和缴费困难群体代缴保费。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符合发放城乡居民基本养老保险的人数</w:t>
            </w:r>
          </w:p>
        </w:tc>
        <w:tc>
          <w:tcPr>
            <w:tcW w:w="2268" w:type="dxa"/>
            <w:vAlign w:val="center"/>
          </w:tcPr>
          <w:p>
            <w:pPr>
              <w:pStyle w:val="14"/>
            </w:pPr>
            <w:r>
              <w:t>≥80009人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5386" w:type="dxa"/>
            <w:vAlign w:val="center"/>
          </w:tcPr>
          <w:p>
            <w:pPr>
              <w:pStyle w:val="14"/>
            </w:pPr>
            <w:r>
              <w:t>符合条件的城乡老年居民基础养老金足额发放率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5386" w:type="dxa"/>
            <w:vAlign w:val="center"/>
          </w:tcPr>
          <w:p>
            <w:pPr>
              <w:pStyle w:val="14"/>
            </w:pPr>
            <w:r>
              <w:t>给予符合条件的城乡居民基本养老保险参保缴费补贴和为缴费困难群体代缴养老保险费</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发放周期</w:t>
            </w:r>
          </w:p>
        </w:tc>
        <w:tc>
          <w:tcPr>
            <w:tcW w:w="5386" w:type="dxa"/>
            <w:vAlign w:val="center"/>
          </w:tcPr>
          <w:p>
            <w:pPr>
              <w:pStyle w:val="14"/>
            </w:pPr>
            <w:r>
              <w:t>基础养老金，缴费补贴和代缴资金发放及时率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5386" w:type="dxa"/>
            <w:vAlign w:val="center"/>
          </w:tcPr>
          <w:p>
            <w:pPr>
              <w:pStyle w:val="14"/>
            </w:pPr>
            <w:r>
              <w:t>按政策规定标准执行</w:t>
            </w:r>
          </w:p>
        </w:tc>
        <w:tc>
          <w:tcPr>
            <w:tcW w:w="2268" w:type="dxa"/>
            <w:vAlign w:val="center"/>
          </w:tcPr>
          <w:p>
            <w:pPr>
              <w:pStyle w:val="14"/>
            </w:pPr>
            <w:r>
              <w:t>基础养老金省级负担部分27.5元/人/月，缴费补贴和代缴费，财政直管县省级负担2/3，非直管县省级负担1/3.</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可持续影响指标</w:t>
            </w:r>
          </w:p>
        </w:tc>
        <w:tc>
          <w:tcPr>
            <w:tcW w:w="5386" w:type="dxa"/>
            <w:vAlign w:val="center"/>
          </w:tcPr>
          <w:p>
            <w:pPr>
              <w:pStyle w:val="14"/>
            </w:pPr>
            <w:r>
              <w:t>城乡居民基本养老保险制度长期可持续</w:t>
            </w:r>
          </w:p>
        </w:tc>
        <w:tc>
          <w:tcPr>
            <w:tcW w:w="2268" w:type="dxa"/>
            <w:vAlign w:val="center"/>
          </w:tcPr>
          <w:p>
            <w:pPr>
              <w:pStyle w:val="14"/>
            </w:pPr>
            <w:r>
              <w:t>长期</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参保人员满意度</w:t>
            </w:r>
          </w:p>
        </w:tc>
        <w:tc>
          <w:tcPr>
            <w:tcW w:w="2268" w:type="dxa"/>
            <w:vAlign w:val="center"/>
          </w:tcPr>
          <w:p>
            <w:pPr>
              <w:pStyle w:val="14"/>
            </w:pPr>
            <w:r>
              <w:t>≥85%</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2、保财社【2023】85号中央财政城乡居民基本养老保险补助经费绩效目标表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13062124P00492910040B</w:t>
            </w:r>
          </w:p>
        </w:tc>
        <w:tc>
          <w:tcPr>
            <w:tcW w:w="2835" w:type="dxa"/>
            <w:vAlign w:val="center"/>
          </w:tcPr>
          <w:p>
            <w:pPr>
              <w:pStyle w:val="12"/>
            </w:pPr>
            <w:r>
              <w:t>项目名称</w:t>
            </w:r>
          </w:p>
        </w:tc>
        <w:tc>
          <w:tcPr>
            <w:tcW w:w="6094" w:type="dxa"/>
            <w:gridSpan w:val="3"/>
            <w:vAlign w:val="center"/>
          </w:tcPr>
          <w:p>
            <w:pPr>
              <w:pStyle w:val="14"/>
            </w:pPr>
            <w:r>
              <w:t>保财社【2023】85号中央财政城乡居民基本养老保险补助经费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8056.00</w:t>
            </w:r>
          </w:p>
        </w:tc>
        <w:tc>
          <w:tcPr>
            <w:tcW w:w="2835" w:type="dxa"/>
            <w:vAlign w:val="center"/>
          </w:tcPr>
          <w:p>
            <w:pPr>
              <w:pStyle w:val="12"/>
            </w:pPr>
            <w:r>
              <w:t>其中：财政    资金</w:t>
            </w:r>
          </w:p>
        </w:tc>
        <w:tc>
          <w:tcPr>
            <w:tcW w:w="2551" w:type="dxa"/>
            <w:vAlign w:val="center"/>
          </w:tcPr>
          <w:p>
            <w:pPr>
              <w:pStyle w:val="14"/>
            </w:pPr>
            <w:r>
              <w:t>8056.00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确保符合条件的城乡老年居民基础养老金按时足额发放。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4028.00</w:t>
            </w:r>
          </w:p>
        </w:tc>
        <w:tc>
          <w:tcPr>
            <w:tcW w:w="2551" w:type="dxa"/>
            <w:vAlign w:val="center"/>
          </w:tcPr>
          <w:p>
            <w:pPr>
              <w:pStyle w:val="15"/>
            </w:pPr>
            <w:r>
              <w:t xml:space="preserve"> </w:t>
            </w:r>
          </w:p>
        </w:tc>
        <w:tc>
          <w:tcPr>
            <w:tcW w:w="3543" w:type="dxa"/>
            <w:gridSpan w:val="2"/>
            <w:vAlign w:val="center"/>
          </w:tcPr>
          <w:p>
            <w:pPr>
              <w:pStyle w:val="15"/>
            </w:pPr>
            <w:r>
              <w:t>8056.00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1.确保符合条件的城乡老年居民基础养老金按时足额发放。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符合发放城乡居民基本养老保险的人数</w:t>
            </w:r>
          </w:p>
        </w:tc>
        <w:tc>
          <w:tcPr>
            <w:tcW w:w="2268" w:type="dxa"/>
            <w:vAlign w:val="center"/>
          </w:tcPr>
          <w:p>
            <w:pPr>
              <w:pStyle w:val="14"/>
            </w:pPr>
            <w:r>
              <w:t>≥70183人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5386" w:type="dxa"/>
            <w:vAlign w:val="center"/>
          </w:tcPr>
          <w:p>
            <w:pPr>
              <w:pStyle w:val="14"/>
            </w:pPr>
            <w:r>
              <w:t>符合条件的城乡老年居民基础养老金足额发放率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发放周期</w:t>
            </w:r>
          </w:p>
        </w:tc>
        <w:tc>
          <w:tcPr>
            <w:tcW w:w="5386" w:type="dxa"/>
            <w:vAlign w:val="center"/>
          </w:tcPr>
          <w:p>
            <w:pPr>
              <w:pStyle w:val="14"/>
            </w:pPr>
            <w:r>
              <w:t>中央城乡居民基本养老保险补助周期</w:t>
            </w:r>
          </w:p>
        </w:tc>
        <w:tc>
          <w:tcPr>
            <w:tcW w:w="2268" w:type="dxa"/>
            <w:vAlign w:val="center"/>
          </w:tcPr>
          <w:p>
            <w:pPr>
              <w:pStyle w:val="14"/>
            </w:pPr>
            <w:r>
              <w:t>12月</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5386" w:type="dxa"/>
            <w:vAlign w:val="center"/>
          </w:tcPr>
          <w:p>
            <w:pPr>
              <w:pStyle w:val="14"/>
            </w:pPr>
            <w:r>
              <w:t>城乡居民基本养老保险中央补贴标准</w:t>
            </w:r>
          </w:p>
        </w:tc>
        <w:tc>
          <w:tcPr>
            <w:tcW w:w="2268" w:type="dxa"/>
            <w:vAlign w:val="center"/>
          </w:tcPr>
          <w:p>
            <w:pPr>
              <w:pStyle w:val="14"/>
            </w:pPr>
            <w:r>
              <w:t>103元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影响时效</w:t>
            </w:r>
          </w:p>
        </w:tc>
        <w:tc>
          <w:tcPr>
            <w:tcW w:w="5386" w:type="dxa"/>
            <w:vAlign w:val="center"/>
          </w:tcPr>
          <w:p>
            <w:pPr>
              <w:pStyle w:val="14"/>
            </w:pPr>
            <w:r>
              <w:t>基本养老保险制度长期可持续性</w:t>
            </w:r>
          </w:p>
        </w:tc>
        <w:tc>
          <w:tcPr>
            <w:tcW w:w="2268" w:type="dxa"/>
            <w:vAlign w:val="center"/>
          </w:tcPr>
          <w:p>
            <w:pPr>
              <w:pStyle w:val="14"/>
            </w:pPr>
            <w:r>
              <w:t>长期</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参保人员满意度</w:t>
            </w:r>
          </w:p>
        </w:tc>
        <w:tc>
          <w:tcPr>
            <w:tcW w:w="2268" w:type="dxa"/>
            <w:vAlign w:val="center"/>
          </w:tcPr>
          <w:p>
            <w:pPr>
              <w:pStyle w:val="14"/>
            </w:pPr>
            <w:r>
              <w:t>≥85%</w:t>
            </w:r>
          </w:p>
        </w:tc>
        <w:tc>
          <w:tcPr>
            <w:tcW w:w="1276" w:type="dxa"/>
            <w:vAlign w:val="center"/>
          </w:tcPr>
          <w:p>
            <w:pPr>
              <w:pStyle w:val="14"/>
            </w:pPr>
            <w:r>
              <w:t>根据工作需要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3、保财社【2023】94号省级城乡居民基本养老保险补助资金绩效目标表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13062123P00492910039H</w:t>
            </w:r>
          </w:p>
        </w:tc>
        <w:tc>
          <w:tcPr>
            <w:tcW w:w="2835" w:type="dxa"/>
            <w:vAlign w:val="center"/>
          </w:tcPr>
          <w:p>
            <w:pPr>
              <w:pStyle w:val="12"/>
            </w:pPr>
            <w:r>
              <w:t>项目名称</w:t>
            </w:r>
          </w:p>
        </w:tc>
        <w:tc>
          <w:tcPr>
            <w:tcW w:w="6094" w:type="dxa"/>
            <w:gridSpan w:val="3"/>
            <w:vAlign w:val="center"/>
          </w:tcPr>
          <w:p>
            <w:pPr>
              <w:pStyle w:val="14"/>
            </w:pPr>
            <w:r>
              <w:t>保财社【2023】94号省级城乡居民基本养老保险补助资金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158.50</w:t>
            </w:r>
          </w:p>
        </w:tc>
        <w:tc>
          <w:tcPr>
            <w:tcW w:w="2835" w:type="dxa"/>
            <w:vAlign w:val="center"/>
          </w:tcPr>
          <w:p>
            <w:pPr>
              <w:pStyle w:val="12"/>
            </w:pPr>
            <w:r>
              <w:t>其中：财政    资金</w:t>
            </w:r>
          </w:p>
        </w:tc>
        <w:tc>
          <w:tcPr>
            <w:tcW w:w="2551" w:type="dxa"/>
            <w:vAlign w:val="center"/>
          </w:tcPr>
          <w:p>
            <w:pPr>
              <w:pStyle w:val="14"/>
            </w:pPr>
            <w:r>
              <w:t>158.50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确保基础养老金按时足额发放到符合待遇领取条件的城乡居民手中。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158.50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1.确保基础养老金按时足额发放到符合待遇领取条件的城乡居民手中。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符合发放城乡居民基本养老保险的人数</w:t>
            </w:r>
          </w:p>
        </w:tc>
        <w:tc>
          <w:tcPr>
            <w:tcW w:w="2268" w:type="dxa"/>
            <w:vAlign w:val="center"/>
          </w:tcPr>
          <w:p>
            <w:pPr>
              <w:pStyle w:val="14"/>
            </w:pPr>
            <w:r>
              <w:t>80009人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5386" w:type="dxa"/>
            <w:vAlign w:val="center"/>
          </w:tcPr>
          <w:p>
            <w:pPr>
              <w:pStyle w:val="14"/>
            </w:pPr>
            <w:r>
              <w:t>符合条件的城乡老年居民养老金足额发放率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发放周期</w:t>
            </w:r>
          </w:p>
        </w:tc>
        <w:tc>
          <w:tcPr>
            <w:tcW w:w="5386" w:type="dxa"/>
            <w:vAlign w:val="center"/>
          </w:tcPr>
          <w:p>
            <w:pPr>
              <w:pStyle w:val="14"/>
            </w:pPr>
            <w:r>
              <w:t>城乡居民基本养老保险补助周期</w:t>
            </w:r>
          </w:p>
        </w:tc>
        <w:tc>
          <w:tcPr>
            <w:tcW w:w="2268" w:type="dxa"/>
            <w:vAlign w:val="center"/>
          </w:tcPr>
          <w:p>
            <w:pPr>
              <w:pStyle w:val="14"/>
            </w:pPr>
            <w:r>
              <w:t>12月</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5386" w:type="dxa"/>
            <w:vAlign w:val="center"/>
          </w:tcPr>
          <w:p>
            <w:pPr>
              <w:pStyle w:val="14"/>
            </w:pPr>
            <w:r>
              <w:t>城乡居民基本养老保险补贴标准</w:t>
            </w:r>
          </w:p>
        </w:tc>
        <w:tc>
          <w:tcPr>
            <w:tcW w:w="2268" w:type="dxa"/>
            <w:vAlign w:val="center"/>
          </w:tcPr>
          <w:p>
            <w:pPr>
              <w:pStyle w:val="14"/>
            </w:pPr>
            <w:r>
              <w:t>19.81元/人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影响时效</w:t>
            </w:r>
          </w:p>
        </w:tc>
        <w:tc>
          <w:tcPr>
            <w:tcW w:w="5386" w:type="dxa"/>
            <w:vAlign w:val="center"/>
          </w:tcPr>
          <w:p>
            <w:pPr>
              <w:pStyle w:val="14"/>
            </w:pPr>
            <w:r>
              <w:t>基本养老保险制度长期可持续性</w:t>
            </w:r>
          </w:p>
        </w:tc>
        <w:tc>
          <w:tcPr>
            <w:tcW w:w="2268" w:type="dxa"/>
            <w:vAlign w:val="center"/>
          </w:tcPr>
          <w:p>
            <w:pPr>
              <w:pStyle w:val="14"/>
            </w:pPr>
            <w:r>
              <w:t>长期</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城乡居民满意度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4、提前下达2024年中央机关事业单位基本养老保险补助经费（保财社[2023]92号）绩效目标表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13062124P00492910042J</w:t>
            </w:r>
          </w:p>
        </w:tc>
        <w:tc>
          <w:tcPr>
            <w:tcW w:w="2835" w:type="dxa"/>
            <w:vAlign w:val="center"/>
          </w:tcPr>
          <w:p>
            <w:pPr>
              <w:pStyle w:val="12"/>
            </w:pPr>
            <w:r>
              <w:t>项目名称</w:t>
            </w:r>
          </w:p>
        </w:tc>
        <w:tc>
          <w:tcPr>
            <w:tcW w:w="6094" w:type="dxa"/>
            <w:gridSpan w:val="3"/>
            <w:vAlign w:val="center"/>
          </w:tcPr>
          <w:p>
            <w:pPr>
              <w:pStyle w:val="14"/>
            </w:pPr>
            <w:r>
              <w:t>提前下达2024年中央机关事业单位基本养老保险补助经费（保财社[2023]92号）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2931.00</w:t>
            </w:r>
          </w:p>
        </w:tc>
        <w:tc>
          <w:tcPr>
            <w:tcW w:w="2835" w:type="dxa"/>
            <w:vAlign w:val="center"/>
          </w:tcPr>
          <w:p>
            <w:pPr>
              <w:pStyle w:val="12"/>
            </w:pPr>
            <w:r>
              <w:t>其中：财政    资金</w:t>
            </w:r>
          </w:p>
        </w:tc>
        <w:tc>
          <w:tcPr>
            <w:tcW w:w="2551" w:type="dxa"/>
            <w:vAlign w:val="center"/>
          </w:tcPr>
          <w:p>
            <w:pPr>
              <w:pStyle w:val="14"/>
            </w:pPr>
            <w:r>
              <w:t>2931.00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确保机关事业单位退休人员基本养老金按时足额发放。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1465.50</w:t>
            </w:r>
          </w:p>
        </w:tc>
        <w:tc>
          <w:tcPr>
            <w:tcW w:w="2551" w:type="dxa"/>
            <w:vAlign w:val="center"/>
          </w:tcPr>
          <w:p>
            <w:pPr>
              <w:pStyle w:val="15"/>
            </w:pPr>
            <w:r>
              <w:t xml:space="preserve"> </w:t>
            </w:r>
          </w:p>
        </w:tc>
        <w:tc>
          <w:tcPr>
            <w:tcW w:w="3543" w:type="dxa"/>
            <w:gridSpan w:val="2"/>
            <w:vAlign w:val="center"/>
          </w:tcPr>
          <w:p>
            <w:pPr>
              <w:pStyle w:val="15"/>
            </w:pPr>
            <w:r>
              <w:t>2931.00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1.确保机关事业单位退休人员基本养老金按时足额发放。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符合发放机关事业单位退休人员养老保险的人数</w:t>
            </w:r>
          </w:p>
        </w:tc>
        <w:tc>
          <w:tcPr>
            <w:tcW w:w="2268" w:type="dxa"/>
            <w:vAlign w:val="center"/>
          </w:tcPr>
          <w:p>
            <w:pPr>
              <w:pStyle w:val="14"/>
            </w:pPr>
            <w:r>
              <w:t>≥4373人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5386" w:type="dxa"/>
            <w:vAlign w:val="center"/>
          </w:tcPr>
          <w:p>
            <w:pPr>
              <w:pStyle w:val="14"/>
            </w:pPr>
            <w:r>
              <w:t>机关事业单位退休人员基本养老金足额发放率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发放周期</w:t>
            </w:r>
          </w:p>
        </w:tc>
        <w:tc>
          <w:tcPr>
            <w:tcW w:w="5386" w:type="dxa"/>
            <w:vAlign w:val="center"/>
          </w:tcPr>
          <w:p>
            <w:pPr>
              <w:pStyle w:val="14"/>
            </w:pPr>
            <w:r>
              <w:t>机关事业单位养老保险制度改革补助经费</w:t>
            </w:r>
          </w:p>
        </w:tc>
        <w:tc>
          <w:tcPr>
            <w:tcW w:w="2268" w:type="dxa"/>
            <w:vAlign w:val="center"/>
          </w:tcPr>
          <w:p>
            <w:pPr>
              <w:pStyle w:val="14"/>
            </w:pPr>
            <w:r>
              <w:t>12月</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5386" w:type="dxa"/>
            <w:vAlign w:val="center"/>
          </w:tcPr>
          <w:p>
            <w:pPr>
              <w:pStyle w:val="14"/>
            </w:pPr>
            <w:r>
              <w:t>机关事业单位养老保险中央补贴标准</w:t>
            </w:r>
          </w:p>
        </w:tc>
        <w:tc>
          <w:tcPr>
            <w:tcW w:w="2268" w:type="dxa"/>
            <w:vAlign w:val="center"/>
          </w:tcPr>
          <w:p>
            <w:pPr>
              <w:pStyle w:val="14"/>
            </w:pPr>
            <w:r>
              <w:t>558元/月</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保障生活水平</w:t>
            </w:r>
          </w:p>
        </w:tc>
        <w:tc>
          <w:tcPr>
            <w:tcW w:w="5386" w:type="dxa"/>
            <w:vAlign w:val="center"/>
          </w:tcPr>
          <w:p>
            <w:pPr>
              <w:pStyle w:val="14"/>
            </w:pPr>
            <w:r>
              <w:t>保障参保人员基本生活水平</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影响时效</w:t>
            </w:r>
          </w:p>
        </w:tc>
        <w:tc>
          <w:tcPr>
            <w:tcW w:w="5386" w:type="dxa"/>
            <w:vAlign w:val="center"/>
          </w:tcPr>
          <w:p>
            <w:pPr>
              <w:pStyle w:val="14"/>
            </w:pPr>
            <w:r>
              <w:t>基本养老保险制度长期可持续性</w:t>
            </w:r>
          </w:p>
        </w:tc>
        <w:tc>
          <w:tcPr>
            <w:tcW w:w="2268" w:type="dxa"/>
            <w:vAlign w:val="center"/>
          </w:tcPr>
          <w:p>
            <w:pPr>
              <w:pStyle w:val="14"/>
            </w:pPr>
            <w:r>
              <w:t>长期</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参保人员满意度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保定市满城区财政局事业科上年末固定资产金额为0.00万元（详见下表）。本年度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318013保定市满城区财政局事业科</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BF0CC"/>
    <w:multiLevelType w:val="singleLevel"/>
    <w:tmpl w:val="A4EBF0CC"/>
    <w:lvl w:ilvl="0" w:tentative="0">
      <w:start w:val="3"/>
      <w:numFmt w:val="decimal"/>
      <w:suff w:val="nothing"/>
      <w:lvlText w:val="%1、"/>
      <w:lvlJc w:val="left"/>
    </w:lvl>
  </w:abstractNum>
  <w:abstractNum w:abstractNumId="1">
    <w:nsid w:val="CBAB8AB3"/>
    <w:multiLevelType w:val="singleLevel"/>
    <w:tmpl w:val="CBAB8AB3"/>
    <w:lvl w:ilvl="0" w:tentative="0">
      <w:start w:val="5"/>
      <w:numFmt w:val="chineseCounting"/>
      <w:suff w:val="nothing"/>
      <w:lvlText w:val="%1、"/>
      <w:lvlJc w:val="left"/>
      <w:pPr>
        <w:ind w:left="-1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00000"/>
    <w:rsid w:val="08080FDA"/>
    <w:rsid w:val="0A8A4631"/>
    <w:rsid w:val="0B9F1E4A"/>
    <w:rsid w:val="0E38447E"/>
    <w:rsid w:val="0FCB3F4A"/>
    <w:rsid w:val="12D2557A"/>
    <w:rsid w:val="14EB6D78"/>
    <w:rsid w:val="1564313A"/>
    <w:rsid w:val="1A402081"/>
    <w:rsid w:val="1AC15018"/>
    <w:rsid w:val="1DE24A0F"/>
    <w:rsid w:val="1FEE4A5A"/>
    <w:rsid w:val="2A151752"/>
    <w:rsid w:val="2F666BD1"/>
    <w:rsid w:val="30C6515D"/>
    <w:rsid w:val="33E431ED"/>
    <w:rsid w:val="34A33E9E"/>
    <w:rsid w:val="3929202D"/>
    <w:rsid w:val="39E21C95"/>
    <w:rsid w:val="4A720039"/>
    <w:rsid w:val="4B0071F9"/>
    <w:rsid w:val="4E0415C6"/>
    <w:rsid w:val="4E795835"/>
    <w:rsid w:val="4F4C5EC2"/>
    <w:rsid w:val="504F379D"/>
    <w:rsid w:val="543C6C31"/>
    <w:rsid w:val="54BB7C51"/>
    <w:rsid w:val="56560E90"/>
    <w:rsid w:val="5BB252D0"/>
    <w:rsid w:val="671B0167"/>
    <w:rsid w:val="6AE22739"/>
    <w:rsid w:val="6B3067BC"/>
    <w:rsid w:val="6B84576F"/>
    <w:rsid w:val="6BF37FF0"/>
    <w:rsid w:val="6BF63FC8"/>
    <w:rsid w:val="6E6A367D"/>
    <w:rsid w:val="6EA4398F"/>
    <w:rsid w:val="71E14282"/>
    <w:rsid w:val="74582FAD"/>
    <w:rsid w:val="75266891"/>
    <w:rsid w:val="75E06D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1" Type="http://schemas.openxmlformats.org/officeDocument/2006/relationships/fontTable" Target="fontTable.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2024-03-04T14:21:43Z</dcterms:created>
  <dcterms:modified xsi:type="dcterms:W3CDTF">2024-03-04T06:21:43Z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2024-03-04T14:21:42Z</dcterms:created>
  <dcterms:modified xsi:type="dcterms:W3CDTF">2024-03-04T06:21:42Z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2024-03-04T14:22:01Z</dcterms:created>
  <dcterms:modified xsi:type="dcterms:W3CDTF">2024-03-04T06:22:01Z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2024-03-04T14:21:54Z</dcterms:created>
  <dcterms:modified xsi:type="dcterms:W3CDTF">2024-03-04T06:21:54Z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2024-03-04T14:21:43Z</dcterms:created>
  <dcterms:modified xsi:type="dcterms:W3CDTF">2024-03-04T06:21:43Z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2024-03-04T14:21:53Z</dcterms:created>
  <dcterms:modified xsi:type="dcterms:W3CDTF">2024-03-04T06:21:53Z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2024-03-04T14:22:01Z</dcterms:created>
  <dcterms:modified xsi:type="dcterms:W3CDTF">2024-03-04T06:22:01Z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2024-03-04T14:21:53Z</dcterms:created>
  <dcterms:modified xsi:type="dcterms:W3CDTF">2024-03-04T06:21:53Z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2024-03-04T14:22:01Z</dcterms:created>
  <dcterms:modified xsi:type="dcterms:W3CDTF">2024-03-04T06:22:01Z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2024-03-04T14:21:54Z</dcterms:created>
  <dcterms:modified xsi:type="dcterms:W3CDTF">2024-03-04T06:21:54Z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2024-03-04T14:21:38Z</dcterms:created>
  <dcterms:modified xsi:type="dcterms:W3CDTF">2024-03-04T06:21:38Z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2024-03-04T14:21:54Z</dcterms:created>
  <dcterms:modified xsi:type="dcterms:W3CDTF">2024-03-04T06:21:54Z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2024-03-04T14:21:42Z</dcterms:created>
  <dcterms:modified xsi:type="dcterms:W3CDTF">2024-03-04T06:21:42Z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2024-03-04T14:21:54Z</dcterms:created>
  <dcterms:modified xsi:type="dcterms:W3CDTF">2024-03-04T06:21:54Z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2024-03-04T14:22:00Z</dcterms:created>
  <dcterms:modified xsi:type="dcterms:W3CDTF">2024-03-04T06:22:00Z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2024-03-04T14:22:00Z</dcterms:created>
  <dcterms:modified xsi:type="dcterms:W3CDTF">2024-03-04T06:22:00Z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2024-03-04T14:21:48Z</dcterms:created>
  <dcterms:modified xsi:type="dcterms:W3CDTF">2024-03-04T06:21:48Z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2024-03-04T14:21:42Z</dcterms:created>
  <dcterms:modified xsi:type="dcterms:W3CDTF">2024-03-04T06:21:42Z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2024-03-04T14:21:41Z</dcterms:created>
  <dcterms:modified xsi:type="dcterms:W3CDTF">2024-03-04T06:21:41Z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2024-03-04T14:22:02Z</dcterms:created>
  <dcterms:modified xsi:type="dcterms:W3CDTF">2024-03-04T06:22:02Z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2024-03-04T14:21:43Z</dcterms:created>
  <dcterms:modified xsi:type="dcterms:W3CDTF">2024-03-04T06:21:43Z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2024-03-04T14:22:05Z</dcterms:created>
  <dcterms:modified xsi:type="dcterms:W3CDTF">2024-03-04T06:22:04Z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2024-03-04T14:22:05Z</dcterms:created>
  <dcterms:modified xsi:type="dcterms:W3CDTF">2024-03-04T06:22:05Z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2024-03-04T14:22:00Z</dcterms:created>
  <dcterms:modified xsi:type="dcterms:W3CDTF">2024-03-04T06:22:00Z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2024-03-04T14:21:52Z</dcterms:created>
  <dcterms:modified xsi:type="dcterms:W3CDTF">2024-03-04T06:21:52Z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2024-03-04T14:21:42Z</dcterms:created>
  <dcterms:modified xsi:type="dcterms:W3CDTF">2024-03-04T06:21:42Z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2024-03-04T14:22:00Z</dcterms:created>
  <dcterms:modified xsi:type="dcterms:W3CDTF">2024-03-04T06:22:00Z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2024-03-04T14:21:52Z</dcterms:created>
  <dcterms:modified xsi:type="dcterms:W3CDTF">2024-03-04T06:21:52Z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2024-03-04T14:21:59Z</dcterms:created>
  <dcterms:modified xsi:type="dcterms:W3CDTF">2024-03-04T06:21:59Z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2024-03-04T14:22:05Z</dcterms:created>
  <dcterms:modified xsi:type="dcterms:W3CDTF">2024-03-04T06:22:05Z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2024-03-04T14:21:57Z</dcterms:created>
  <dcterms:modified xsi:type="dcterms:W3CDTF">2024-03-04T06:21:57Z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2024-03-04T14:22:02Z</dcterms:created>
  <dcterms:modified xsi:type="dcterms:W3CDTF">2024-03-04T06:22:02Z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2024-03-04T14:21:53Z</dcterms:created>
  <dcterms:modified xsi:type="dcterms:W3CDTF">2024-03-04T06:21:53Z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2024-03-04T14:21:57Z</dcterms:created>
  <dcterms:modified xsi:type="dcterms:W3CDTF">2024-03-04T06:21:57Z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2024-03-04T14:22:01Z</dcterms:created>
  <dcterms:modified xsi:type="dcterms:W3CDTF">2024-03-04T06:22:01Z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2024-03-04T14:21:48Z</dcterms:created>
  <dcterms:modified xsi:type="dcterms:W3CDTF">2024-03-04T06:21:48Z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2024-03-04T14:21:51Z</dcterms:created>
  <dcterms:modified xsi:type="dcterms:W3CDTF">2024-03-04T06:21:51Z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2024-03-04T14:21:47Z</dcterms:created>
  <dcterms:modified xsi:type="dcterms:W3CDTF">2024-03-04T06:21:47Z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2024-03-04T14:21:41Z</dcterms:created>
  <dcterms:modified xsi:type="dcterms:W3CDTF">2024-03-04T06:21:41Z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2024-03-04T14:21:47Z</dcterms:created>
  <dcterms:modified xsi:type="dcterms:W3CDTF">2024-03-04T06:21:47Z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2024-03-04T14:21:41Z</dcterms:created>
  <dcterms:modified xsi:type="dcterms:W3CDTF">2024-03-04T06:21:41Z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2024-03-04T14:21:47Z</dcterms:created>
  <dcterms:modified xsi:type="dcterms:W3CDTF">2024-03-04T06:21:47Z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2024-03-04T14:22:05Z</dcterms:created>
  <dcterms:modified xsi:type="dcterms:W3CDTF">2024-03-04T06:22:05Z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2024-03-04T14:22:04Z</dcterms:created>
  <dcterms:modified xsi:type="dcterms:W3CDTF">2024-03-04T06:22:04Z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2024-03-04T14:21:47Z</dcterms:created>
  <dcterms:modified xsi:type="dcterms:W3CDTF">2024-03-04T06:21:47Z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2024-03-04T14:21:47Z</dcterms:created>
  <dcterms:modified xsi:type="dcterms:W3CDTF">2024-03-04T06:21:47Z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2024-03-04T14:21:46Z</dcterms:created>
  <dcterms:modified xsi:type="dcterms:W3CDTF">2024-03-04T06:21:46Z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2024-03-04T14:21:46Z</dcterms:created>
  <dcterms:modified xsi:type="dcterms:W3CDTF">2024-03-04T06:21:46Z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2024-03-04T14:21:46Z</dcterms:created>
  <dcterms:modified xsi:type="dcterms:W3CDTF">2024-03-04T06:21:46Z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2024-03-04T14:21:46Z</dcterms:created>
  <dcterms:modified xsi:type="dcterms:W3CDTF">2024-03-04T06:21:46Z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2024-03-04T14:21:46Z</dcterms:created>
  <dcterms:modified xsi:type="dcterms:W3CDTF">2024-03-04T06:21:46Z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2024-03-04T14:21:46Z</dcterms:created>
  <dcterms:modified xsi:type="dcterms:W3CDTF">2024-03-04T06:21:46Z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2024-03-04T14:21:45Z</dcterms:created>
  <dcterms:modified xsi:type="dcterms:W3CDTF">2024-03-04T06:21:45Z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2024-03-04T14:21:53Z</dcterms:created>
  <dcterms:modified xsi:type="dcterms:W3CDTF">2024-03-04T06:21:53Z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2024-03-04T14:21:41Z</dcterms:created>
  <dcterms:modified xsi:type="dcterms:W3CDTF">2024-03-04T06:21:41Z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2024-03-04T14:21:45Z</dcterms:created>
  <dcterms:modified xsi:type="dcterms:W3CDTF">2024-03-04T06:21:45Z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2024-03-04T14:21:45Z</dcterms:created>
  <dcterms:modified xsi:type="dcterms:W3CDTF">2024-03-04T06:21:45Z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2024-03-04T14:21:45Z</dcterms:created>
  <dcterms:modified xsi:type="dcterms:W3CDTF">2024-03-04T06:21:45Z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2024-03-04T14:21:45Z</dcterms:created>
  <dcterms:modified xsi:type="dcterms:W3CDTF">2024-03-04T06:21:45Z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2024-03-04T14:22:05Z</dcterms:created>
  <dcterms:modified xsi:type="dcterms:W3CDTF">2024-03-04T06:22:05Z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2024-03-04T14:21:43Z</dcterms:created>
  <dcterms:modified xsi:type="dcterms:W3CDTF">2024-03-04T06:21:43Z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2024-03-04T14:21:54Z</dcterms:created>
  <dcterms:modified xsi:type="dcterms:W3CDTF">2024-03-04T06:21:54Z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2024-03-04T14:22:02Z</dcterms:created>
  <dcterms:modified xsi:type="dcterms:W3CDTF">2024-03-04T06:22:02Z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2024-03-04T14:21:45Z</dcterms:created>
  <dcterms:modified xsi:type="dcterms:W3CDTF">2024-03-04T06:21:45Z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2024-03-04T14:21:44Z</dcterms:created>
  <dcterms:modified xsi:type="dcterms:W3CDTF">2024-03-04T06:21:44Z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2024-03-04T14:21:51Z</dcterms:created>
  <dcterms:modified xsi:type="dcterms:W3CDTF">2024-03-04T06:21:51Z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2024-03-04T14:21:52Z</dcterms:created>
  <dcterms:modified xsi:type="dcterms:W3CDTF">2024-03-04T06:21:52Z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2024-03-04T14:21:44Z</dcterms:created>
  <dcterms:modified xsi:type="dcterms:W3CDTF">2024-03-04T06:21:44Z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2024-03-04T14:21:52Z</dcterms:created>
  <dcterms:modified xsi:type="dcterms:W3CDTF">2024-03-04T06:21:52Z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2024-03-04T14:21:44Z</dcterms:created>
  <dcterms:modified xsi:type="dcterms:W3CDTF">2024-03-04T06:21:44Z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2024-03-04T14:21:53Z</dcterms:created>
  <dcterms:modified xsi:type="dcterms:W3CDTF">2024-03-04T06:21:53Z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2024-03-04T14:21:44Z</dcterms:created>
  <dcterms:modified xsi:type="dcterms:W3CDTF">2024-03-04T06:21:44Z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2024-03-04T14:21:55Z</dcterms:created>
  <dcterms:modified xsi:type="dcterms:W3CDTF">2024-03-04T06:21:55Z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2024-03-04T14:21:52Z</dcterms:created>
  <dcterms:modified xsi:type="dcterms:W3CDTF">2024-03-04T06:21:52Z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2024-03-04T14:21:43Z</dcterms:created>
  <dcterms:modified xsi:type="dcterms:W3CDTF">2024-03-04T06:21:43Z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2024-03-04T14:21:50Z</dcterms:created>
  <dcterms:modified xsi:type="dcterms:W3CDTF">2024-03-04T06:21:50Z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2024-03-04T14:22:01Z</dcterms:created>
  <dcterms:modified xsi:type="dcterms:W3CDTF">2024-03-04T06:22:01Z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2024-03-04T14:21:44Z</dcterms:created>
  <dcterms:modified xsi:type="dcterms:W3CDTF">2024-03-04T06:21:44Z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2024-03-04T14:21:43Z</dcterms:created>
  <dcterms:modified xsi:type="dcterms:W3CDTF">2024-03-04T06:21:43Z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2024-03-04T14:22:01Z</dcterms:created>
  <dcterms:modified xsi:type="dcterms:W3CDTF">2024-03-04T06:22:01Z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2024-03-04T14:21:53Z</dcterms:created>
  <dcterms:modified xsi:type="dcterms:W3CDTF">2024-03-04T06:21:53Z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2024-03-04T14:21:54Z</dcterms:created>
  <dcterms:modified xsi:type="dcterms:W3CDTF">2024-03-04T06:21:54Z</dcterms:modified>
</cp:coreProperties>
</file>

<file path=customXml/itemProps1.xml><?xml version="1.0" encoding="utf-8"?>
<ds:datastoreItem xmlns:ds="http://schemas.openxmlformats.org/officeDocument/2006/customXml" ds:itemID="{80024071-e1b3-4117-bb50-877652802b9b}">
  <ds:schemaRefs/>
</ds:datastoreItem>
</file>

<file path=customXml/itemProps10.xml><?xml version="1.0" encoding="utf-8"?>
<ds:datastoreItem xmlns:ds="http://schemas.openxmlformats.org/officeDocument/2006/customXml" ds:itemID="{17b71f67-bebc-469e-9966-604c864b84f6}">
  <ds:schemaRefs/>
</ds:datastoreItem>
</file>

<file path=customXml/itemProps100.xml><?xml version="1.0" encoding="utf-8"?>
<ds:datastoreItem xmlns:ds="http://schemas.openxmlformats.org/officeDocument/2006/customXml" ds:itemID="{a5417a07-2122-4326-9351-f2210a235214}">
  <ds:schemaRefs/>
</ds:datastoreItem>
</file>

<file path=customXml/itemProps101.xml><?xml version="1.0" encoding="utf-8"?>
<ds:datastoreItem xmlns:ds="http://schemas.openxmlformats.org/officeDocument/2006/customXml" ds:itemID="{09413d3a-83c6-45fe-8792-8bf3498e5a53}">
  <ds:schemaRefs/>
</ds:datastoreItem>
</file>

<file path=customXml/itemProps102.xml><?xml version="1.0" encoding="utf-8"?>
<ds:datastoreItem xmlns:ds="http://schemas.openxmlformats.org/officeDocument/2006/customXml" ds:itemID="{86ef0563-f5ef-457d-a37b-f4674d7e094e}">
  <ds:schemaRefs/>
</ds:datastoreItem>
</file>

<file path=customXml/itemProps103.xml><?xml version="1.0" encoding="utf-8"?>
<ds:datastoreItem xmlns:ds="http://schemas.openxmlformats.org/officeDocument/2006/customXml" ds:itemID="{225c527d-461c-4b04-9432-cf088e4f25a0}">
  <ds:schemaRefs/>
</ds:datastoreItem>
</file>

<file path=customXml/itemProps104.xml><?xml version="1.0" encoding="utf-8"?>
<ds:datastoreItem xmlns:ds="http://schemas.openxmlformats.org/officeDocument/2006/customXml" ds:itemID="{7fc06c45-95ce-4d8b-a0f4-6648682d873c}">
  <ds:schemaRefs/>
</ds:datastoreItem>
</file>

<file path=customXml/itemProps105.xml><?xml version="1.0" encoding="utf-8"?>
<ds:datastoreItem xmlns:ds="http://schemas.openxmlformats.org/officeDocument/2006/customXml" ds:itemID="{6554cdab-72c7-4d97-a9be-8ede7762ed62}">
  <ds:schemaRefs/>
</ds:datastoreItem>
</file>

<file path=customXml/itemProps106.xml><?xml version="1.0" encoding="utf-8"?>
<ds:datastoreItem xmlns:ds="http://schemas.openxmlformats.org/officeDocument/2006/customXml" ds:itemID="{30586a3e-4f48-4f70-add2-81e5fcc710c8}">
  <ds:schemaRefs/>
</ds:datastoreItem>
</file>

<file path=customXml/itemProps107.xml><?xml version="1.0" encoding="utf-8"?>
<ds:datastoreItem xmlns:ds="http://schemas.openxmlformats.org/officeDocument/2006/customXml" ds:itemID="{3c7f0d89-27b4-48e5-8336-b6801bab6901}">
  <ds:schemaRefs/>
</ds:datastoreItem>
</file>

<file path=customXml/itemProps108.xml><?xml version="1.0" encoding="utf-8"?>
<ds:datastoreItem xmlns:ds="http://schemas.openxmlformats.org/officeDocument/2006/customXml" ds:itemID="{db546d2d-10fe-4488-822c-02a5a8d7d2f5}">
  <ds:schemaRefs/>
</ds:datastoreItem>
</file>

<file path=customXml/itemProps109.xml><?xml version="1.0" encoding="utf-8"?>
<ds:datastoreItem xmlns:ds="http://schemas.openxmlformats.org/officeDocument/2006/customXml" ds:itemID="{aad0dde8-e15b-4f9c-8da6-a8779729eef5}">
  <ds:schemaRefs/>
</ds:datastoreItem>
</file>

<file path=customXml/itemProps11.xml><?xml version="1.0" encoding="utf-8"?>
<ds:datastoreItem xmlns:ds="http://schemas.openxmlformats.org/officeDocument/2006/customXml" ds:itemID="{a5310ae2-6915-4ceb-a5c5-21c67a981812}">
  <ds:schemaRefs/>
</ds:datastoreItem>
</file>

<file path=customXml/itemProps110.xml><?xml version="1.0" encoding="utf-8"?>
<ds:datastoreItem xmlns:ds="http://schemas.openxmlformats.org/officeDocument/2006/customXml" ds:itemID="{e5760136-29e6-4019-abe7-51bb0fab0556}">
  <ds:schemaRefs/>
</ds:datastoreItem>
</file>

<file path=customXml/itemProps111.xml><?xml version="1.0" encoding="utf-8"?>
<ds:datastoreItem xmlns:ds="http://schemas.openxmlformats.org/officeDocument/2006/customXml" ds:itemID="{35df2ea1-fc96-4782-a413-96f366f75cd2}">
  <ds:schemaRefs/>
</ds:datastoreItem>
</file>

<file path=customXml/itemProps112.xml><?xml version="1.0" encoding="utf-8"?>
<ds:datastoreItem xmlns:ds="http://schemas.openxmlformats.org/officeDocument/2006/customXml" ds:itemID="{c5cbb936-5f9d-4c06-be6c-cdbbf6631245}">
  <ds:schemaRefs/>
</ds:datastoreItem>
</file>

<file path=customXml/itemProps113.xml><?xml version="1.0" encoding="utf-8"?>
<ds:datastoreItem xmlns:ds="http://schemas.openxmlformats.org/officeDocument/2006/customXml" ds:itemID="{1017b1bd-349a-49a9-bd0e-0117b82f9afe}">
  <ds:schemaRefs/>
</ds:datastoreItem>
</file>

<file path=customXml/itemProps114.xml><?xml version="1.0" encoding="utf-8"?>
<ds:datastoreItem xmlns:ds="http://schemas.openxmlformats.org/officeDocument/2006/customXml" ds:itemID="{c80d232c-9567-4c9a-8835-8870d04afbf3}">
  <ds:schemaRefs/>
</ds:datastoreItem>
</file>

<file path=customXml/itemProps115.xml><?xml version="1.0" encoding="utf-8"?>
<ds:datastoreItem xmlns:ds="http://schemas.openxmlformats.org/officeDocument/2006/customXml" ds:itemID="{037c97cd-61e6-4178-bbc2-15d0f0a31436}">
  <ds:schemaRefs/>
</ds:datastoreItem>
</file>

<file path=customXml/itemProps116.xml><?xml version="1.0" encoding="utf-8"?>
<ds:datastoreItem xmlns:ds="http://schemas.openxmlformats.org/officeDocument/2006/customXml" ds:itemID="{3bc1a6c8-216c-4d25-9ce8-8d04d90c01c2}">
  <ds:schemaRefs/>
</ds:datastoreItem>
</file>

<file path=customXml/itemProps117.xml><?xml version="1.0" encoding="utf-8"?>
<ds:datastoreItem xmlns:ds="http://schemas.openxmlformats.org/officeDocument/2006/customXml" ds:itemID="{63ea5c32-2b3d-4b41-ab6a-36648e9c7eb3}">
  <ds:schemaRefs/>
</ds:datastoreItem>
</file>

<file path=customXml/itemProps118.xml><?xml version="1.0" encoding="utf-8"?>
<ds:datastoreItem xmlns:ds="http://schemas.openxmlformats.org/officeDocument/2006/customXml" ds:itemID="{8dbebc66-c332-401d-82c9-1b0ae7fdc493}">
  <ds:schemaRefs/>
</ds:datastoreItem>
</file>

<file path=customXml/itemProps119.xml><?xml version="1.0" encoding="utf-8"?>
<ds:datastoreItem xmlns:ds="http://schemas.openxmlformats.org/officeDocument/2006/customXml" ds:itemID="{2c2ebac8-782a-4d0b-8c1e-fa67c3d4608a}">
  <ds:schemaRefs/>
</ds:datastoreItem>
</file>

<file path=customXml/itemProps12.xml><?xml version="1.0" encoding="utf-8"?>
<ds:datastoreItem xmlns:ds="http://schemas.openxmlformats.org/officeDocument/2006/customXml" ds:itemID="{f323e5d8-8272-4dd3-afb0-6d3aeadca82e}">
  <ds:schemaRefs/>
</ds:datastoreItem>
</file>

<file path=customXml/itemProps120.xml><?xml version="1.0" encoding="utf-8"?>
<ds:datastoreItem xmlns:ds="http://schemas.openxmlformats.org/officeDocument/2006/customXml" ds:itemID="{c31d7e7e-9ca5-4875-8d06-48246f7f72f8}">
  <ds:schemaRefs/>
</ds:datastoreItem>
</file>

<file path=customXml/itemProps121.xml><?xml version="1.0" encoding="utf-8"?>
<ds:datastoreItem xmlns:ds="http://schemas.openxmlformats.org/officeDocument/2006/customXml" ds:itemID="{3468ea71-79f1-4fb6-8399-264d30e4b8d5}">
  <ds:schemaRefs/>
</ds:datastoreItem>
</file>

<file path=customXml/itemProps122.xml><?xml version="1.0" encoding="utf-8"?>
<ds:datastoreItem xmlns:ds="http://schemas.openxmlformats.org/officeDocument/2006/customXml" ds:itemID="{8028fdd3-383e-440d-a49b-c61a29698ba5}">
  <ds:schemaRefs/>
</ds:datastoreItem>
</file>

<file path=customXml/itemProps123.xml><?xml version="1.0" encoding="utf-8"?>
<ds:datastoreItem xmlns:ds="http://schemas.openxmlformats.org/officeDocument/2006/customXml" ds:itemID="{464e77be-181e-4ad0-aca7-264022f311bd}">
  <ds:schemaRefs/>
</ds:datastoreItem>
</file>

<file path=customXml/itemProps124.xml><?xml version="1.0" encoding="utf-8"?>
<ds:datastoreItem xmlns:ds="http://schemas.openxmlformats.org/officeDocument/2006/customXml" ds:itemID="{1aba3796-963d-4879-b55c-0d3bf9095f06}">
  <ds:schemaRefs/>
</ds:datastoreItem>
</file>

<file path=customXml/itemProps125.xml><?xml version="1.0" encoding="utf-8"?>
<ds:datastoreItem xmlns:ds="http://schemas.openxmlformats.org/officeDocument/2006/customXml" ds:itemID="{b2bbf6c5-7037-43b7-963c-6c981c341afe}">
  <ds:schemaRefs/>
</ds:datastoreItem>
</file>

<file path=customXml/itemProps126.xml><?xml version="1.0" encoding="utf-8"?>
<ds:datastoreItem xmlns:ds="http://schemas.openxmlformats.org/officeDocument/2006/customXml" ds:itemID="{4aab5be4-7ddf-4e68-9e6f-0b19ebb97002}">
  <ds:schemaRefs/>
</ds:datastoreItem>
</file>

<file path=customXml/itemProps127.xml><?xml version="1.0" encoding="utf-8"?>
<ds:datastoreItem xmlns:ds="http://schemas.openxmlformats.org/officeDocument/2006/customXml" ds:itemID="{3e7e8c49-d8f8-422b-8f2b-066eeda775c7}">
  <ds:schemaRefs/>
</ds:datastoreItem>
</file>

<file path=customXml/itemProps128.xml><?xml version="1.0" encoding="utf-8"?>
<ds:datastoreItem xmlns:ds="http://schemas.openxmlformats.org/officeDocument/2006/customXml" ds:itemID="{8d045d0b-5aa9-4af0-affe-e92659499e99}">
  <ds:schemaRefs/>
</ds:datastoreItem>
</file>

<file path=customXml/itemProps129.xml><?xml version="1.0" encoding="utf-8"?>
<ds:datastoreItem xmlns:ds="http://schemas.openxmlformats.org/officeDocument/2006/customXml" ds:itemID="{c78d5c13-d747-4927-8017-82346a7151a0}">
  <ds:schemaRefs/>
</ds:datastoreItem>
</file>

<file path=customXml/itemProps13.xml><?xml version="1.0" encoding="utf-8"?>
<ds:datastoreItem xmlns:ds="http://schemas.openxmlformats.org/officeDocument/2006/customXml" ds:itemID="{d9a4358d-b5ae-4b8c-b433-06f6086439c8}">
  <ds:schemaRefs/>
</ds:datastoreItem>
</file>

<file path=customXml/itemProps130.xml><?xml version="1.0" encoding="utf-8"?>
<ds:datastoreItem xmlns:ds="http://schemas.openxmlformats.org/officeDocument/2006/customXml" ds:itemID="{a2b3d24c-eda2-4604-b08e-b8db2b355378}">
  <ds:schemaRefs/>
</ds:datastoreItem>
</file>

<file path=customXml/itemProps131.xml><?xml version="1.0" encoding="utf-8"?>
<ds:datastoreItem xmlns:ds="http://schemas.openxmlformats.org/officeDocument/2006/customXml" ds:itemID="{bd8d39fd-13e2-4085-aa17-6e0306812919}">
  <ds:schemaRefs/>
</ds:datastoreItem>
</file>

<file path=customXml/itemProps132.xml><?xml version="1.0" encoding="utf-8"?>
<ds:datastoreItem xmlns:ds="http://schemas.openxmlformats.org/officeDocument/2006/customXml" ds:itemID="{1872001d-bc14-40fc-ab07-676d278719b5}">
  <ds:schemaRefs/>
</ds:datastoreItem>
</file>

<file path=customXml/itemProps133.xml><?xml version="1.0" encoding="utf-8"?>
<ds:datastoreItem xmlns:ds="http://schemas.openxmlformats.org/officeDocument/2006/customXml" ds:itemID="{b6e89063-292f-450f-af4a-fa998fd6be3c}">
  <ds:schemaRefs/>
</ds:datastoreItem>
</file>

<file path=customXml/itemProps134.xml><?xml version="1.0" encoding="utf-8"?>
<ds:datastoreItem xmlns:ds="http://schemas.openxmlformats.org/officeDocument/2006/customXml" ds:itemID="{a4c56a95-309b-4972-a65d-4f060017a350}">
  <ds:schemaRefs/>
</ds:datastoreItem>
</file>

<file path=customXml/itemProps135.xml><?xml version="1.0" encoding="utf-8"?>
<ds:datastoreItem xmlns:ds="http://schemas.openxmlformats.org/officeDocument/2006/customXml" ds:itemID="{74ca2909-1632-43da-a3e0-e41ff0c54b7a}">
  <ds:schemaRefs/>
</ds:datastoreItem>
</file>

<file path=customXml/itemProps136.xml><?xml version="1.0" encoding="utf-8"?>
<ds:datastoreItem xmlns:ds="http://schemas.openxmlformats.org/officeDocument/2006/customXml" ds:itemID="{c6e74961-77dd-445e-a9d9-356eaf802e14}">
  <ds:schemaRefs/>
</ds:datastoreItem>
</file>

<file path=customXml/itemProps137.xml><?xml version="1.0" encoding="utf-8"?>
<ds:datastoreItem xmlns:ds="http://schemas.openxmlformats.org/officeDocument/2006/customXml" ds:itemID="{6258c508-f82c-4824-b7c4-1f0609115970}">
  <ds:schemaRefs/>
</ds:datastoreItem>
</file>

<file path=customXml/itemProps138.xml><?xml version="1.0" encoding="utf-8"?>
<ds:datastoreItem xmlns:ds="http://schemas.openxmlformats.org/officeDocument/2006/customXml" ds:itemID="{9c72201d-7705-4cc9-8370-859cf44ef1c7}">
  <ds:schemaRefs/>
</ds:datastoreItem>
</file>

<file path=customXml/itemProps139.xml><?xml version="1.0" encoding="utf-8"?>
<ds:datastoreItem xmlns:ds="http://schemas.openxmlformats.org/officeDocument/2006/customXml" ds:itemID="{156bb618-d0c0-48cf-874e-e68ce08cf84c}">
  <ds:schemaRefs/>
</ds:datastoreItem>
</file>

<file path=customXml/itemProps14.xml><?xml version="1.0" encoding="utf-8"?>
<ds:datastoreItem xmlns:ds="http://schemas.openxmlformats.org/officeDocument/2006/customXml" ds:itemID="{44cef84d-797f-4eb6-ba88-085016f9229c}">
  <ds:schemaRefs/>
</ds:datastoreItem>
</file>

<file path=customXml/itemProps140.xml><?xml version="1.0" encoding="utf-8"?>
<ds:datastoreItem xmlns:ds="http://schemas.openxmlformats.org/officeDocument/2006/customXml" ds:itemID="{2ccc041b-17f8-4cc0-8a1d-6bd9ca807a60}">
  <ds:schemaRefs/>
</ds:datastoreItem>
</file>

<file path=customXml/itemProps141.xml><?xml version="1.0" encoding="utf-8"?>
<ds:datastoreItem xmlns:ds="http://schemas.openxmlformats.org/officeDocument/2006/customXml" ds:itemID="{823687ec-7bc8-46ee-befe-c3bfb54aa761}">
  <ds:schemaRefs/>
</ds:datastoreItem>
</file>

<file path=customXml/itemProps142.xml><?xml version="1.0" encoding="utf-8"?>
<ds:datastoreItem xmlns:ds="http://schemas.openxmlformats.org/officeDocument/2006/customXml" ds:itemID="{5d45d7ec-fd8e-4b0f-8380-aa9a39d5d179}">
  <ds:schemaRefs/>
</ds:datastoreItem>
</file>

<file path=customXml/itemProps143.xml><?xml version="1.0" encoding="utf-8"?>
<ds:datastoreItem xmlns:ds="http://schemas.openxmlformats.org/officeDocument/2006/customXml" ds:itemID="{795a6c53-f4f0-49ff-a2df-d0a04908894f}">
  <ds:schemaRefs/>
</ds:datastoreItem>
</file>

<file path=customXml/itemProps144.xml><?xml version="1.0" encoding="utf-8"?>
<ds:datastoreItem xmlns:ds="http://schemas.openxmlformats.org/officeDocument/2006/customXml" ds:itemID="{065bded9-9fa6-41c1-b3cc-52fa39171f5b}">
  <ds:schemaRefs/>
</ds:datastoreItem>
</file>

<file path=customXml/itemProps145.xml><?xml version="1.0" encoding="utf-8"?>
<ds:datastoreItem xmlns:ds="http://schemas.openxmlformats.org/officeDocument/2006/customXml" ds:itemID="{12371232-6a3e-4cb5-a5df-e32045e5c1dd}">
  <ds:schemaRefs/>
</ds:datastoreItem>
</file>

<file path=customXml/itemProps146.xml><?xml version="1.0" encoding="utf-8"?>
<ds:datastoreItem xmlns:ds="http://schemas.openxmlformats.org/officeDocument/2006/customXml" ds:itemID="{559b39ae-de6b-4329-8c1a-6923b9f4183a}">
  <ds:schemaRefs/>
</ds:datastoreItem>
</file>

<file path=customXml/itemProps147.xml><?xml version="1.0" encoding="utf-8"?>
<ds:datastoreItem xmlns:ds="http://schemas.openxmlformats.org/officeDocument/2006/customXml" ds:itemID="{513c5fc2-b477-48e6-98e1-9a54ef5bca2a}">
  <ds:schemaRefs/>
</ds:datastoreItem>
</file>

<file path=customXml/itemProps148.xml><?xml version="1.0" encoding="utf-8"?>
<ds:datastoreItem xmlns:ds="http://schemas.openxmlformats.org/officeDocument/2006/customXml" ds:itemID="{29ac0026-d60f-4d0c-aa62-1adaed8b3cdc}">
  <ds:schemaRefs/>
</ds:datastoreItem>
</file>

<file path=customXml/itemProps149.xml><?xml version="1.0" encoding="utf-8"?>
<ds:datastoreItem xmlns:ds="http://schemas.openxmlformats.org/officeDocument/2006/customXml" ds:itemID="{06cc5e9a-0bc9-483a-8539-a5f7600e4566}">
  <ds:schemaRefs/>
</ds:datastoreItem>
</file>

<file path=customXml/itemProps15.xml><?xml version="1.0" encoding="utf-8"?>
<ds:datastoreItem xmlns:ds="http://schemas.openxmlformats.org/officeDocument/2006/customXml" ds:itemID="{245f1d7e-4b8b-40d3-8cb5-1f658a2e0f03}">
  <ds:schemaRefs/>
</ds:datastoreItem>
</file>

<file path=customXml/itemProps150.xml><?xml version="1.0" encoding="utf-8"?>
<ds:datastoreItem xmlns:ds="http://schemas.openxmlformats.org/officeDocument/2006/customXml" ds:itemID="{09ea80fc-18f2-44f9-95e1-1a2ce4b4c988}">
  <ds:schemaRefs/>
</ds:datastoreItem>
</file>

<file path=customXml/itemProps151.xml><?xml version="1.0" encoding="utf-8"?>
<ds:datastoreItem xmlns:ds="http://schemas.openxmlformats.org/officeDocument/2006/customXml" ds:itemID="{1b123500-198f-4d04-87bc-2a656c71245a}">
  <ds:schemaRefs/>
</ds:datastoreItem>
</file>

<file path=customXml/itemProps152.xml><?xml version="1.0" encoding="utf-8"?>
<ds:datastoreItem xmlns:ds="http://schemas.openxmlformats.org/officeDocument/2006/customXml" ds:itemID="{6846a2b8-7dad-41fe-96fc-a0094ba4c5cf}">
  <ds:schemaRefs/>
</ds:datastoreItem>
</file>

<file path=customXml/itemProps153.xml><?xml version="1.0" encoding="utf-8"?>
<ds:datastoreItem xmlns:ds="http://schemas.openxmlformats.org/officeDocument/2006/customXml" ds:itemID="{10a0d6ba-decc-4900-ae5c-5778842fb02c}">
  <ds:schemaRefs/>
</ds:datastoreItem>
</file>

<file path=customXml/itemProps154.xml><?xml version="1.0" encoding="utf-8"?>
<ds:datastoreItem xmlns:ds="http://schemas.openxmlformats.org/officeDocument/2006/customXml" ds:itemID="{dc42c60e-17e9-4a9f-87b0-16442a75fd84}">
  <ds:schemaRefs/>
</ds:datastoreItem>
</file>

<file path=customXml/itemProps155.xml><?xml version="1.0" encoding="utf-8"?>
<ds:datastoreItem xmlns:ds="http://schemas.openxmlformats.org/officeDocument/2006/customXml" ds:itemID="{cc67d9e7-0b71-4972-9c8a-3de7fd09e98d}">
  <ds:schemaRefs/>
</ds:datastoreItem>
</file>

<file path=customXml/itemProps156.xml><?xml version="1.0" encoding="utf-8"?>
<ds:datastoreItem xmlns:ds="http://schemas.openxmlformats.org/officeDocument/2006/customXml" ds:itemID="{8510ddc6-fcaa-4e69-863a-bb9b835cb56f}">
  <ds:schemaRefs/>
</ds:datastoreItem>
</file>

<file path=customXml/itemProps157.xml><?xml version="1.0" encoding="utf-8"?>
<ds:datastoreItem xmlns:ds="http://schemas.openxmlformats.org/officeDocument/2006/customXml" ds:itemID="{23a343bf-19ad-449b-b181-784669bab527}">
  <ds:schemaRefs/>
</ds:datastoreItem>
</file>

<file path=customXml/itemProps158.xml><?xml version="1.0" encoding="utf-8"?>
<ds:datastoreItem xmlns:ds="http://schemas.openxmlformats.org/officeDocument/2006/customXml" ds:itemID="{5b9f4ae5-bc2d-4fa4-8ed7-61f51938c043}">
  <ds:schemaRefs/>
</ds:datastoreItem>
</file>

<file path=customXml/itemProps159.xml><?xml version="1.0" encoding="utf-8"?>
<ds:datastoreItem xmlns:ds="http://schemas.openxmlformats.org/officeDocument/2006/customXml" ds:itemID="{2ec87dc5-0756-4b86-98c1-7d9a790a0aea}">
  <ds:schemaRefs/>
</ds:datastoreItem>
</file>

<file path=customXml/itemProps16.xml><?xml version="1.0" encoding="utf-8"?>
<ds:datastoreItem xmlns:ds="http://schemas.openxmlformats.org/officeDocument/2006/customXml" ds:itemID="{fbeeadf1-8099-4265-a56c-836ceaf30f1a}">
  <ds:schemaRefs/>
</ds:datastoreItem>
</file>

<file path=customXml/itemProps160.xml><?xml version="1.0" encoding="utf-8"?>
<ds:datastoreItem xmlns:ds="http://schemas.openxmlformats.org/officeDocument/2006/customXml" ds:itemID="{e33ba436-b3c7-4322-abae-d0455a07199e}">
  <ds:schemaRefs/>
</ds:datastoreItem>
</file>

<file path=customXml/itemProps161.xml><?xml version="1.0" encoding="utf-8"?>
<ds:datastoreItem xmlns:ds="http://schemas.openxmlformats.org/officeDocument/2006/customXml" ds:itemID="{549ec773-ce0c-4778-8958-021b621dc6f1}">
  <ds:schemaRefs/>
</ds:datastoreItem>
</file>

<file path=customXml/itemProps162.xml><?xml version="1.0" encoding="utf-8"?>
<ds:datastoreItem xmlns:ds="http://schemas.openxmlformats.org/officeDocument/2006/customXml" ds:itemID="{2f58f9c6-f07d-471c-9c50-a057a70a60f5}">
  <ds:schemaRefs/>
</ds:datastoreItem>
</file>

<file path=customXml/itemProps163.xml><?xml version="1.0" encoding="utf-8"?>
<ds:datastoreItem xmlns:ds="http://schemas.openxmlformats.org/officeDocument/2006/customXml" ds:itemID="{77295bd0-22af-469e-bcf8-f84b64b726b9}">
  <ds:schemaRefs/>
</ds:datastoreItem>
</file>

<file path=customXml/itemProps164.xml><?xml version="1.0" encoding="utf-8"?>
<ds:datastoreItem xmlns:ds="http://schemas.openxmlformats.org/officeDocument/2006/customXml" ds:itemID="{c4c3f5cb-84e3-4300-b853-fd7677f99ff7}">
  <ds:schemaRefs/>
</ds:datastoreItem>
</file>

<file path=customXml/itemProps17.xml><?xml version="1.0" encoding="utf-8"?>
<ds:datastoreItem xmlns:ds="http://schemas.openxmlformats.org/officeDocument/2006/customXml" ds:itemID="{65a246c6-3f73-449c-a931-b9253998649e}">
  <ds:schemaRefs/>
</ds:datastoreItem>
</file>

<file path=customXml/itemProps18.xml><?xml version="1.0" encoding="utf-8"?>
<ds:datastoreItem xmlns:ds="http://schemas.openxmlformats.org/officeDocument/2006/customXml" ds:itemID="{8b820584-a192-4094-83e9-8870e28e1242}">
  <ds:schemaRefs/>
</ds:datastoreItem>
</file>

<file path=customXml/itemProps19.xml><?xml version="1.0" encoding="utf-8"?>
<ds:datastoreItem xmlns:ds="http://schemas.openxmlformats.org/officeDocument/2006/customXml" ds:itemID="{b332e1cd-c477-4fdc-b720-29a623ca7cae}">
  <ds:schemaRefs/>
</ds:datastoreItem>
</file>

<file path=customXml/itemProps2.xml><?xml version="1.0" encoding="utf-8"?>
<ds:datastoreItem xmlns:ds="http://schemas.openxmlformats.org/officeDocument/2006/customXml" ds:itemID="{236388c0-6673-4b55-b6e1-15b69a2c8197}">
  <ds:schemaRefs/>
</ds:datastoreItem>
</file>

<file path=customXml/itemProps20.xml><?xml version="1.0" encoding="utf-8"?>
<ds:datastoreItem xmlns:ds="http://schemas.openxmlformats.org/officeDocument/2006/customXml" ds:itemID="{28c4ba9f-aefa-4486-be65-dbeef95a1ea5}">
  <ds:schemaRefs/>
</ds:datastoreItem>
</file>

<file path=customXml/itemProps21.xml><?xml version="1.0" encoding="utf-8"?>
<ds:datastoreItem xmlns:ds="http://schemas.openxmlformats.org/officeDocument/2006/customXml" ds:itemID="{1080c222-8515-41b2-9895-2754b6fdfa75}">
  <ds:schemaRefs/>
</ds:datastoreItem>
</file>

<file path=customXml/itemProps22.xml><?xml version="1.0" encoding="utf-8"?>
<ds:datastoreItem xmlns:ds="http://schemas.openxmlformats.org/officeDocument/2006/customXml" ds:itemID="{023d9cd1-272b-4216-9f85-a6951a7d07f8}">
  <ds:schemaRefs/>
</ds:datastoreItem>
</file>

<file path=customXml/itemProps23.xml><?xml version="1.0" encoding="utf-8"?>
<ds:datastoreItem xmlns:ds="http://schemas.openxmlformats.org/officeDocument/2006/customXml" ds:itemID="{8576c722-a97f-4adc-9b5e-bcb19700b4e1}">
  <ds:schemaRefs/>
</ds:datastoreItem>
</file>

<file path=customXml/itemProps24.xml><?xml version="1.0" encoding="utf-8"?>
<ds:datastoreItem xmlns:ds="http://schemas.openxmlformats.org/officeDocument/2006/customXml" ds:itemID="{ad535760-af1e-48d4-a0ed-acbaa801bc9c}">
  <ds:schemaRefs/>
</ds:datastoreItem>
</file>

<file path=customXml/itemProps25.xml><?xml version="1.0" encoding="utf-8"?>
<ds:datastoreItem xmlns:ds="http://schemas.openxmlformats.org/officeDocument/2006/customXml" ds:itemID="{59af5d4f-3568-4d16-9188-1c518f233f1a}">
  <ds:schemaRefs/>
</ds:datastoreItem>
</file>

<file path=customXml/itemProps26.xml><?xml version="1.0" encoding="utf-8"?>
<ds:datastoreItem xmlns:ds="http://schemas.openxmlformats.org/officeDocument/2006/customXml" ds:itemID="{6d437891-85d2-4ee8-b78e-c086b073c4f2}">
  <ds:schemaRefs/>
</ds:datastoreItem>
</file>

<file path=customXml/itemProps27.xml><?xml version="1.0" encoding="utf-8"?>
<ds:datastoreItem xmlns:ds="http://schemas.openxmlformats.org/officeDocument/2006/customXml" ds:itemID="{a1ae04bd-4a17-40bc-b2ca-b9b29bbb8674}">
  <ds:schemaRefs/>
</ds:datastoreItem>
</file>

<file path=customXml/itemProps28.xml><?xml version="1.0" encoding="utf-8"?>
<ds:datastoreItem xmlns:ds="http://schemas.openxmlformats.org/officeDocument/2006/customXml" ds:itemID="{5b7f19dd-a12e-45aa-a7a5-aa3b96c86d40}">
  <ds:schemaRefs/>
</ds:datastoreItem>
</file>

<file path=customXml/itemProps29.xml><?xml version="1.0" encoding="utf-8"?>
<ds:datastoreItem xmlns:ds="http://schemas.openxmlformats.org/officeDocument/2006/customXml" ds:itemID="{9ed4a31f-41c0-440a-827d-0faa640e5260}">
  <ds:schemaRefs/>
</ds:datastoreItem>
</file>

<file path=customXml/itemProps3.xml><?xml version="1.0" encoding="utf-8"?>
<ds:datastoreItem xmlns:ds="http://schemas.openxmlformats.org/officeDocument/2006/customXml" ds:itemID="{de388efd-31b4-47ea-9718-22c7fa6a1973}">
  <ds:schemaRefs/>
</ds:datastoreItem>
</file>

<file path=customXml/itemProps30.xml><?xml version="1.0" encoding="utf-8"?>
<ds:datastoreItem xmlns:ds="http://schemas.openxmlformats.org/officeDocument/2006/customXml" ds:itemID="{b615f999-eead-4988-a9b0-17c9a72f222b}">
  <ds:schemaRefs/>
</ds:datastoreItem>
</file>

<file path=customXml/itemProps31.xml><?xml version="1.0" encoding="utf-8"?>
<ds:datastoreItem xmlns:ds="http://schemas.openxmlformats.org/officeDocument/2006/customXml" ds:itemID="{a39a8502-b670-4845-a969-486dbb33574d}">
  <ds:schemaRefs/>
</ds:datastoreItem>
</file>

<file path=customXml/itemProps32.xml><?xml version="1.0" encoding="utf-8"?>
<ds:datastoreItem xmlns:ds="http://schemas.openxmlformats.org/officeDocument/2006/customXml" ds:itemID="{a3b330a6-3825-4f49-8b14-6d39692a632f}">
  <ds:schemaRefs/>
</ds:datastoreItem>
</file>

<file path=customXml/itemProps33.xml><?xml version="1.0" encoding="utf-8"?>
<ds:datastoreItem xmlns:ds="http://schemas.openxmlformats.org/officeDocument/2006/customXml" ds:itemID="{c5407de8-4c33-4868-b9a5-1a3223b30db8}">
  <ds:schemaRefs/>
</ds:datastoreItem>
</file>

<file path=customXml/itemProps34.xml><?xml version="1.0" encoding="utf-8"?>
<ds:datastoreItem xmlns:ds="http://schemas.openxmlformats.org/officeDocument/2006/customXml" ds:itemID="{0eb3786f-b69e-4f5c-b6a5-855350b751e8}">
  <ds:schemaRefs/>
</ds:datastoreItem>
</file>

<file path=customXml/itemProps35.xml><?xml version="1.0" encoding="utf-8"?>
<ds:datastoreItem xmlns:ds="http://schemas.openxmlformats.org/officeDocument/2006/customXml" ds:itemID="{07955fd9-f737-4836-b372-20c40c84c7a7}">
  <ds:schemaRefs/>
</ds:datastoreItem>
</file>

<file path=customXml/itemProps36.xml><?xml version="1.0" encoding="utf-8"?>
<ds:datastoreItem xmlns:ds="http://schemas.openxmlformats.org/officeDocument/2006/customXml" ds:itemID="{1ff1524c-7bf3-4d7b-90f9-d56f6f8c807c}">
  <ds:schemaRefs/>
</ds:datastoreItem>
</file>

<file path=customXml/itemProps37.xml><?xml version="1.0" encoding="utf-8"?>
<ds:datastoreItem xmlns:ds="http://schemas.openxmlformats.org/officeDocument/2006/customXml" ds:itemID="{8045d21e-7ca5-48ea-80c5-4bbc5bcdb497}">
  <ds:schemaRefs/>
</ds:datastoreItem>
</file>

<file path=customXml/itemProps38.xml><?xml version="1.0" encoding="utf-8"?>
<ds:datastoreItem xmlns:ds="http://schemas.openxmlformats.org/officeDocument/2006/customXml" ds:itemID="{82b2f9aa-fb2a-432b-90b4-9bffea398fb0}">
  <ds:schemaRefs/>
</ds:datastoreItem>
</file>

<file path=customXml/itemProps39.xml><?xml version="1.0" encoding="utf-8"?>
<ds:datastoreItem xmlns:ds="http://schemas.openxmlformats.org/officeDocument/2006/customXml" ds:itemID="{960e0823-cbf8-44ec-bb0f-c9ad33c06f90}">
  <ds:schemaRefs/>
</ds:datastoreItem>
</file>

<file path=customXml/itemProps4.xml><?xml version="1.0" encoding="utf-8"?>
<ds:datastoreItem xmlns:ds="http://schemas.openxmlformats.org/officeDocument/2006/customXml" ds:itemID="{cfdd7b91-e894-42e0-841a-2bdabb04b10e}">
  <ds:schemaRefs/>
</ds:datastoreItem>
</file>

<file path=customXml/itemProps40.xml><?xml version="1.0" encoding="utf-8"?>
<ds:datastoreItem xmlns:ds="http://schemas.openxmlformats.org/officeDocument/2006/customXml" ds:itemID="{149d9f06-7c19-47ff-bd57-55c31ce98c97}">
  <ds:schemaRefs/>
</ds:datastoreItem>
</file>

<file path=customXml/itemProps41.xml><?xml version="1.0" encoding="utf-8"?>
<ds:datastoreItem xmlns:ds="http://schemas.openxmlformats.org/officeDocument/2006/customXml" ds:itemID="{acb615a0-6ae7-427c-9bf2-4be21449aab2}">
  <ds:schemaRefs/>
</ds:datastoreItem>
</file>

<file path=customXml/itemProps42.xml><?xml version="1.0" encoding="utf-8"?>
<ds:datastoreItem xmlns:ds="http://schemas.openxmlformats.org/officeDocument/2006/customXml" ds:itemID="{a49cb11a-b079-4769-9730-59f04eaba052}">
  <ds:schemaRefs/>
</ds:datastoreItem>
</file>

<file path=customXml/itemProps43.xml><?xml version="1.0" encoding="utf-8"?>
<ds:datastoreItem xmlns:ds="http://schemas.openxmlformats.org/officeDocument/2006/customXml" ds:itemID="{c141b3c1-7e8c-420c-9b93-cde63350f5b8}">
  <ds:schemaRefs/>
</ds:datastoreItem>
</file>

<file path=customXml/itemProps44.xml><?xml version="1.0" encoding="utf-8"?>
<ds:datastoreItem xmlns:ds="http://schemas.openxmlformats.org/officeDocument/2006/customXml" ds:itemID="{96b36990-ff3d-400b-b4de-52fd9e29e0e1}">
  <ds:schemaRefs/>
</ds:datastoreItem>
</file>

<file path=customXml/itemProps45.xml><?xml version="1.0" encoding="utf-8"?>
<ds:datastoreItem xmlns:ds="http://schemas.openxmlformats.org/officeDocument/2006/customXml" ds:itemID="{d5c2d1cc-4d61-49e2-a29a-2b4561a655d6}">
  <ds:schemaRefs/>
</ds:datastoreItem>
</file>

<file path=customXml/itemProps46.xml><?xml version="1.0" encoding="utf-8"?>
<ds:datastoreItem xmlns:ds="http://schemas.openxmlformats.org/officeDocument/2006/customXml" ds:itemID="{738af7e9-d1b2-4fd8-a5d2-f7f934eb3b78}">
  <ds:schemaRefs/>
</ds:datastoreItem>
</file>

<file path=customXml/itemProps47.xml><?xml version="1.0" encoding="utf-8"?>
<ds:datastoreItem xmlns:ds="http://schemas.openxmlformats.org/officeDocument/2006/customXml" ds:itemID="{41ffd7bd-f399-461e-a1f9-e174ec8948f9}">
  <ds:schemaRefs/>
</ds:datastoreItem>
</file>

<file path=customXml/itemProps48.xml><?xml version="1.0" encoding="utf-8"?>
<ds:datastoreItem xmlns:ds="http://schemas.openxmlformats.org/officeDocument/2006/customXml" ds:itemID="{90bb1b60-a989-4c4b-bff9-88acfd02b800}">
  <ds:schemaRefs/>
</ds:datastoreItem>
</file>

<file path=customXml/itemProps49.xml><?xml version="1.0" encoding="utf-8"?>
<ds:datastoreItem xmlns:ds="http://schemas.openxmlformats.org/officeDocument/2006/customXml" ds:itemID="{7b9a7f75-3919-46a6-a834-e284f0e5f541}">
  <ds:schemaRefs/>
</ds:datastoreItem>
</file>

<file path=customXml/itemProps5.xml><?xml version="1.0" encoding="utf-8"?>
<ds:datastoreItem xmlns:ds="http://schemas.openxmlformats.org/officeDocument/2006/customXml" ds:itemID="{2394ce08-67c4-4b56-8d3c-c9460b42d13f}">
  <ds:schemaRefs/>
</ds:datastoreItem>
</file>

<file path=customXml/itemProps50.xml><?xml version="1.0" encoding="utf-8"?>
<ds:datastoreItem xmlns:ds="http://schemas.openxmlformats.org/officeDocument/2006/customXml" ds:itemID="{20abc90e-649f-4262-a867-200ff4247d00}">
  <ds:schemaRefs/>
</ds:datastoreItem>
</file>

<file path=customXml/itemProps51.xml><?xml version="1.0" encoding="utf-8"?>
<ds:datastoreItem xmlns:ds="http://schemas.openxmlformats.org/officeDocument/2006/customXml" ds:itemID="{62ad9288-1cdc-42da-a27d-98ade0cc5148}">
  <ds:schemaRefs/>
</ds:datastoreItem>
</file>

<file path=customXml/itemProps52.xml><?xml version="1.0" encoding="utf-8"?>
<ds:datastoreItem xmlns:ds="http://schemas.openxmlformats.org/officeDocument/2006/customXml" ds:itemID="{d0999351-b907-4a3f-be61-168043e3bcb0}">
  <ds:schemaRefs/>
</ds:datastoreItem>
</file>

<file path=customXml/itemProps53.xml><?xml version="1.0" encoding="utf-8"?>
<ds:datastoreItem xmlns:ds="http://schemas.openxmlformats.org/officeDocument/2006/customXml" ds:itemID="{bd0f7636-a0e3-4492-b740-852352ad0cb2}">
  <ds:schemaRefs/>
</ds:datastoreItem>
</file>

<file path=customXml/itemProps54.xml><?xml version="1.0" encoding="utf-8"?>
<ds:datastoreItem xmlns:ds="http://schemas.openxmlformats.org/officeDocument/2006/customXml" ds:itemID="{a3b595dd-7420-4297-bd81-49a9535ff742}">
  <ds:schemaRefs/>
</ds:datastoreItem>
</file>

<file path=customXml/itemProps55.xml><?xml version="1.0" encoding="utf-8"?>
<ds:datastoreItem xmlns:ds="http://schemas.openxmlformats.org/officeDocument/2006/customXml" ds:itemID="{0cb812b4-7958-49de-806f-96c196c07653}">
  <ds:schemaRefs/>
</ds:datastoreItem>
</file>

<file path=customXml/itemProps56.xml><?xml version="1.0" encoding="utf-8"?>
<ds:datastoreItem xmlns:ds="http://schemas.openxmlformats.org/officeDocument/2006/customXml" ds:itemID="{144e9dbf-7b1f-4ca3-87c4-d6f2bcfec30c}">
  <ds:schemaRefs/>
</ds:datastoreItem>
</file>

<file path=customXml/itemProps57.xml><?xml version="1.0" encoding="utf-8"?>
<ds:datastoreItem xmlns:ds="http://schemas.openxmlformats.org/officeDocument/2006/customXml" ds:itemID="{ac4c8b48-4f01-4f0d-b588-b6be3a71f87b}">
  <ds:schemaRefs/>
</ds:datastoreItem>
</file>

<file path=customXml/itemProps58.xml><?xml version="1.0" encoding="utf-8"?>
<ds:datastoreItem xmlns:ds="http://schemas.openxmlformats.org/officeDocument/2006/customXml" ds:itemID="{24f186a9-ed68-4c96-b250-41f0baac3e6d}">
  <ds:schemaRefs/>
</ds:datastoreItem>
</file>

<file path=customXml/itemProps59.xml><?xml version="1.0" encoding="utf-8"?>
<ds:datastoreItem xmlns:ds="http://schemas.openxmlformats.org/officeDocument/2006/customXml" ds:itemID="{f80e202d-80b4-42bc-ac7c-dfe4ffd3ae4e}">
  <ds:schemaRefs/>
</ds:datastoreItem>
</file>

<file path=customXml/itemProps6.xml><?xml version="1.0" encoding="utf-8"?>
<ds:datastoreItem xmlns:ds="http://schemas.openxmlformats.org/officeDocument/2006/customXml" ds:itemID="{c3794500-d7d7-458a-b73c-cdfa37c97cc0}">
  <ds:schemaRefs/>
</ds:datastoreItem>
</file>

<file path=customXml/itemProps60.xml><?xml version="1.0" encoding="utf-8"?>
<ds:datastoreItem xmlns:ds="http://schemas.openxmlformats.org/officeDocument/2006/customXml" ds:itemID="{1c7120b1-2f4b-41e2-b139-06b2759d98fa}">
  <ds:schemaRefs/>
</ds:datastoreItem>
</file>

<file path=customXml/itemProps61.xml><?xml version="1.0" encoding="utf-8"?>
<ds:datastoreItem xmlns:ds="http://schemas.openxmlformats.org/officeDocument/2006/customXml" ds:itemID="{fdec40b0-90f3-4c2a-9723-baa0b05d9400}">
  <ds:schemaRefs/>
</ds:datastoreItem>
</file>

<file path=customXml/itemProps62.xml><?xml version="1.0" encoding="utf-8"?>
<ds:datastoreItem xmlns:ds="http://schemas.openxmlformats.org/officeDocument/2006/customXml" ds:itemID="{2ce1e338-212c-4238-9497-d5f2fbf432cc}">
  <ds:schemaRefs/>
</ds:datastoreItem>
</file>

<file path=customXml/itemProps63.xml><?xml version="1.0" encoding="utf-8"?>
<ds:datastoreItem xmlns:ds="http://schemas.openxmlformats.org/officeDocument/2006/customXml" ds:itemID="{7b2eefbf-a10e-4fd6-936f-41dbc0792ac7}">
  <ds:schemaRefs/>
</ds:datastoreItem>
</file>

<file path=customXml/itemProps64.xml><?xml version="1.0" encoding="utf-8"?>
<ds:datastoreItem xmlns:ds="http://schemas.openxmlformats.org/officeDocument/2006/customXml" ds:itemID="{09d5745c-3191-42af-b438-bcd705732591}">
  <ds:schemaRefs/>
</ds:datastoreItem>
</file>

<file path=customXml/itemProps65.xml><?xml version="1.0" encoding="utf-8"?>
<ds:datastoreItem xmlns:ds="http://schemas.openxmlformats.org/officeDocument/2006/customXml" ds:itemID="{975532f4-b5bb-463d-85bc-7c4810855761}">
  <ds:schemaRefs/>
</ds:datastoreItem>
</file>

<file path=customXml/itemProps66.xml><?xml version="1.0" encoding="utf-8"?>
<ds:datastoreItem xmlns:ds="http://schemas.openxmlformats.org/officeDocument/2006/customXml" ds:itemID="{1286f9a6-25de-4f46-a822-f69dbf43db3b}">
  <ds:schemaRefs/>
</ds:datastoreItem>
</file>

<file path=customXml/itemProps67.xml><?xml version="1.0" encoding="utf-8"?>
<ds:datastoreItem xmlns:ds="http://schemas.openxmlformats.org/officeDocument/2006/customXml" ds:itemID="{7af66060-01c2-49e5-988e-1b34378e1093}">
  <ds:schemaRefs/>
</ds:datastoreItem>
</file>

<file path=customXml/itemProps68.xml><?xml version="1.0" encoding="utf-8"?>
<ds:datastoreItem xmlns:ds="http://schemas.openxmlformats.org/officeDocument/2006/customXml" ds:itemID="{566e8845-432a-4737-bc8d-7b2862426b24}">
  <ds:schemaRefs/>
</ds:datastoreItem>
</file>

<file path=customXml/itemProps69.xml><?xml version="1.0" encoding="utf-8"?>
<ds:datastoreItem xmlns:ds="http://schemas.openxmlformats.org/officeDocument/2006/customXml" ds:itemID="{bb58a0af-7b23-4951-a38f-23586e045309}">
  <ds:schemaRefs/>
</ds:datastoreItem>
</file>

<file path=customXml/itemProps7.xml><?xml version="1.0" encoding="utf-8"?>
<ds:datastoreItem xmlns:ds="http://schemas.openxmlformats.org/officeDocument/2006/customXml" ds:itemID="{d19929d6-bbf0-4fa5-9b80-4dd2ea48774c}">
  <ds:schemaRefs/>
</ds:datastoreItem>
</file>

<file path=customXml/itemProps70.xml><?xml version="1.0" encoding="utf-8"?>
<ds:datastoreItem xmlns:ds="http://schemas.openxmlformats.org/officeDocument/2006/customXml" ds:itemID="{3ef84159-e681-4bdf-855a-b456459f4582}">
  <ds:schemaRefs/>
</ds:datastoreItem>
</file>

<file path=customXml/itemProps71.xml><?xml version="1.0" encoding="utf-8"?>
<ds:datastoreItem xmlns:ds="http://schemas.openxmlformats.org/officeDocument/2006/customXml" ds:itemID="{fc7fb2b2-f697-43b1-bff1-30910bf5dd90}">
  <ds:schemaRefs/>
</ds:datastoreItem>
</file>

<file path=customXml/itemProps72.xml><?xml version="1.0" encoding="utf-8"?>
<ds:datastoreItem xmlns:ds="http://schemas.openxmlformats.org/officeDocument/2006/customXml" ds:itemID="{524b6aaa-8d90-4c9b-9f2e-b4f188faa20a}">
  <ds:schemaRefs/>
</ds:datastoreItem>
</file>

<file path=customXml/itemProps73.xml><?xml version="1.0" encoding="utf-8"?>
<ds:datastoreItem xmlns:ds="http://schemas.openxmlformats.org/officeDocument/2006/customXml" ds:itemID="{d141d43b-e134-47ed-9ee1-4728122f5ed0}">
  <ds:schemaRefs/>
</ds:datastoreItem>
</file>

<file path=customXml/itemProps74.xml><?xml version="1.0" encoding="utf-8"?>
<ds:datastoreItem xmlns:ds="http://schemas.openxmlformats.org/officeDocument/2006/customXml" ds:itemID="{7c3e5f35-6e7f-40a1-af00-e35d23182924}">
  <ds:schemaRefs/>
</ds:datastoreItem>
</file>

<file path=customXml/itemProps75.xml><?xml version="1.0" encoding="utf-8"?>
<ds:datastoreItem xmlns:ds="http://schemas.openxmlformats.org/officeDocument/2006/customXml" ds:itemID="{a7991166-36eb-4587-b926-418af0c2c48b}">
  <ds:schemaRefs/>
</ds:datastoreItem>
</file>

<file path=customXml/itemProps76.xml><?xml version="1.0" encoding="utf-8"?>
<ds:datastoreItem xmlns:ds="http://schemas.openxmlformats.org/officeDocument/2006/customXml" ds:itemID="{dae60215-38c0-48a1-9af3-05c01ff4d52a}">
  <ds:schemaRefs/>
</ds:datastoreItem>
</file>

<file path=customXml/itemProps77.xml><?xml version="1.0" encoding="utf-8"?>
<ds:datastoreItem xmlns:ds="http://schemas.openxmlformats.org/officeDocument/2006/customXml" ds:itemID="{a48c3202-4216-4686-a0f2-1c887bdb9eda}">
  <ds:schemaRefs/>
</ds:datastoreItem>
</file>

<file path=customXml/itemProps78.xml><?xml version="1.0" encoding="utf-8"?>
<ds:datastoreItem xmlns:ds="http://schemas.openxmlformats.org/officeDocument/2006/customXml" ds:itemID="{4b916e6b-d0aa-4871-9f97-3fdef5a3418d}">
  <ds:schemaRefs/>
</ds:datastoreItem>
</file>

<file path=customXml/itemProps79.xml><?xml version="1.0" encoding="utf-8"?>
<ds:datastoreItem xmlns:ds="http://schemas.openxmlformats.org/officeDocument/2006/customXml" ds:itemID="{3f65a938-20dd-44f3-9286-339825c57a77}">
  <ds:schemaRefs/>
</ds:datastoreItem>
</file>

<file path=customXml/itemProps8.xml><?xml version="1.0" encoding="utf-8"?>
<ds:datastoreItem xmlns:ds="http://schemas.openxmlformats.org/officeDocument/2006/customXml" ds:itemID="{a86d3039-2ec0-4626-980c-8b48cb38ca80}">
  <ds:schemaRefs/>
</ds:datastoreItem>
</file>

<file path=customXml/itemProps80.xml><?xml version="1.0" encoding="utf-8"?>
<ds:datastoreItem xmlns:ds="http://schemas.openxmlformats.org/officeDocument/2006/customXml" ds:itemID="{850073b6-2a7c-4821-8bc6-cf3d5b3c663a}">
  <ds:schemaRefs/>
</ds:datastoreItem>
</file>

<file path=customXml/itemProps81.xml><?xml version="1.0" encoding="utf-8"?>
<ds:datastoreItem xmlns:ds="http://schemas.openxmlformats.org/officeDocument/2006/customXml" ds:itemID="{8f1dcff3-d42b-4b5f-b933-c3955e1ac0ab}">
  <ds:schemaRefs/>
</ds:datastoreItem>
</file>

<file path=customXml/itemProps82.xml><?xml version="1.0" encoding="utf-8"?>
<ds:datastoreItem xmlns:ds="http://schemas.openxmlformats.org/officeDocument/2006/customXml" ds:itemID="{91eba332-0e50-4682-b537-cec7a673f312}">
  <ds:schemaRefs/>
</ds:datastoreItem>
</file>

<file path=customXml/itemProps83.xml><?xml version="1.0" encoding="utf-8"?>
<ds:datastoreItem xmlns:ds="http://schemas.openxmlformats.org/officeDocument/2006/customXml" ds:itemID="{1f2fdd37-d18c-4fa5-baf0-782a3a85898c}">
  <ds:schemaRefs/>
</ds:datastoreItem>
</file>

<file path=customXml/itemProps84.xml><?xml version="1.0" encoding="utf-8"?>
<ds:datastoreItem xmlns:ds="http://schemas.openxmlformats.org/officeDocument/2006/customXml" ds:itemID="{0756999a-44a2-40b6-8262-1129efd38209}">
  <ds:schemaRefs/>
</ds:datastoreItem>
</file>

<file path=customXml/itemProps85.xml><?xml version="1.0" encoding="utf-8"?>
<ds:datastoreItem xmlns:ds="http://schemas.openxmlformats.org/officeDocument/2006/customXml" ds:itemID="{c2d5a2ae-abc5-4900-9a1f-77b0a3ae7918}">
  <ds:schemaRefs/>
</ds:datastoreItem>
</file>

<file path=customXml/itemProps86.xml><?xml version="1.0" encoding="utf-8"?>
<ds:datastoreItem xmlns:ds="http://schemas.openxmlformats.org/officeDocument/2006/customXml" ds:itemID="{7c1ffb76-7b56-4b79-9c9c-e0414f5d0add}">
  <ds:schemaRefs/>
</ds:datastoreItem>
</file>

<file path=customXml/itemProps87.xml><?xml version="1.0" encoding="utf-8"?>
<ds:datastoreItem xmlns:ds="http://schemas.openxmlformats.org/officeDocument/2006/customXml" ds:itemID="{321b8e7c-c49e-4556-88b2-37d2635e1f3e}">
  <ds:schemaRefs/>
</ds:datastoreItem>
</file>

<file path=customXml/itemProps88.xml><?xml version="1.0" encoding="utf-8"?>
<ds:datastoreItem xmlns:ds="http://schemas.openxmlformats.org/officeDocument/2006/customXml" ds:itemID="{09ae9a67-6035-4766-819d-a608fcf0ab6f}">
  <ds:schemaRefs/>
</ds:datastoreItem>
</file>

<file path=customXml/itemProps89.xml><?xml version="1.0" encoding="utf-8"?>
<ds:datastoreItem xmlns:ds="http://schemas.openxmlformats.org/officeDocument/2006/customXml" ds:itemID="{308278fe-0d3a-4b78-b2b8-782e269e4323}">
  <ds:schemaRefs/>
</ds:datastoreItem>
</file>

<file path=customXml/itemProps9.xml><?xml version="1.0" encoding="utf-8"?>
<ds:datastoreItem xmlns:ds="http://schemas.openxmlformats.org/officeDocument/2006/customXml" ds:itemID="{f6b8a24f-b4fe-4cd5-b832-c877337892a2}">
  <ds:schemaRefs/>
</ds:datastoreItem>
</file>

<file path=customXml/itemProps90.xml><?xml version="1.0" encoding="utf-8"?>
<ds:datastoreItem xmlns:ds="http://schemas.openxmlformats.org/officeDocument/2006/customXml" ds:itemID="{8902acc9-9f42-4988-9ddf-7b7d219bed6a}">
  <ds:schemaRefs/>
</ds:datastoreItem>
</file>

<file path=customXml/itemProps91.xml><?xml version="1.0" encoding="utf-8"?>
<ds:datastoreItem xmlns:ds="http://schemas.openxmlformats.org/officeDocument/2006/customXml" ds:itemID="{16a48ce8-d3f8-47fd-b770-93a37328eccc}">
  <ds:schemaRefs/>
</ds:datastoreItem>
</file>

<file path=customXml/itemProps92.xml><?xml version="1.0" encoding="utf-8"?>
<ds:datastoreItem xmlns:ds="http://schemas.openxmlformats.org/officeDocument/2006/customXml" ds:itemID="{409743be-0e89-41f9-864a-dd63fde4f480}">
  <ds:schemaRefs/>
</ds:datastoreItem>
</file>

<file path=customXml/itemProps93.xml><?xml version="1.0" encoding="utf-8"?>
<ds:datastoreItem xmlns:ds="http://schemas.openxmlformats.org/officeDocument/2006/customXml" ds:itemID="{cd3dcd72-ec1d-4f63-94fb-5fccbccb2e02}">
  <ds:schemaRefs/>
</ds:datastoreItem>
</file>

<file path=customXml/itemProps94.xml><?xml version="1.0" encoding="utf-8"?>
<ds:datastoreItem xmlns:ds="http://schemas.openxmlformats.org/officeDocument/2006/customXml" ds:itemID="{62481774-65e4-4906-baee-2654920777b4}">
  <ds:schemaRefs/>
</ds:datastoreItem>
</file>

<file path=customXml/itemProps95.xml><?xml version="1.0" encoding="utf-8"?>
<ds:datastoreItem xmlns:ds="http://schemas.openxmlformats.org/officeDocument/2006/customXml" ds:itemID="{c1eb48bc-41e5-494c-9933-73c898bdecd9}">
  <ds:schemaRefs/>
</ds:datastoreItem>
</file>

<file path=customXml/itemProps96.xml><?xml version="1.0" encoding="utf-8"?>
<ds:datastoreItem xmlns:ds="http://schemas.openxmlformats.org/officeDocument/2006/customXml" ds:itemID="{6a0f29d8-8561-42a9-9af3-212af34bb63b}">
  <ds:schemaRefs/>
</ds:datastoreItem>
</file>

<file path=customXml/itemProps97.xml><?xml version="1.0" encoding="utf-8"?>
<ds:datastoreItem xmlns:ds="http://schemas.openxmlformats.org/officeDocument/2006/customXml" ds:itemID="{7ddeb8a9-0c7d-468c-91fe-c4022c29ac82}">
  <ds:schemaRefs/>
</ds:datastoreItem>
</file>

<file path=customXml/itemProps98.xml><?xml version="1.0" encoding="utf-8"?>
<ds:datastoreItem xmlns:ds="http://schemas.openxmlformats.org/officeDocument/2006/customXml" ds:itemID="{d6e93045-b749-48ac-b2b2-87225d38fde6}">
  <ds:schemaRefs/>
</ds:datastoreItem>
</file>

<file path=customXml/itemProps99.xml><?xml version="1.0" encoding="utf-8"?>
<ds:datastoreItem xmlns:ds="http://schemas.openxmlformats.org/officeDocument/2006/customXml" ds:itemID="{26d6109f-fe7d-4a42-b089-43f3a072505c}">
  <ds:schemaRefs/>
</ds:datastoreItem>
</file>

<file path=docProps/app.xml><?xml version="1.0" encoding="utf-8"?>
<Properties xmlns="http://schemas.openxmlformats.org/officeDocument/2006/extended-properties" xmlns:vt="http://schemas.openxmlformats.org/officeDocument/2006/docPropsVTypes">
  <Pages>93</Pages>
  <Words>27711</Words>
  <Characters>34248</Characters>
  <TotalTime>5</TotalTime>
  <ScaleCrop>false</ScaleCrop>
  <LinksUpToDate>false</LinksUpToDate>
  <CharactersWithSpaces>34976</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2024-03-04T14:22:00Z</dcterms:created>
  <dc:creator>Administrator.SKY-20200407XEE</dc:creator>
  <cp:lastModifiedBy>Administrator</cp:lastModifiedBy>
  <cp:lastPrinted>2024-03-12T02:51:00Z</cp:lastPrinted>
  <dcterms:modified xsi:type="dcterms:W3CDTF">2024-10-18T06:29:40Z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B467E882E6F448F6B3D9D5FA7929A284</vt:lpwstr>
  </property>
</Properties>
</file>