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4</w:t>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7</w:t>
      </w:r>
    </w:p>
    <w:p>
      <w:pPr>
        <w:sectPr>
          <w:pgSz w:w="16840" w:h="11900" w:orient="landscape"/>
          <w:pgMar w:top="1587" w:right="1134" w:bottom="1361" w:left="1134" w:header="720" w:footer="720" w:gutter="0"/>
          <w:pgBorders>
            <w:top w:val="none" w:sz="0" w:space="0"/>
            <w:left w:val="none" w:sz="0" w:space="0"/>
            <w:bottom w:val="none" w:sz="0" w:space="0"/>
            <w:right w:val="none" w:sz="0" w:space="0"/>
          </w:pgBorders>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3528"/>
        <w:gridCol w:w="2076"/>
        <w:gridCol w:w="3612"/>
        <w:gridCol w:w="1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74" w:type="dxa"/>
            <w:gridSpan w:val="2"/>
            <w:tcBorders>
              <w:top w:val="single" w:color="FFFFFF" w:sz="6" w:space="0"/>
              <w:left w:val="single" w:color="FFFFFF" w:sz="6" w:space="0"/>
              <w:right w:val="single" w:color="FFFFFF" w:sz="6" w:space="0"/>
            </w:tcBorders>
            <w:vAlign w:val="center"/>
          </w:tcPr>
          <w:p>
            <w:pPr>
              <w:pStyle w:val="12"/>
              <w:ind w:firstLine="0" w:firstLineChars="0"/>
            </w:pPr>
            <w:r>
              <w:t>203中共保定市满城区委组织部</w:t>
            </w:r>
          </w:p>
        </w:tc>
        <w:tc>
          <w:tcPr>
            <w:tcW w:w="2076" w:type="dxa"/>
            <w:tcBorders>
              <w:top w:val="single" w:color="FFFFFF" w:sz="6" w:space="0"/>
              <w:left w:val="single" w:color="FFFFFF" w:sz="6" w:space="0"/>
              <w:right w:val="single" w:color="FFFFFF" w:sz="6" w:space="0"/>
            </w:tcBorders>
            <w:vAlign w:val="center"/>
          </w:tcPr>
          <w:p>
            <w:pPr>
              <w:pStyle w:val="11"/>
              <w:ind w:firstLine="0" w:firstLineChars="0"/>
              <w:rPr>
                <w:rFonts w:hint="eastAsia"/>
                <w:lang w:val="en-US" w:eastAsia="zh-CN"/>
              </w:rPr>
            </w:pPr>
            <w:r>
              <w:t>预算年度：202</w:t>
            </w:r>
            <w:r>
              <w:rPr>
                <w:rFonts w:hint="eastAsia"/>
                <w:lang w:val="en-US" w:eastAsia="zh-CN"/>
              </w:rPr>
              <w:t>4</w:t>
            </w:r>
          </w:p>
        </w:tc>
        <w:tc>
          <w:tcPr>
            <w:tcW w:w="4998" w:type="dxa"/>
            <w:gridSpan w:val="2"/>
            <w:tcBorders>
              <w:top w:val="single" w:color="FFFFFF" w:sz="6" w:space="0"/>
              <w:left w:val="single" w:color="FFFFFF" w:sz="6" w:space="0"/>
              <w:right w:val="single" w:color="FFFFFF" w:sz="6" w:space="0"/>
            </w:tcBorders>
            <w:vAlign w:val="center"/>
          </w:tcPr>
          <w:p>
            <w:pPr>
              <w:pStyle w:val="10"/>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Merge w:val="restart"/>
            <w:vAlign w:val="center"/>
          </w:tcPr>
          <w:p>
            <w:pPr>
              <w:pStyle w:val="13"/>
            </w:pPr>
            <w:r>
              <w:t>序号</w:t>
            </w:r>
          </w:p>
        </w:tc>
        <w:tc>
          <w:tcPr>
            <w:tcW w:w="5604" w:type="dxa"/>
            <w:gridSpan w:val="2"/>
            <w:vAlign w:val="center"/>
          </w:tcPr>
          <w:p>
            <w:pPr>
              <w:pStyle w:val="13"/>
            </w:pPr>
            <w:r>
              <w:t>收入</w:t>
            </w:r>
          </w:p>
        </w:tc>
        <w:tc>
          <w:tcPr>
            <w:tcW w:w="499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Merge w:val="continue"/>
          </w:tcPr>
          <w:p/>
        </w:tc>
        <w:tc>
          <w:tcPr>
            <w:tcW w:w="3528" w:type="dxa"/>
            <w:vAlign w:val="center"/>
          </w:tcPr>
          <w:p>
            <w:pPr>
              <w:pStyle w:val="13"/>
            </w:pPr>
            <w:r>
              <w:t>项  目</w:t>
            </w:r>
          </w:p>
        </w:tc>
        <w:tc>
          <w:tcPr>
            <w:tcW w:w="2076" w:type="dxa"/>
            <w:vAlign w:val="center"/>
          </w:tcPr>
          <w:p>
            <w:pPr>
              <w:pStyle w:val="13"/>
            </w:pPr>
            <w:r>
              <w:t>预算数</w:t>
            </w:r>
          </w:p>
        </w:tc>
        <w:tc>
          <w:tcPr>
            <w:tcW w:w="3612" w:type="dxa"/>
            <w:vAlign w:val="center"/>
          </w:tcPr>
          <w:p>
            <w:pPr>
              <w:pStyle w:val="13"/>
            </w:pPr>
            <w:r>
              <w:t>项  目</w:t>
            </w:r>
          </w:p>
        </w:tc>
        <w:tc>
          <w:tcPr>
            <w:tcW w:w="138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Align w:val="center"/>
          </w:tcPr>
          <w:p>
            <w:pPr>
              <w:pStyle w:val="13"/>
            </w:pPr>
            <w:r>
              <w:t>栏次</w:t>
            </w:r>
          </w:p>
        </w:tc>
        <w:tc>
          <w:tcPr>
            <w:tcW w:w="3528" w:type="dxa"/>
            <w:vAlign w:val="center"/>
          </w:tcPr>
          <w:p>
            <w:pPr>
              <w:pStyle w:val="13"/>
            </w:pPr>
            <w:r>
              <w:t>1</w:t>
            </w:r>
          </w:p>
        </w:tc>
        <w:tc>
          <w:tcPr>
            <w:tcW w:w="2076" w:type="dxa"/>
            <w:vAlign w:val="center"/>
          </w:tcPr>
          <w:p>
            <w:pPr>
              <w:pStyle w:val="13"/>
            </w:pPr>
            <w:r>
              <w:t>2</w:t>
            </w:r>
          </w:p>
        </w:tc>
        <w:tc>
          <w:tcPr>
            <w:tcW w:w="3612" w:type="dxa"/>
            <w:vAlign w:val="center"/>
          </w:tcPr>
          <w:p>
            <w:pPr>
              <w:pStyle w:val="13"/>
            </w:pPr>
            <w:r>
              <w:t>3</w:t>
            </w:r>
          </w:p>
        </w:tc>
        <w:tc>
          <w:tcPr>
            <w:tcW w:w="138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1</w:t>
            </w:r>
          </w:p>
        </w:tc>
        <w:tc>
          <w:tcPr>
            <w:tcW w:w="3528" w:type="dxa"/>
            <w:vAlign w:val="center"/>
          </w:tcPr>
          <w:p>
            <w:pPr>
              <w:pStyle w:val="15"/>
            </w:pPr>
            <w:r>
              <w:t>一、一般公共预算拨款收入</w:t>
            </w:r>
          </w:p>
        </w:tc>
        <w:tc>
          <w:tcPr>
            <w:tcW w:w="2076" w:type="dxa"/>
            <w:vAlign w:val="center"/>
          </w:tcPr>
          <w:p>
            <w:pPr>
              <w:pStyle w:val="14"/>
            </w:pPr>
            <w:r>
              <w:t>869.19</w:t>
            </w:r>
          </w:p>
        </w:tc>
        <w:tc>
          <w:tcPr>
            <w:tcW w:w="3612" w:type="dxa"/>
            <w:vAlign w:val="center"/>
          </w:tcPr>
          <w:p>
            <w:pPr>
              <w:pStyle w:val="15"/>
            </w:pPr>
            <w:r>
              <w:t>一、一般公共服务支出</w:t>
            </w:r>
          </w:p>
        </w:tc>
        <w:tc>
          <w:tcPr>
            <w:tcW w:w="1386" w:type="dxa"/>
            <w:vAlign w:val="center"/>
          </w:tcPr>
          <w:p>
            <w:pPr>
              <w:pStyle w:val="14"/>
            </w:pPr>
            <w:r>
              <w:t>571.40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2</w:t>
            </w:r>
          </w:p>
        </w:tc>
        <w:tc>
          <w:tcPr>
            <w:tcW w:w="3528" w:type="dxa"/>
            <w:vAlign w:val="center"/>
          </w:tcPr>
          <w:p>
            <w:pPr>
              <w:pStyle w:val="15"/>
            </w:pPr>
            <w:r>
              <w:t>二、政府性基金预算拨款收入</w:t>
            </w:r>
          </w:p>
        </w:tc>
        <w:tc>
          <w:tcPr>
            <w:tcW w:w="2076" w:type="dxa"/>
            <w:vAlign w:val="center"/>
          </w:tcPr>
          <w:p>
            <w:pPr>
              <w:pStyle w:val="14"/>
            </w:pPr>
          </w:p>
        </w:tc>
        <w:tc>
          <w:tcPr>
            <w:tcW w:w="3612" w:type="dxa"/>
            <w:vAlign w:val="center"/>
          </w:tcPr>
          <w:p>
            <w:pPr>
              <w:pStyle w:val="15"/>
            </w:pPr>
            <w:r>
              <w:t>二、外交支出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3</w:t>
            </w:r>
          </w:p>
        </w:tc>
        <w:tc>
          <w:tcPr>
            <w:tcW w:w="3528" w:type="dxa"/>
            <w:vAlign w:val="center"/>
          </w:tcPr>
          <w:p>
            <w:pPr>
              <w:pStyle w:val="15"/>
            </w:pPr>
            <w:r>
              <w:t>三、国有资本经营预算拨款收入</w:t>
            </w:r>
          </w:p>
        </w:tc>
        <w:tc>
          <w:tcPr>
            <w:tcW w:w="2076" w:type="dxa"/>
            <w:vAlign w:val="center"/>
          </w:tcPr>
          <w:p>
            <w:pPr>
              <w:pStyle w:val="14"/>
            </w:pPr>
          </w:p>
        </w:tc>
        <w:tc>
          <w:tcPr>
            <w:tcW w:w="3612" w:type="dxa"/>
            <w:vAlign w:val="center"/>
          </w:tcPr>
          <w:p>
            <w:pPr>
              <w:pStyle w:val="15"/>
            </w:pPr>
            <w:r>
              <w:t>三、国防支出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4</w:t>
            </w:r>
          </w:p>
        </w:tc>
        <w:tc>
          <w:tcPr>
            <w:tcW w:w="3528" w:type="dxa"/>
            <w:vAlign w:val="center"/>
          </w:tcPr>
          <w:p>
            <w:pPr>
              <w:pStyle w:val="15"/>
            </w:pPr>
            <w:r>
              <w:t>四、财政专户管理资金收入</w:t>
            </w:r>
          </w:p>
        </w:tc>
        <w:tc>
          <w:tcPr>
            <w:tcW w:w="2076" w:type="dxa"/>
            <w:vAlign w:val="center"/>
          </w:tcPr>
          <w:p>
            <w:pPr>
              <w:pStyle w:val="14"/>
            </w:pPr>
          </w:p>
        </w:tc>
        <w:tc>
          <w:tcPr>
            <w:tcW w:w="3612" w:type="dxa"/>
            <w:vAlign w:val="center"/>
          </w:tcPr>
          <w:p>
            <w:pPr>
              <w:pStyle w:val="15"/>
            </w:pPr>
            <w:r>
              <w:t>四、公共安全支出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5</w:t>
            </w:r>
          </w:p>
        </w:tc>
        <w:tc>
          <w:tcPr>
            <w:tcW w:w="3528" w:type="dxa"/>
            <w:vAlign w:val="center"/>
          </w:tcPr>
          <w:p>
            <w:pPr>
              <w:pStyle w:val="15"/>
            </w:pPr>
            <w:r>
              <w:t>五、单位资金</w:t>
            </w:r>
          </w:p>
        </w:tc>
        <w:tc>
          <w:tcPr>
            <w:tcW w:w="2076" w:type="dxa"/>
            <w:vAlign w:val="center"/>
          </w:tcPr>
          <w:p>
            <w:pPr>
              <w:pStyle w:val="14"/>
            </w:pPr>
          </w:p>
        </w:tc>
        <w:tc>
          <w:tcPr>
            <w:tcW w:w="3612" w:type="dxa"/>
            <w:vAlign w:val="center"/>
          </w:tcPr>
          <w:p>
            <w:pPr>
              <w:pStyle w:val="15"/>
            </w:pPr>
            <w:r>
              <w:t>五、教育支出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6</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六、科学技术支出</w:t>
            </w:r>
          </w:p>
        </w:tc>
        <w:tc>
          <w:tcPr>
            <w:tcW w:w="1386" w:type="dxa"/>
            <w:vAlign w:val="center"/>
          </w:tcPr>
          <w:p>
            <w:pPr>
              <w:pStyle w:val="14"/>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7</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七、文化旅游体育与传媒支出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8</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八、社会保障和就业支出</w:t>
            </w:r>
          </w:p>
        </w:tc>
        <w:tc>
          <w:tcPr>
            <w:tcW w:w="1386" w:type="dxa"/>
            <w:vAlign w:val="center"/>
          </w:tcPr>
          <w:p>
            <w:pPr>
              <w:pStyle w:val="14"/>
            </w:pPr>
            <w:r>
              <w:t>61.45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9</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九、社会保险基金支出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10</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十、卫生健康支出</w:t>
            </w:r>
          </w:p>
        </w:tc>
        <w:tc>
          <w:tcPr>
            <w:tcW w:w="1386" w:type="dxa"/>
            <w:vAlign w:val="center"/>
          </w:tcPr>
          <w:p>
            <w:pPr>
              <w:pStyle w:val="14"/>
            </w:pPr>
            <w:r>
              <w:t>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11</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十一、节能环保支出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12</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十二、城乡社区支出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13</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十三、农林水支出</w:t>
            </w:r>
          </w:p>
        </w:tc>
        <w:tc>
          <w:tcPr>
            <w:tcW w:w="1386" w:type="dxa"/>
            <w:vAlign w:val="center"/>
          </w:tcPr>
          <w:p>
            <w:pPr>
              <w:pStyle w:val="14"/>
            </w:pPr>
            <w:r>
              <w:t>227.05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14</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十四、交通运输支出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15</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十五、资源勘探工业信息等支出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16</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十六、商业服务业等支出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17</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十七、金融支出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18</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十八、援助其他地区支出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19</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十九、自然资源海洋气象等支出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20</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二十、住房保障支出</w:t>
            </w:r>
          </w:p>
        </w:tc>
        <w:tc>
          <w:tcPr>
            <w:tcW w:w="1386" w:type="dxa"/>
            <w:vAlign w:val="center"/>
          </w:tcPr>
          <w:p>
            <w:pPr>
              <w:pStyle w:val="14"/>
            </w:pPr>
            <w:r>
              <w:t>22.66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21</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二十一、粮油物资储备支出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22</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二十二、国有资本经营预算支出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23</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二十三、灾害防治及应急管理支出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24</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二十四、预备费</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25</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二十五、其他支出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26</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二十六、转移性支出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27</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二十七、债务还本支出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28</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二十八、债务付息支出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29</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二十九、债务发行费用支出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30</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三十、抗疫特别国债安排的支出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31</w:t>
            </w:r>
          </w:p>
        </w:tc>
        <w:tc>
          <w:tcPr>
            <w:tcW w:w="3528" w:type="dxa"/>
            <w:vAlign w:val="center"/>
          </w:tcPr>
          <w:p>
            <w:pPr>
              <w:pStyle w:val="15"/>
            </w:pPr>
          </w:p>
        </w:tc>
        <w:tc>
          <w:tcPr>
            <w:tcW w:w="2076" w:type="dxa"/>
            <w:vAlign w:val="center"/>
          </w:tcPr>
          <w:p>
            <w:pPr>
              <w:pStyle w:val="14"/>
            </w:pPr>
          </w:p>
        </w:tc>
        <w:tc>
          <w:tcPr>
            <w:tcW w:w="3612" w:type="dxa"/>
            <w:vAlign w:val="center"/>
          </w:tcPr>
          <w:p>
            <w:pPr>
              <w:pStyle w:val="15"/>
            </w:pPr>
            <w:r>
              <w:t>三十一、往来性支出</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32</w:t>
            </w:r>
          </w:p>
        </w:tc>
        <w:tc>
          <w:tcPr>
            <w:tcW w:w="3528" w:type="dxa"/>
            <w:vAlign w:val="center"/>
          </w:tcPr>
          <w:p>
            <w:pPr>
              <w:pStyle w:val="17"/>
            </w:pPr>
            <w:r>
              <w:t>本年收入合计</w:t>
            </w:r>
          </w:p>
        </w:tc>
        <w:tc>
          <w:tcPr>
            <w:tcW w:w="2076" w:type="dxa"/>
            <w:vAlign w:val="center"/>
          </w:tcPr>
          <w:p>
            <w:pPr>
              <w:pStyle w:val="18"/>
            </w:pPr>
            <w:r>
              <w:t>869.19</w:t>
            </w:r>
          </w:p>
        </w:tc>
        <w:tc>
          <w:tcPr>
            <w:tcW w:w="3612" w:type="dxa"/>
            <w:vAlign w:val="center"/>
          </w:tcPr>
          <w:p>
            <w:pPr>
              <w:pStyle w:val="17"/>
            </w:pPr>
            <w:r>
              <w:t>本年支出合计</w:t>
            </w:r>
          </w:p>
        </w:tc>
        <w:tc>
          <w:tcPr>
            <w:tcW w:w="1386" w:type="dxa"/>
            <w:vAlign w:val="center"/>
          </w:tcPr>
          <w:p>
            <w:pPr>
              <w:pStyle w:val="18"/>
            </w:pPr>
            <w:r>
              <w:t>907.04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33</w:t>
            </w:r>
          </w:p>
        </w:tc>
        <w:tc>
          <w:tcPr>
            <w:tcW w:w="3528" w:type="dxa"/>
            <w:vAlign w:val="center"/>
          </w:tcPr>
          <w:p>
            <w:pPr>
              <w:pStyle w:val="15"/>
            </w:pPr>
            <w:r>
              <w:t>上年结转结余</w:t>
            </w:r>
          </w:p>
        </w:tc>
        <w:tc>
          <w:tcPr>
            <w:tcW w:w="2076" w:type="dxa"/>
            <w:vAlign w:val="center"/>
          </w:tcPr>
          <w:p>
            <w:pPr>
              <w:pStyle w:val="14"/>
            </w:pPr>
            <w:r>
              <w:t>37.85</w:t>
            </w:r>
          </w:p>
        </w:tc>
        <w:tc>
          <w:tcPr>
            <w:tcW w:w="3612" w:type="dxa"/>
            <w:vAlign w:val="center"/>
          </w:tcPr>
          <w:p>
            <w:pPr>
              <w:pStyle w:val="15"/>
            </w:pPr>
            <w:r>
              <w:t>年终结转结余</w:t>
            </w:r>
          </w:p>
        </w:tc>
        <w:tc>
          <w:tcPr>
            <w:tcW w:w="13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6"/>
            </w:pPr>
            <w:r>
              <w:t>34</w:t>
            </w:r>
          </w:p>
        </w:tc>
        <w:tc>
          <w:tcPr>
            <w:tcW w:w="3528" w:type="dxa"/>
            <w:vAlign w:val="center"/>
          </w:tcPr>
          <w:p>
            <w:pPr>
              <w:pStyle w:val="17"/>
            </w:pPr>
            <w:r>
              <w:t>收入总计</w:t>
            </w:r>
          </w:p>
        </w:tc>
        <w:tc>
          <w:tcPr>
            <w:tcW w:w="2076" w:type="dxa"/>
            <w:vAlign w:val="center"/>
          </w:tcPr>
          <w:p>
            <w:pPr>
              <w:pStyle w:val="18"/>
            </w:pPr>
            <w:r>
              <w:t>907.04</w:t>
            </w:r>
          </w:p>
        </w:tc>
        <w:tc>
          <w:tcPr>
            <w:tcW w:w="3612" w:type="dxa"/>
            <w:vAlign w:val="center"/>
          </w:tcPr>
          <w:p>
            <w:pPr>
              <w:pStyle w:val="17"/>
            </w:pPr>
            <w:r>
              <w:t>支出总计</w:t>
            </w:r>
          </w:p>
        </w:tc>
        <w:tc>
          <w:tcPr>
            <w:tcW w:w="1386" w:type="dxa"/>
            <w:vAlign w:val="center"/>
          </w:tcPr>
          <w:p>
            <w:pPr>
              <w:pStyle w:val="18"/>
            </w:pPr>
            <w:r>
              <w:t>907.04</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2"/>
        <w:gridCol w:w="1236"/>
        <w:gridCol w:w="1941"/>
        <w:gridCol w:w="1020"/>
        <w:gridCol w:w="1095"/>
        <w:gridCol w:w="936"/>
        <w:gridCol w:w="804"/>
        <w:gridCol w:w="732"/>
        <w:gridCol w:w="672"/>
        <w:gridCol w:w="768"/>
        <w:gridCol w:w="804"/>
        <w:gridCol w:w="708"/>
        <w:gridCol w:w="8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4" w:type="dxa"/>
            <w:gridSpan w:val="5"/>
            <w:tcBorders>
              <w:top w:val="single" w:color="FFFFFF" w:sz="6" w:space="0"/>
              <w:left w:val="single" w:color="FFFFFF" w:sz="6" w:space="0"/>
              <w:right w:val="single" w:color="FFFFFF" w:sz="6" w:space="0"/>
            </w:tcBorders>
            <w:vAlign w:val="center"/>
          </w:tcPr>
          <w:p>
            <w:pPr>
              <w:pStyle w:val="12"/>
            </w:pPr>
            <w:r>
              <w:t>203中共保定市满城区委组织部</w:t>
            </w:r>
          </w:p>
        </w:tc>
        <w:tc>
          <w:tcPr>
            <w:tcW w:w="247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3783"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Merge w:val="restart"/>
            <w:vAlign w:val="center"/>
          </w:tcPr>
          <w:p>
            <w:pPr>
              <w:pStyle w:val="13"/>
            </w:pPr>
            <w:r>
              <w:t>序号</w:t>
            </w:r>
          </w:p>
        </w:tc>
        <w:tc>
          <w:tcPr>
            <w:tcW w:w="3177" w:type="dxa"/>
            <w:gridSpan w:val="2"/>
            <w:vAlign w:val="center"/>
          </w:tcPr>
          <w:p>
            <w:pPr>
              <w:pStyle w:val="13"/>
            </w:pPr>
            <w:r>
              <w:t>功能分类科目</w:t>
            </w:r>
          </w:p>
        </w:tc>
        <w:tc>
          <w:tcPr>
            <w:tcW w:w="1020" w:type="dxa"/>
            <w:vMerge w:val="restart"/>
            <w:vAlign w:val="center"/>
          </w:tcPr>
          <w:p>
            <w:pPr>
              <w:pStyle w:val="13"/>
            </w:pPr>
            <w:r>
              <w:t>合计</w:t>
            </w:r>
          </w:p>
        </w:tc>
        <w:tc>
          <w:tcPr>
            <w:tcW w:w="6519" w:type="dxa"/>
            <w:gridSpan w:val="8"/>
            <w:vAlign w:val="center"/>
          </w:tcPr>
          <w:p>
            <w:pPr>
              <w:pStyle w:val="13"/>
            </w:pPr>
            <w:r>
              <w:t>本年收入</w:t>
            </w:r>
          </w:p>
        </w:tc>
        <w:tc>
          <w:tcPr>
            <w:tcW w:w="831"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Merge w:val="continue"/>
          </w:tcPr>
          <w:p/>
        </w:tc>
        <w:tc>
          <w:tcPr>
            <w:tcW w:w="1236" w:type="dxa"/>
            <w:vAlign w:val="center"/>
          </w:tcPr>
          <w:p>
            <w:pPr>
              <w:pStyle w:val="13"/>
            </w:pPr>
            <w:r>
              <w:t xml:space="preserve">科目    </w:t>
            </w:r>
          </w:p>
          <w:p>
            <w:pPr>
              <w:pStyle w:val="13"/>
            </w:pPr>
            <w:r>
              <w:t>编码</w:t>
            </w:r>
          </w:p>
        </w:tc>
        <w:tc>
          <w:tcPr>
            <w:tcW w:w="1941" w:type="dxa"/>
            <w:vAlign w:val="center"/>
          </w:tcPr>
          <w:p>
            <w:pPr>
              <w:pStyle w:val="13"/>
            </w:pPr>
            <w:r>
              <w:t>科目名称</w:t>
            </w:r>
          </w:p>
        </w:tc>
        <w:tc>
          <w:tcPr>
            <w:tcW w:w="1020" w:type="dxa"/>
            <w:vMerge w:val="continue"/>
          </w:tcPr>
          <w:p/>
        </w:tc>
        <w:tc>
          <w:tcPr>
            <w:tcW w:w="1095" w:type="dxa"/>
            <w:vAlign w:val="center"/>
          </w:tcPr>
          <w:p>
            <w:pPr>
              <w:pStyle w:val="13"/>
            </w:pPr>
            <w:r>
              <w:t>小计</w:t>
            </w:r>
          </w:p>
        </w:tc>
        <w:tc>
          <w:tcPr>
            <w:tcW w:w="936" w:type="dxa"/>
            <w:vAlign w:val="center"/>
          </w:tcPr>
          <w:p>
            <w:pPr>
              <w:pStyle w:val="13"/>
            </w:pPr>
            <w:r>
              <w:t>财政拨款收入</w:t>
            </w:r>
          </w:p>
        </w:tc>
        <w:tc>
          <w:tcPr>
            <w:tcW w:w="804" w:type="dxa"/>
            <w:vAlign w:val="center"/>
          </w:tcPr>
          <w:p>
            <w:pPr>
              <w:pStyle w:val="13"/>
            </w:pPr>
            <w:r>
              <w:t>财政专户 收入</w:t>
            </w:r>
          </w:p>
        </w:tc>
        <w:tc>
          <w:tcPr>
            <w:tcW w:w="732" w:type="dxa"/>
            <w:vAlign w:val="center"/>
          </w:tcPr>
          <w:p>
            <w:pPr>
              <w:pStyle w:val="13"/>
            </w:pPr>
            <w:r>
              <w:t>事业收入</w:t>
            </w:r>
          </w:p>
        </w:tc>
        <w:tc>
          <w:tcPr>
            <w:tcW w:w="672" w:type="dxa"/>
            <w:vAlign w:val="center"/>
          </w:tcPr>
          <w:p>
            <w:pPr>
              <w:pStyle w:val="13"/>
            </w:pPr>
            <w:r>
              <w:t>经营收入</w:t>
            </w:r>
          </w:p>
        </w:tc>
        <w:tc>
          <w:tcPr>
            <w:tcW w:w="768" w:type="dxa"/>
            <w:vAlign w:val="center"/>
          </w:tcPr>
          <w:p>
            <w:pPr>
              <w:pStyle w:val="13"/>
            </w:pPr>
            <w:r>
              <w:t>上级补助收入</w:t>
            </w:r>
          </w:p>
        </w:tc>
        <w:tc>
          <w:tcPr>
            <w:tcW w:w="804" w:type="dxa"/>
            <w:vAlign w:val="center"/>
          </w:tcPr>
          <w:p>
            <w:pPr>
              <w:pStyle w:val="13"/>
            </w:pPr>
            <w:r>
              <w:t>附属单位上缴收入</w:t>
            </w:r>
          </w:p>
        </w:tc>
        <w:tc>
          <w:tcPr>
            <w:tcW w:w="708" w:type="dxa"/>
            <w:vAlign w:val="center"/>
          </w:tcPr>
          <w:p>
            <w:pPr>
              <w:pStyle w:val="13"/>
            </w:pPr>
            <w:r>
              <w:t>其他收入</w:t>
            </w:r>
          </w:p>
        </w:tc>
        <w:tc>
          <w:tcPr>
            <w:tcW w:w="8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Align w:val="center"/>
          </w:tcPr>
          <w:p>
            <w:pPr>
              <w:pStyle w:val="13"/>
            </w:pPr>
            <w:r>
              <w:t>栏次</w:t>
            </w:r>
          </w:p>
        </w:tc>
        <w:tc>
          <w:tcPr>
            <w:tcW w:w="1236" w:type="dxa"/>
            <w:vAlign w:val="center"/>
          </w:tcPr>
          <w:p>
            <w:pPr>
              <w:pStyle w:val="13"/>
            </w:pPr>
            <w:r>
              <w:t>1</w:t>
            </w:r>
          </w:p>
        </w:tc>
        <w:tc>
          <w:tcPr>
            <w:tcW w:w="1941" w:type="dxa"/>
            <w:vAlign w:val="center"/>
          </w:tcPr>
          <w:p>
            <w:pPr>
              <w:pStyle w:val="13"/>
            </w:pPr>
            <w:r>
              <w:t>2</w:t>
            </w:r>
          </w:p>
        </w:tc>
        <w:tc>
          <w:tcPr>
            <w:tcW w:w="1020" w:type="dxa"/>
            <w:vAlign w:val="center"/>
          </w:tcPr>
          <w:p>
            <w:pPr>
              <w:pStyle w:val="13"/>
            </w:pPr>
            <w:r>
              <w:t>3</w:t>
            </w:r>
          </w:p>
        </w:tc>
        <w:tc>
          <w:tcPr>
            <w:tcW w:w="1095" w:type="dxa"/>
            <w:vAlign w:val="center"/>
          </w:tcPr>
          <w:p>
            <w:pPr>
              <w:pStyle w:val="13"/>
            </w:pPr>
            <w:r>
              <w:t>4</w:t>
            </w:r>
          </w:p>
        </w:tc>
        <w:tc>
          <w:tcPr>
            <w:tcW w:w="936" w:type="dxa"/>
            <w:vAlign w:val="center"/>
          </w:tcPr>
          <w:p>
            <w:pPr>
              <w:pStyle w:val="13"/>
            </w:pPr>
            <w:r>
              <w:t>5</w:t>
            </w:r>
          </w:p>
        </w:tc>
        <w:tc>
          <w:tcPr>
            <w:tcW w:w="804" w:type="dxa"/>
            <w:vAlign w:val="center"/>
          </w:tcPr>
          <w:p>
            <w:pPr>
              <w:pStyle w:val="13"/>
            </w:pPr>
            <w:r>
              <w:t>6</w:t>
            </w:r>
          </w:p>
        </w:tc>
        <w:tc>
          <w:tcPr>
            <w:tcW w:w="732" w:type="dxa"/>
            <w:vAlign w:val="center"/>
          </w:tcPr>
          <w:p>
            <w:pPr>
              <w:pStyle w:val="13"/>
            </w:pPr>
            <w:r>
              <w:t>7</w:t>
            </w:r>
          </w:p>
        </w:tc>
        <w:tc>
          <w:tcPr>
            <w:tcW w:w="672" w:type="dxa"/>
            <w:vAlign w:val="center"/>
          </w:tcPr>
          <w:p>
            <w:pPr>
              <w:pStyle w:val="13"/>
            </w:pPr>
            <w:r>
              <w:t>8</w:t>
            </w:r>
          </w:p>
        </w:tc>
        <w:tc>
          <w:tcPr>
            <w:tcW w:w="768" w:type="dxa"/>
            <w:vAlign w:val="center"/>
          </w:tcPr>
          <w:p>
            <w:pPr>
              <w:pStyle w:val="13"/>
            </w:pPr>
            <w:r>
              <w:t>9</w:t>
            </w:r>
          </w:p>
        </w:tc>
        <w:tc>
          <w:tcPr>
            <w:tcW w:w="804" w:type="dxa"/>
            <w:vAlign w:val="center"/>
          </w:tcPr>
          <w:p>
            <w:pPr>
              <w:pStyle w:val="13"/>
            </w:pPr>
            <w:r>
              <w:t>10</w:t>
            </w:r>
          </w:p>
        </w:tc>
        <w:tc>
          <w:tcPr>
            <w:tcW w:w="708" w:type="dxa"/>
            <w:vAlign w:val="center"/>
          </w:tcPr>
          <w:p>
            <w:pPr>
              <w:pStyle w:val="13"/>
            </w:pPr>
            <w:r>
              <w:t>11</w:t>
            </w:r>
          </w:p>
        </w:tc>
        <w:tc>
          <w:tcPr>
            <w:tcW w:w="831"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1</w:t>
            </w:r>
          </w:p>
        </w:tc>
        <w:tc>
          <w:tcPr>
            <w:tcW w:w="1236" w:type="dxa"/>
            <w:vAlign w:val="center"/>
          </w:tcPr>
          <w:p>
            <w:pPr>
              <w:pStyle w:val="19"/>
            </w:pPr>
          </w:p>
        </w:tc>
        <w:tc>
          <w:tcPr>
            <w:tcW w:w="1941" w:type="dxa"/>
            <w:vAlign w:val="center"/>
          </w:tcPr>
          <w:p>
            <w:pPr>
              <w:pStyle w:val="17"/>
            </w:pPr>
            <w:r>
              <w:t>合计</w:t>
            </w:r>
          </w:p>
        </w:tc>
        <w:tc>
          <w:tcPr>
            <w:tcW w:w="1020" w:type="dxa"/>
            <w:vAlign w:val="center"/>
          </w:tcPr>
          <w:p>
            <w:pPr>
              <w:pStyle w:val="18"/>
            </w:pPr>
            <w:r>
              <w:t>907.04</w:t>
            </w:r>
          </w:p>
        </w:tc>
        <w:tc>
          <w:tcPr>
            <w:tcW w:w="1095" w:type="dxa"/>
            <w:vAlign w:val="center"/>
          </w:tcPr>
          <w:p>
            <w:pPr>
              <w:pStyle w:val="18"/>
            </w:pPr>
            <w:r>
              <w:t>869.19</w:t>
            </w:r>
          </w:p>
        </w:tc>
        <w:tc>
          <w:tcPr>
            <w:tcW w:w="936" w:type="dxa"/>
            <w:vAlign w:val="center"/>
          </w:tcPr>
          <w:p>
            <w:pPr>
              <w:pStyle w:val="18"/>
            </w:pPr>
            <w:r>
              <w:t>869.19</w:t>
            </w:r>
          </w:p>
        </w:tc>
        <w:tc>
          <w:tcPr>
            <w:tcW w:w="804" w:type="dxa"/>
            <w:vAlign w:val="center"/>
          </w:tcPr>
          <w:p>
            <w:pPr>
              <w:pStyle w:val="18"/>
            </w:pPr>
          </w:p>
        </w:tc>
        <w:tc>
          <w:tcPr>
            <w:tcW w:w="732" w:type="dxa"/>
            <w:vAlign w:val="center"/>
          </w:tcPr>
          <w:p>
            <w:pPr>
              <w:pStyle w:val="18"/>
            </w:pPr>
          </w:p>
        </w:tc>
        <w:tc>
          <w:tcPr>
            <w:tcW w:w="672" w:type="dxa"/>
            <w:vAlign w:val="center"/>
          </w:tcPr>
          <w:p>
            <w:pPr>
              <w:pStyle w:val="18"/>
            </w:pPr>
          </w:p>
        </w:tc>
        <w:tc>
          <w:tcPr>
            <w:tcW w:w="768" w:type="dxa"/>
            <w:vAlign w:val="center"/>
          </w:tcPr>
          <w:p>
            <w:pPr>
              <w:pStyle w:val="18"/>
            </w:pPr>
          </w:p>
        </w:tc>
        <w:tc>
          <w:tcPr>
            <w:tcW w:w="804" w:type="dxa"/>
            <w:vAlign w:val="center"/>
          </w:tcPr>
          <w:p>
            <w:pPr>
              <w:pStyle w:val="18"/>
            </w:pPr>
          </w:p>
        </w:tc>
        <w:tc>
          <w:tcPr>
            <w:tcW w:w="708" w:type="dxa"/>
            <w:vAlign w:val="center"/>
          </w:tcPr>
          <w:p>
            <w:pPr>
              <w:pStyle w:val="18"/>
            </w:pPr>
          </w:p>
        </w:tc>
        <w:tc>
          <w:tcPr>
            <w:tcW w:w="831" w:type="dxa"/>
            <w:vAlign w:val="center"/>
          </w:tcPr>
          <w:p>
            <w:pPr>
              <w:pStyle w:val="18"/>
            </w:pPr>
            <w:r>
              <w:t>37.85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2</w:t>
            </w:r>
          </w:p>
        </w:tc>
        <w:tc>
          <w:tcPr>
            <w:tcW w:w="1236" w:type="dxa"/>
            <w:vAlign w:val="center"/>
          </w:tcPr>
          <w:p>
            <w:pPr>
              <w:pStyle w:val="15"/>
            </w:pPr>
            <w:r>
              <w:t>201</w:t>
            </w:r>
          </w:p>
        </w:tc>
        <w:tc>
          <w:tcPr>
            <w:tcW w:w="1941" w:type="dxa"/>
            <w:vAlign w:val="center"/>
          </w:tcPr>
          <w:p>
            <w:pPr>
              <w:pStyle w:val="15"/>
            </w:pPr>
            <w:r>
              <w:t>一般公共服务支出</w:t>
            </w:r>
          </w:p>
        </w:tc>
        <w:tc>
          <w:tcPr>
            <w:tcW w:w="1020" w:type="dxa"/>
            <w:vAlign w:val="center"/>
          </w:tcPr>
          <w:p>
            <w:pPr>
              <w:pStyle w:val="14"/>
            </w:pPr>
            <w:r>
              <w:t>571.40</w:t>
            </w:r>
          </w:p>
        </w:tc>
        <w:tc>
          <w:tcPr>
            <w:tcW w:w="1095" w:type="dxa"/>
            <w:vAlign w:val="center"/>
          </w:tcPr>
          <w:p>
            <w:pPr>
              <w:pStyle w:val="14"/>
            </w:pPr>
            <w:r>
              <w:t>571.40</w:t>
            </w:r>
          </w:p>
        </w:tc>
        <w:tc>
          <w:tcPr>
            <w:tcW w:w="936" w:type="dxa"/>
            <w:vAlign w:val="center"/>
          </w:tcPr>
          <w:p>
            <w:pPr>
              <w:pStyle w:val="14"/>
            </w:pPr>
            <w:r>
              <w:t>571.40</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3</w:t>
            </w:r>
          </w:p>
        </w:tc>
        <w:tc>
          <w:tcPr>
            <w:tcW w:w="1236" w:type="dxa"/>
            <w:vAlign w:val="center"/>
          </w:tcPr>
          <w:p>
            <w:pPr>
              <w:pStyle w:val="15"/>
            </w:pPr>
            <w:r>
              <w:t>20132</w:t>
            </w:r>
          </w:p>
        </w:tc>
        <w:tc>
          <w:tcPr>
            <w:tcW w:w="1941" w:type="dxa"/>
            <w:vAlign w:val="center"/>
          </w:tcPr>
          <w:p>
            <w:pPr>
              <w:pStyle w:val="15"/>
            </w:pPr>
            <w:r>
              <w:t>组织事务</w:t>
            </w:r>
          </w:p>
        </w:tc>
        <w:tc>
          <w:tcPr>
            <w:tcW w:w="1020" w:type="dxa"/>
            <w:vAlign w:val="center"/>
          </w:tcPr>
          <w:p>
            <w:pPr>
              <w:pStyle w:val="14"/>
            </w:pPr>
            <w:r>
              <w:t>571.40</w:t>
            </w:r>
          </w:p>
        </w:tc>
        <w:tc>
          <w:tcPr>
            <w:tcW w:w="1095" w:type="dxa"/>
            <w:vAlign w:val="center"/>
          </w:tcPr>
          <w:p>
            <w:pPr>
              <w:pStyle w:val="14"/>
            </w:pPr>
            <w:r>
              <w:t>571.40</w:t>
            </w:r>
          </w:p>
        </w:tc>
        <w:tc>
          <w:tcPr>
            <w:tcW w:w="936" w:type="dxa"/>
            <w:vAlign w:val="center"/>
          </w:tcPr>
          <w:p>
            <w:pPr>
              <w:pStyle w:val="14"/>
            </w:pPr>
            <w:r>
              <w:t>571.40</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4</w:t>
            </w:r>
          </w:p>
        </w:tc>
        <w:tc>
          <w:tcPr>
            <w:tcW w:w="1236" w:type="dxa"/>
            <w:vAlign w:val="center"/>
          </w:tcPr>
          <w:p>
            <w:pPr>
              <w:pStyle w:val="15"/>
            </w:pPr>
            <w:r>
              <w:t>2013201</w:t>
            </w:r>
          </w:p>
        </w:tc>
        <w:tc>
          <w:tcPr>
            <w:tcW w:w="1941" w:type="dxa"/>
            <w:vAlign w:val="center"/>
          </w:tcPr>
          <w:p>
            <w:pPr>
              <w:pStyle w:val="15"/>
            </w:pPr>
            <w:r>
              <w:t>行政运行</w:t>
            </w:r>
          </w:p>
        </w:tc>
        <w:tc>
          <w:tcPr>
            <w:tcW w:w="1020" w:type="dxa"/>
            <w:vAlign w:val="center"/>
          </w:tcPr>
          <w:p>
            <w:pPr>
              <w:pStyle w:val="14"/>
            </w:pPr>
            <w:r>
              <w:t>280.77</w:t>
            </w:r>
          </w:p>
        </w:tc>
        <w:tc>
          <w:tcPr>
            <w:tcW w:w="1095" w:type="dxa"/>
            <w:vAlign w:val="center"/>
          </w:tcPr>
          <w:p>
            <w:pPr>
              <w:pStyle w:val="14"/>
            </w:pPr>
            <w:r>
              <w:t>280.77</w:t>
            </w:r>
          </w:p>
        </w:tc>
        <w:tc>
          <w:tcPr>
            <w:tcW w:w="936" w:type="dxa"/>
            <w:vAlign w:val="center"/>
          </w:tcPr>
          <w:p>
            <w:pPr>
              <w:pStyle w:val="14"/>
            </w:pPr>
            <w:r>
              <w:t>280.77</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5</w:t>
            </w:r>
          </w:p>
        </w:tc>
        <w:tc>
          <w:tcPr>
            <w:tcW w:w="1236" w:type="dxa"/>
            <w:vAlign w:val="center"/>
          </w:tcPr>
          <w:p>
            <w:pPr>
              <w:pStyle w:val="15"/>
            </w:pPr>
            <w:r>
              <w:t>2013299</w:t>
            </w:r>
          </w:p>
        </w:tc>
        <w:tc>
          <w:tcPr>
            <w:tcW w:w="1941" w:type="dxa"/>
            <w:vAlign w:val="center"/>
          </w:tcPr>
          <w:p>
            <w:pPr>
              <w:pStyle w:val="15"/>
            </w:pPr>
            <w:r>
              <w:t>其他组织事务支出</w:t>
            </w:r>
          </w:p>
        </w:tc>
        <w:tc>
          <w:tcPr>
            <w:tcW w:w="1020" w:type="dxa"/>
            <w:vAlign w:val="center"/>
          </w:tcPr>
          <w:p>
            <w:pPr>
              <w:pStyle w:val="14"/>
            </w:pPr>
            <w:r>
              <w:t>290.63</w:t>
            </w:r>
          </w:p>
        </w:tc>
        <w:tc>
          <w:tcPr>
            <w:tcW w:w="1095" w:type="dxa"/>
            <w:vAlign w:val="center"/>
          </w:tcPr>
          <w:p>
            <w:pPr>
              <w:pStyle w:val="14"/>
            </w:pPr>
            <w:r>
              <w:t>290.63</w:t>
            </w:r>
          </w:p>
        </w:tc>
        <w:tc>
          <w:tcPr>
            <w:tcW w:w="936" w:type="dxa"/>
            <w:vAlign w:val="center"/>
          </w:tcPr>
          <w:p>
            <w:pPr>
              <w:pStyle w:val="14"/>
            </w:pPr>
            <w:r>
              <w:t>290.63</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6</w:t>
            </w:r>
          </w:p>
        </w:tc>
        <w:tc>
          <w:tcPr>
            <w:tcW w:w="1236" w:type="dxa"/>
            <w:vAlign w:val="center"/>
          </w:tcPr>
          <w:p>
            <w:pPr>
              <w:pStyle w:val="15"/>
            </w:pPr>
            <w:r>
              <w:t>206</w:t>
            </w:r>
          </w:p>
        </w:tc>
        <w:tc>
          <w:tcPr>
            <w:tcW w:w="1941" w:type="dxa"/>
            <w:vAlign w:val="center"/>
          </w:tcPr>
          <w:p>
            <w:pPr>
              <w:pStyle w:val="15"/>
            </w:pPr>
            <w:r>
              <w:t>科学技术支出</w:t>
            </w:r>
          </w:p>
        </w:tc>
        <w:tc>
          <w:tcPr>
            <w:tcW w:w="1020" w:type="dxa"/>
            <w:vAlign w:val="center"/>
          </w:tcPr>
          <w:p>
            <w:pPr>
              <w:pStyle w:val="14"/>
            </w:pPr>
            <w:r>
              <w:t>10.50</w:t>
            </w:r>
          </w:p>
        </w:tc>
        <w:tc>
          <w:tcPr>
            <w:tcW w:w="1095" w:type="dxa"/>
            <w:vAlign w:val="center"/>
          </w:tcPr>
          <w:p>
            <w:pPr>
              <w:pStyle w:val="14"/>
            </w:pPr>
          </w:p>
        </w:tc>
        <w:tc>
          <w:tcPr>
            <w:tcW w:w="936" w:type="dxa"/>
            <w:vAlign w:val="center"/>
          </w:tcPr>
          <w:p>
            <w:pPr>
              <w:pStyle w:val="14"/>
            </w:pP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7</w:t>
            </w:r>
          </w:p>
        </w:tc>
        <w:tc>
          <w:tcPr>
            <w:tcW w:w="1236" w:type="dxa"/>
            <w:vAlign w:val="center"/>
          </w:tcPr>
          <w:p>
            <w:pPr>
              <w:pStyle w:val="15"/>
            </w:pPr>
            <w:r>
              <w:t>20699</w:t>
            </w:r>
          </w:p>
        </w:tc>
        <w:tc>
          <w:tcPr>
            <w:tcW w:w="1941" w:type="dxa"/>
            <w:vAlign w:val="center"/>
          </w:tcPr>
          <w:p>
            <w:pPr>
              <w:pStyle w:val="15"/>
            </w:pPr>
            <w:r>
              <w:t>其他科学技术支出</w:t>
            </w:r>
          </w:p>
        </w:tc>
        <w:tc>
          <w:tcPr>
            <w:tcW w:w="1020" w:type="dxa"/>
            <w:vAlign w:val="center"/>
          </w:tcPr>
          <w:p>
            <w:pPr>
              <w:pStyle w:val="14"/>
            </w:pPr>
            <w:r>
              <w:t>10.50</w:t>
            </w:r>
          </w:p>
        </w:tc>
        <w:tc>
          <w:tcPr>
            <w:tcW w:w="1095" w:type="dxa"/>
            <w:vAlign w:val="center"/>
          </w:tcPr>
          <w:p>
            <w:pPr>
              <w:pStyle w:val="14"/>
            </w:pPr>
          </w:p>
        </w:tc>
        <w:tc>
          <w:tcPr>
            <w:tcW w:w="936" w:type="dxa"/>
            <w:vAlign w:val="center"/>
          </w:tcPr>
          <w:p>
            <w:pPr>
              <w:pStyle w:val="14"/>
            </w:pP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8</w:t>
            </w:r>
          </w:p>
        </w:tc>
        <w:tc>
          <w:tcPr>
            <w:tcW w:w="1236" w:type="dxa"/>
            <w:vAlign w:val="center"/>
          </w:tcPr>
          <w:p>
            <w:pPr>
              <w:pStyle w:val="15"/>
            </w:pPr>
            <w:r>
              <w:t>2069999</w:t>
            </w:r>
          </w:p>
        </w:tc>
        <w:tc>
          <w:tcPr>
            <w:tcW w:w="1941" w:type="dxa"/>
            <w:vAlign w:val="center"/>
          </w:tcPr>
          <w:p>
            <w:pPr>
              <w:pStyle w:val="15"/>
            </w:pPr>
            <w:r>
              <w:t>其他科学技术支出</w:t>
            </w:r>
          </w:p>
        </w:tc>
        <w:tc>
          <w:tcPr>
            <w:tcW w:w="1020" w:type="dxa"/>
            <w:vAlign w:val="center"/>
          </w:tcPr>
          <w:p>
            <w:pPr>
              <w:pStyle w:val="14"/>
            </w:pPr>
            <w:r>
              <w:t>10.50</w:t>
            </w:r>
          </w:p>
        </w:tc>
        <w:tc>
          <w:tcPr>
            <w:tcW w:w="1095" w:type="dxa"/>
            <w:vAlign w:val="center"/>
          </w:tcPr>
          <w:p>
            <w:pPr>
              <w:pStyle w:val="14"/>
            </w:pPr>
          </w:p>
        </w:tc>
        <w:tc>
          <w:tcPr>
            <w:tcW w:w="936" w:type="dxa"/>
            <w:vAlign w:val="center"/>
          </w:tcPr>
          <w:p>
            <w:pPr>
              <w:pStyle w:val="14"/>
            </w:pP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9</w:t>
            </w:r>
          </w:p>
        </w:tc>
        <w:tc>
          <w:tcPr>
            <w:tcW w:w="1236" w:type="dxa"/>
            <w:vAlign w:val="center"/>
          </w:tcPr>
          <w:p>
            <w:pPr>
              <w:pStyle w:val="15"/>
            </w:pPr>
            <w:r>
              <w:t>208</w:t>
            </w:r>
          </w:p>
        </w:tc>
        <w:tc>
          <w:tcPr>
            <w:tcW w:w="1941" w:type="dxa"/>
            <w:vAlign w:val="center"/>
          </w:tcPr>
          <w:p>
            <w:pPr>
              <w:pStyle w:val="15"/>
            </w:pPr>
            <w:r>
              <w:t>社会保障和就业支出</w:t>
            </w:r>
          </w:p>
        </w:tc>
        <w:tc>
          <w:tcPr>
            <w:tcW w:w="1020" w:type="dxa"/>
            <w:vAlign w:val="center"/>
          </w:tcPr>
          <w:p>
            <w:pPr>
              <w:pStyle w:val="14"/>
            </w:pPr>
            <w:r>
              <w:t>61.45</w:t>
            </w:r>
          </w:p>
        </w:tc>
        <w:tc>
          <w:tcPr>
            <w:tcW w:w="1095" w:type="dxa"/>
            <w:vAlign w:val="center"/>
          </w:tcPr>
          <w:p>
            <w:pPr>
              <w:pStyle w:val="14"/>
            </w:pPr>
            <w:r>
              <w:t>61.45</w:t>
            </w:r>
          </w:p>
        </w:tc>
        <w:tc>
          <w:tcPr>
            <w:tcW w:w="936" w:type="dxa"/>
            <w:vAlign w:val="center"/>
          </w:tcPr>
          <w:p>
            <w:pPr>
              <w:pStyle w:val="14"/>
            </w:pPr>
            <w:r>
              <w:t>61.45</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10</w:t>
            </w:r>
          </w:p>
        </w:tc>
        <w:tc>
          <w:tcPr>
            <w:tcW w:w="1236" w:type="dxa"/>
            <w:vAlign w:val="center"/>
          </w:tcPr>
          <w:p>
            <w:pPr>
              <w:pStyle w:val="15"/>
            </w:pPr>
            <w:r>
              <w:t>20805</w:t>
            </w:r>
          </w:p>
        </w:tc>
        <w:tc>
          <w:tcPr>
            <w:tcW w:w="1941" w:type="dxa"/>
            <w:vAlign w:val="center"/>
          </w:tcPr>
          <w:p>
            <w:pPr>
              <w:pStyle w:val="15"/>
            </w:pPr>
            <w:r>
              <w:t>行政事业单位养老支出</w:t>
            </w:r>
          </w:p>
        </w:tc>
        <w:tc>
          <w:tcPr>
            <w:tcW w:w="1020" w:type="dxa"/>
            <w:vAlign w:val="center"/>
          </w:tcPr>
          <w:p>
            <w:pPr>
              <w:pStyle w:val="14"/>
            </w:pPr>
            <w:r>
              <w:t>61.45</w:t>
            </w:r>
          </w:p>
        </w:tc>
        <w:tc>
          <w:tcPr>
            <w:tcW w:w="1095" w:type="dxa"/>
            <w:vAlign w:val="center"/>
          </w:tcPr>
          <w:p>
            <w:pPr>
              <w:pStyle w:val="14"/>
            </w:pPr>
            <w:r>
              <w:t>61.45</w:t>
            </w:r>
          </w:p>
        </w:tc>
        <w:tc>
          <w:tcPr>
            <w:tcW w:w="936" w:type="dxa"/>
            <w:vAlign w:val="center"/>
          </w:tcPr>
          <w:p>
            <w:pPr>
              <w:pStyle w:val="14"/>
            </w:pPr>
            <w:r>
              <w:t>61.45</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11</w:t>
            </w:r>
          </w:p>
        </w:tc>
        <w:tc>
          <w:tcPr>
            <w:tcW w:w="1236" w:type="dxa"/>
            <w:vAlign w:val="center"/>
          </w:tcPr>
          <w:p>
            <w:pPr>
              <w:pStyle w:val="15"/>
            </w:pPr>
            <w:r>
              <w:t>2080501</w:t>
            </w:r>
          </w:p>
        </w:tc>
        <w:tc>
          <w:tcPr>
            <w:tcW w:w="1941" w:type="dxa"/>
            <w:vAlign w:val="center"/>
          </w:tcPr>
          <w:p>
            <w:pPr>
              <w:pStyle w:val="15"/>
            </w:pPr>
            <w:r>
              <w:t>行政单位离退休</w:t>
            </w:r>
          </w:p>
        </w:tc>
        <w:tc>
          <w:tcPr>
            <w:tcW w:w="1020" w:type="dxa"/>
            <w:vAlign w:val="center"/>
          </w:tcPr>
          <w:p>
            <w:pPr>
              <w:pStyle w:val="14"/>
            </w:pPr>
            <w:r>
              <w:t>14.73</w:t>
            </w:r>
          </w:p>
        </w:tc>
        <w:tc>
          <w:tcPr>
            <w:tcW w:w="1095" w:type="dxa"/>
            <w:vAlign w:val="center"/>
          </w:tcPr>
          <w:p>
            <w:pPr>
              <w:pStyle w:val="14"/>
            </w:pPr>
            <w:r>
              <w:t>14.73</w:t>
            </w:r>
          </w:p>
        </w:tc>
        <w:tc>
          <w:tcPr>
            <w:tcW w:w="936" w:type="dxa"/>
            <w:vAlign w:val="center"/>
          </w:tcPr>
          <w:p>
            <w:pPr>
              <w:pStyle w:val="14"/>
            </w:pPr>
            <w:r>
              <w:t>14.73</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12</w:t>
            </w:r>
          </w:p>
        </w:tc>
        <w:tc>
          <w:tcPr>
            <w:tcW w:w="1236" w:type="dxa"/>
            <w:vAlign w:val="center"/>
          </w:tcPr>
          <w:p>
            <w:pPr>
              <w:pStyle w:val="15"/>
            </w:pPr>
            <w:r>
              <w:t>2080505</w:t>
            </w:r>
          </w:p>
        </w:tc>
        <w:tc>
          <w:tcPr>
            <w:tcW w:w="1941" w:type="dxa"/>
            <w:vAlign w:val="center"/>
          </w:tcPr>
          <w:p>
            <w:pPr>
              <w:pStyle w:val="15"/>
            </w:pPr>
            <w:r>
              <w:t>机关事业单位基本养老保险缴费支出</w:t>
            </w:r>
          </w:p>
        </w:tc>
        <w:tc>
          <w:tcPr>
            <w:tcW w:w="1020" w:type="dxa"/>
            <w:vAlign w:val="center"/>
          </w:tcPr>
          <w:p>
            <w:pPr>
              <w:pStyle w:val="14"/>
            </w:pPr>
            <w:r>
              <w:t>34.38</w:t>
            </w:r>
          </w:p>
        </w:tc>
        <w:tc>
          <w:tcPr>
            <w:tcW w:w="1095" w:type="dxa"/>
            <w:vAlign w:val="center"/>
          </w:tcPr>
          <w:p>
            <w:pPr>
              <w:pStyle w:val="14"/>
            </w:pPr>
            <w:r>
              <w:t>34.38</w:t>
            </w:r>
          </w:p>
        </w:tc>
        <w:tc>
          <w:tcPr>
            <w:tcW w:w="936" w:type="dxa"/>
            <w:vAlign w:val="center"/>
          </w:tcPr>
          <w:p>
            <w:pPr>
              <w:pStyle w:val="14"/>
            </w:pPr>
            <w:r>
              <w:t>34.38</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13</w:t>
            </w:r>
          </w:p>
        </w:tc>
        <w:tc>
          <w:tcPr>
            <w:tcW w:w="1236" w:type="dxa"/>
            <w:vAlign w:val="center"/>
          </w:tcPr>
          <w:p>
            <w:pPr>
              <w:pStyle w:val="15"/>
            </w:pPr>
            <w:r>
              <w:t>2080506</w:t>
            </w:r>
          </w:p>
        </w:tc>
        <w:tc>
          <w:tcPr>
            <w:tcW w:w="1941" w:type="dxa"/>
            <w:vAlign w:val="center"/>
          </w:tcPr>
          <w:p>
            <w:pPr>
              <w:pStyle w:val="15"/>
            </w:pPr>
            <w:r>
              <w:t>机关事业单位职业年金缴费支出</w:t>
            </w:r>
          </w:p>
        </w:tc>
        <w:tc>
          <w:tcPr>
            <w:tcW w:w="1020" w:type="dxa"/>
            <w:vAlign w:val="center"/>
          </w:tcPr>
          <w:p>
            <w:pPr>
              <w:pStyle w:val="14"/>
            </w:pPr>
            <w:r>
              <w:t>12.35</w:t>
            </w:r>
          </w:p>
        </w:tc>
        <w:tc>
          <w:tcPr>
            <w:tcW w:w="1095" w:type="dxa"/>
            <w:vAlign w:val="center"/>
          </w:tcPr>
          <w:p>
            <w:pPr>
              <w:pStyle w:val="14"/>
            </w:pPr>
            <w:r>
              <w:t>12.35</w:t>
            </w:r>
          </w:p>
        </w:tc>
        <w:tc>
          <w:tcPr>
            <w:tcW w:w="936" w:type="dxa"/>
            <w:vAlign w:val="center"/>
          </w:tcPr>
          <w:p>
            <w:pPr>
              <w:pStyle w:val="14"/>
            </w:pPr>
            <w:r>
              <w:t>12.35</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14</w:t>
            </w:r>
          </w:p>
        </w:tc>
        <w:tc>
          <w:tcPr>
            <w:tcW w:w="1236" w:type="dxa"/>
            <w:vAlign w:val="center"/>
          </w:tcPr>
          <w:p>
            <w:pPr>
              <w:pStyle w:val="15"/>
            </w:pPr>
            <w:r>
              <w:t>210</w:t>
            </w:r>
          </w:p>
        </w:tc>
        <w:tc>
          <w:tcPr>
            <w:tcW w:w="1941" w:type="dxa"/>
            <w:vAlign w:val="center"/>
          </w:tcPr>
          <w:p>
            <w:pPr>
              <w:pStyle w:val="15"/>
            </w:pPr>
            <w:r>
              <w:t>卫生健康支出</w:t>
            </w:r>
          </w:p>
        </w:tc>
        <w:tc>
          <w:tcPr>
            <w:tcW w:w="1020" w:type="dxa"/>
            <w:vAlign w:val="center"/>
          </w:tcPr>
          <w:p>
            <w:pPr>
              <w:pStyle w:val="14"/>
            </w:pPr>
            <w:r>
              <w:t>13.97</w:t>
            </w:r>
          </w:p>
        </w:tc>
        <w:tc>
          <w:tcPr>
            <w:tcW w:w="1095" w:type="dxa"/>
            <w:vAlign w:val="center"/>
          </w:tcPr>
          <w:p>
            <w:pPr>
              <w:pStyle w:val="14"/>
            </w:pPr>
            <w:r>
              <w:t>13.97</w:t>
            </w:r>
          </w:p>
        </w:tc>
        <w:tc>
          <w:tcPr>
            <w:tcW w:w="936" w:type="dxa"/>
            <w:vAlign w:val="center"/>
          </w:tcPr>
          <w:p>
            <w:pPr>
              <w:pStyle w:val="14"/>
            </w:pPr>
            <w:r>
              <w:t>13.97</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15</w:t>
            </w:r>
          </w:p>
        </w:tc>
        <w:tc>
          <w:tcPr>
            <w:tcW w:w="1236" w:type="dxa"/>
            <w:vAlign w:val="center"/>
          </w:tcPr>
          <w:p>
            <w:pPr>
              <w:pStyle w:val="15"/>
            </w:pPr>
            <w:r>
              <w:t>21011</w:t>
            </w:r>
          </w:p>
        </w:tc>
        <w:tc>
          <w:tcPr>
            <w:tcW w:w="1941" w:type="dxa"/>
            <w:vAlign w:val="center"/>
          </w:tcPr>
          <w:p>
            <w:pPr>
              <w:pStyle w:val="15"/>
            </w:pPr>
            <w:r>
              <w:t>行政事业单位医疗</w:t>
            </w:r>
          </w:p>
        </w:tc>
        <w:tc>
          <w:tcPr>
            <w:tcW w:w="1020" w:type="dxa"/>
            <w:vAlign w:val="center"/>
          </w:tcPr>
          <w:p>
            <w:pPr>
              <w:pStyle w:val="14"/>
            </w:pPr>
            <w:r>
              <w:t>13.97</w:t>
            </w:r>
          </w:p>
        </w:tc>
        <w:tc>
          <w:tcPr>
            <w:tcW w:w="1095" w:type="dxa"/>
            <w:vAlign w:val="center"/>
          </w:tcPr>
          <w:p>
            <w:pPr>
              <w:pStyle w:val="14"/>
            </w:pPr>
            <w:r>
              <w:t>13.97</w:t>
            </w:r>
          </w:p>
        </w:tc>
        <w:tc>
          <w:tcPr>
            <w:tcW w:w="936" w:type="dxa"/>
            <w:vAlign w:val="center"/>
          </w:tcPr>
          <w:p>
            <w:pPr>
              <w:pStyle w:val="14"/>
            </w:pPr>
            <w:r>
              <w:t>13.97</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16</w:t>
            </w:r>
          </w:p>
        </w:tc>
        <w:tc>
          <w:tcPr>
            <w:tcW w:w="1236" w:type="dxa"/>
            <w:vAlign w:val="center"/>
          </w:tcPr>
          <w:p>
            <w:pPr>
              <w:pStyle w:val="15"/>
            </w:pPr>
            <w:r>
              <w:t>2101101</w:t>
            </w:r>
          </w:p>
        </w:tc>
        <w:tc>
          <w:tcPr>
            <w:tcW w:w="1941" w:type="dxa"/>
            <w:vAlign w:val="center"/>
          </w:tcPr>
          <w:p>
            <w:pPr>
              <w:pStyle w:val="15"/>
            </w:pPr>
            <w:r>
              <w:t>行政单位医疗</w:t>
            </w:r>
          </w:p>
        </w:tc>
        <w:tc>
          <w:tcPr>
            <w:tcW w:w="1020" w:type="dxa"/>
            <w:vAlign w:val="center"/>
          </w:tcPr>
          <w:p>
            <w:pPr>
              <w:pStyle w:val="14"/>
            </w:pPr>
            <w:r>
              <w:t>13.97</w:t>
            </w:r>
          </w:p>
        </w:tc>
        <w:tc>
          <w:tcPr>
            <w:tcW w:w="1095" w:type="dxa"/>
            <w:vAlign w:val="center"/>
          </w:tcPr>
          <w:p>
            <w:pPr>
              <w:pStyle w:val="14"/>
            </w:pPr>
            <w:r>
              <w:t>13.97</w:t>
            </w:r>
          </w:p>
        </w:tc>
        <w:tc>
          <w:tcPr>
            <w:tcW w:w="936" w:type="dxa"/>
            <w:vAlign w:val="center"/>
          </w:tcPr>
          <w:p>
            <w:pPr>
              <w:pStyle w:val="14"/>
            </w:pPr>
            <w:r>
              <w:t>13.97</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17</w:t>
            </w:r>
          </w:p>
        </w:tc>
        <w:tc>
          <w:tcPr>
            <w:tcW w:w="1236" w:type="dxa"/>
            <w:vAlign w:val="center"/>
          </w:tcPr>
          <w:p>
            <w:pPr>
              <w:pStyle w:val="15"/>
            </w:pPr>
            <w:r>
              <w:t>213</w:t>
            </w:r>
          </w:p>
        </w:tc>
        <w:tc>
          <w:tcPr>
            <w:tcW w:w="1941" w:type="dxa"/>
            <w:vAlign w:val="center"/>
          </w:tcPr>
          <w:p>
            <w:pPr>
              <w:pStyle w:val="15"/>
            </w:pPr>
            <w:r>
              <w:t>农林水支出</w:t>
            </w:r>
          </w:p>
        </w:tc>
        <w:tc>
          <w:tcPr>
            <w:tcW w:w="1020" w:type="dxa"/>
            <w:vAlign w:val="center"/>
          </w:tcPr>
          <w:p>
            <w:pPr>
              <w:pStyle w:val="14"/>
            </w:pPr>
            <w:r>
              <w:t>227.05</w:t>
            </w:r>
          </w:p>
        </w:tc>
        <w:tc>
          <w:tcPr>
            <w:tcW w:w="1095" w:type="dxa"/>
            <w:vAlign w:val="center"/>
          </w:tcPr>
          <w:p>
            <w:pPr>
              <w:pStyle w:val="14"/>
            </w:pPr>
            <w:r>
              <w:t>199.70</w:t>
            </w:r>
          </w:p>
        </w:tc>
        <w:tc>
          <w:tcPr>
            <w:tcW w:w="936" w:type="dxa"/>
            <w:vAlign w:val="center"/>
          </w:tcPr>
          <w:p>
            <w:pPr>
              <w:pStyle w:val="14"/>
            </w:pPr>
            <w:r>
              <w:t>199.70</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r>
              <w:t>27.35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18</w:t>
            </w:r>
          </w:p>
        </w:tc>
        <w:tc>
          <w:tcPr>
            <w:tcW w:w="1236" w:type="dxa"/>
            <w:vAlign w:val="center"/>
          </w:tcPr>
          <w:p>
            <w:pPr>
              <w:pStyle w:val="15"/>
            </w:pPr>
            <w:r>
              <w:t>21301</w:t>
            </w:r>
          </w:p>
        </w:tc>
        <w:tc>
          <w:tcPr>
            <w:tcW w:w="1941" w:type="dxa"/>
            <w:vAlign w:val="center"/>
          </w:tcPr>
          <w:p>
            <w:pPr>
              <w:pStyle w:val="15"/>
            </w:pPr>
            <w:r>
              <w:t>农业农村</w:t>
            </w:r>
          </w:p>
        </w:tc>
        <w:tc>
          <w:tcPr>
            <w:tcW w:w="1020" w:type="dxa"/>
            <w:vAlign w:val="center"/>
          </w:tcPr>
          <w:p>
            <w:pPr>
              <w:pStyle w:val="14"/>
            </w:pPr>
            <w:r>
              <w:t>66.68</w:t>
            </w:r>
          </w:p>
        </w:tc>
        <w:tc>
          <w:tcPr>
            <w:tcW w:w="1095" w:type="dxa"/>
            <w:vAlign w:val="center"/>
          </w:tcPr>
          <w:p>
            <w:pPr>
              <w:pStyle w:val="14"/>
            </w:pPr>
            <w:r>
              <w:t>39.33</w:t>
            </w:r>
          </w:p>
        </w:tc>
        <w:tc>
          <w:tcPr>
            <w:tcW w:w="936" w:type="dxa"/>
            <w:vAlign w:val="center"/>
          </w:tcPr>
          <w:p>
            <w:pPr>
              <w:pStyle w:val="14"/>
            </w:pPr>
            <w:r>
              <w:t>39.33</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r>
              <w:t>27.35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19</w:t>
            </w:r>
          </w:p>
        </w:tc>
        <w:tc>
          <w:tcPr>
            <w:tcW w:w="1236" w:type="dxa"/>
            <w:vAlign w:val="center"/>
          </w:tcPr>
          <w:p>
            <w:pPr>
              <w:pStyle w:val="15"/>
            </w:pPr>
            <w:r>
              <w:t>2130152</w:t>
            </w:r>
          </w:p>
        </w:tc>
        <w:tc>
          <w:tcPr>
            <w:tcW w:w="1941" w:type="dxa"/>
            <w:vAlign w:val="center"/>
          </w:tcPr>
          <w:p>
            <w:pPr>
              <w:pStyle w:val="15"/>
            </w:pPr>
            <w:r>
              <w:t>对高校毕业生到基层任职补助</w:t>
            </w:r>
          </w:p>
        </w:tc>
        <w:tc>
          <w:tcPr>
            <w:tcW w:w="1020" w:type="dxa"/>
            <w:vAlign w:val="center"/>
          </w:tcPr>
          <w:p>
            <w:pPr>
              <w:pStyle w:val="14"/>
            </w:pPr>
            <w:r>
              <w:t>66.68</w:t>
            </w:r>
          </w:p>
        </w:tc>
        <w:tc>
          <w:tcPr>
            <w:tcW w:w="1095" w:type="dxa"/>
            <w:vAlign w:val="center"/>
          </w:tcPr>
          <w:p>
            <w:pPr>
              <w:pStyle w:val="14"/>
            </w:pPr>
            <w:r>
              <w:t>39.33</w:t>
            </w:r>
          </w:p>
        </w:tc>
        <w:tc>
          <w:tcPr>
            <w:tcW w:w="936" w:type="dxa"/>
            <w:vAlign w:val="center"/>
          </w:tcPr>
          <w:p>
            <w:pPr>
              <w:pStyle w:val="14"/>
            </w:pPr>
            <w:r>
              <w:t>39.33</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r>
              <w:t>27.35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20</w:t>
            </w:r>
          </w:p>
        </w:tc>
        <w:tc>
          <w:tcPr>
            <w:tcW w:w="1236" w:type="dxa"/>
            <w:vAlign w:val="center"/>
          </w:tcPr>
          <w:p>
            <w:pPr>
              <w:pStyle w:val="15"/>
            </w:pPr>
            <w:r>
              <w:t>21307</w:t>
            </w:r>
          </w:p>
        </w:tc>
        <w:tc>
          <w:tcPr>
            <w:tcW w:w="1941" w:type="dxa"/>
            <w:vAlign w:val="center"/>
          </w:tcPr>
          <w:p>
            <w:pPr>
              <w:pStyle w:val="15"/>
            </w:pPr>
            <w:r>
              <w:t>农村综合改革</w:t>
            </w:r>
          </w:p>
        </w:tc>
        <w:tc>
          <w:tcPr>
            <w:tcW w:w="1020" w:type="dxa"/>
            <w:vAlign w:val="center"/>
          </w:tcPr>
          <w:p>
            <w:pPr>
              <w:pStyle w:val="14"/>
            </w:pPr>
            <w:r>
              <w:t>160.37</w:t>
            </w:r>
          </w:p>
        </w:tc>
        <w:tc>
          <w:tcPr>
            <w:tcW w:w="1095" w:type="dxa"/>
            <w:vAlign w:val="center"/>
          </w:tcPr>
          <w:p>
            <w:pPr>
              <w:pStyle w:val="14"/>
            </w:pPr>
            <w:r>
              <w:t>160.37</w:t>
            </w:r>
          </w:p>
        </w:tc>
        <w:tc>
          <w:tcPr>
            <w:tcW w:w="936" w:type="dxa"/>
            <w:vAlign w:val="center"/>
          </w:tcPr>
          <w:p>
            <w:pPr>
              <w:pStyle w:val="14"/>
            </w:pPr>
            <w:r>
              <w:t>160.37</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21</w:t>
            </w:r>
          </w:p>
        </w:tc>
        <w:tc>
          <w:tcPr>
            <w:tcW w:w="1236" w:type="dxa"/>
            <w:vAlign w:val="center"/>
          </w:tcPr>
          <w:p>
            <w:pPr>
              <w:pStyle w:val="15"/>
            </w:pPr>
            <w:r>
              <w:t>2130705</w:t>
            </w:r>
          </w:p>
        </w:tc>
        <w:tc>
          <w:tcPr>
            <w:tcW w:w="1941" w:type="dxa"/>
            <w:vAlign w:val="center"/>
          </w:tcPr>
          <w:p>
            <w:pPr>
              <w:pStyle w:val="15"/>
            </w:pPr>
            <w:r>
              <w:t>对村民委员会和村党支部的补助</w:t>
            </w:r>
          </w:p>
        </w:tc>
        <w:tc>
          <w:tcPr>
            <w:tcW w:w="1020" w:type="dxa"/>
            <w:vAlign w:val="center"/>
          </w:tcPr>
          <w:p>
            <w:pPr>
              <w:pStyle w:val="14"/>
            </w:pPr>
            <w:r>
              <w:t>160.37</w:t>
            </w:r>
          </w:p>
        </w:tc>
        <w:tc>
          <w:tcPr>
            <w:tcW w:w="1095" w:type="dxa"/>
            <w:vAlign w:val="center"/>
          </w:tcPr>
          <w:p>
            <w:pPr>
              <w:pStyle w:val="14"/>
            </w:pPr>
            <w:r>
              <w:t>160.37</w:t>
            </w:r>
          </w:p>
        </w:tc>
        <w:tc>
          <w:tcPr>
            <w:tcW w:w="936" w:type="dxa"/>
            <w:vAlign w:val="center"/>
          </w:tcPr>
          <w:p>
            <w:pPr>
              <w:pStyle w:val="14"/>
            </w:pPr>
            <w:r>
              <w:t>160.37</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22</w:t>
            </w:r>
          </w:p>
        </w:tc>
        <w:tc>
          <w:tcPr>
            <w:tcW w:w="1236" w:type="dxa"/>
            <w:vAlign w:val="center"/>
          </w:tcPr>
          <w:p>
            <w:pPr>
              <w:pStyle w:val="15"/>
            </w:pPr>
            <w:r>
              <w:t>221</w:t>
            </w:r>
          </w:p>
        </w:tc>
        <w:tc>
          <w:tcPr>
            <w:tcW w:w="1941" w:type="dxa"/>
            <w:vAlign w:val="center"/>
          </w:tcPr>
          <w:p>
            <w:pPr>
              <w:pStyle w:val="15"/>
            </w:pPr>
            <w:r>
              <w:t>住房保障支出</w:t>
            </w:r>
          </w:p>
        </w:tc>
        <w:tc>
          <w:tcPr>
            <w:tcW w:w="1020" w:type="dxa"/>
            <w:vAlign w:val="center"/>
          </w:tcPr>
          <w:p>
            <w:pPr>
              <w:pStyle w:val="14"/>
            </w:pPr>
            <w:r>
              <w:t>22.66</w:t>
            </w:r>
          </w:p>
        </w:tc>
        <w:tc>
          <w:tcPr>
            <w:tcW w:w="1095" w:type="dxa"/>
            <w:vAlign w:val="center"/>
          </w:tcPr>
          <w:p>
            <w:pPr>
              <w:pStyle w:val="14"/>
            </w:pPr>
            <w:r>
              <w:t>22.66</w:t>
            </w:r>
          </w:p>
        </w:tc>
        <w:tc>
          <w:tcPr>
            <w:tcW w:w="936" w:type="dxa"/>
            <w:vAlign w:val="center"/>
          </w:tcPr>
          <w:p>
            <w:pPr>
              <w:pStyle w:val="14"/>
            </w:pPr>
            <w:r>
              <w:t>22.66</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23</w:t>
            </w:r>
          </w:p>
        </w:tc>
        <w:tc>
          <w:tcPr>
            <w:tcW w:w="1236" w:type="dxa"/>
            <w:vAlign w:val="center"/>
          </w:tcPr>
          <w:p>
            <w:pPr>
              <w:pStyle w:val="15"/>
            </w:pPr>
            <w:r>
              <w:t>22102</w:t>
            </w:r>
          </w:p>
        </w:tc>
        <w:tc>
          <w:tcPr>
            <w:tcW w:w="1941" w:type="dxa"/>
            <w:vAlign w:val="center"/>
          </w:tcPr>
          <w:p>
            <w:pPr>
              <w:pStyle w:val="15"/>
            </w:pPr>
            <w:r>
              <w:t>住房改革支出</w:t>
            </w:r>
          </w:p>
        </w:tc>
        <w:tc>
          <w:tcPr>
            <w:tcW w:w="1020" w:type="dxa"/>
            <w:vAlign w:val="center"/>
          </w:tcPr>
          <w:p>
            <w:pPr>
              <w:pStyle w:val="14"/>
            </w:pPr>
            <w:r>
              <w:t>22.66</w:t>
            </w:r>
          </w:p>
        </w:tc>
        <w:tc>
          <w:tcPr>
            <w:tcW w:w="1095" w:type="dxa"/>
            <w:vAlign w:val="center"/>
          </w:tcPr>
          <w:p>
            <w:pPr>
              <w:pStyle w:val="14"/>
            </w:pPr>
            <w:r>
              <w:t>22.66</w:t>
            </w:r>
          </w:p>
        </w:tc>
        <w:tc>
          <w:tcPr>
            <w:tcW w:w="936" w:type="dxa"/>
            <w:vAlign w:val="center"/>
          </w:tcPr>
          <w:p>
            <w:pPr>
              <w:pStyle w:val="14"/>
            </w:pPr>
            <w:r>
              <w:t>22.66</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6"/>
            </w:pPr>
            <w:r>
              <w:t>24</w:t>
            </w:r>
          </w:p>
        </w:tc>
        <w:tc>
          <w:tcPr>
            <w:tcW w:w="1236" w:type="dxa"/>
            <w:vAlign w:val="center"/>
          </w:tcPr>
          <w:p>
            <w:pPr>
              <w:pStyle w:val="15"/>
            </w:pPr>
            <w:r>
              <w:t>2210201</w:t>
            </w:r>
          </w:p>
        </w:tc>
        <w:tc>
          <w:tcPr>
            <w:tcW w:w="1941" w:type="dxa"/>
            <w:vAlign w:val="center"/>
          </w:tcPr>
          <w:p>
            <w:pPr>
              <w:pStyle w:val="15"/>
            </w:pPr>
            <w:r>
              <w:t>住房公积金</w:t>
            </w:r>
          </w:p>
        </w:tc>
        <w:tc>
          <w:tcPr>
            <w:tcW w:w="1020" w:type="dxa"/>
            <w:vAlign w:val="center"/>
          </w:tcPr>
          <w:p>
            <w:pPr>
              <w:pStyle w:val="14"/>
            </w:pPr>
            <w:r>
              <w:t>22.66</w:t>
            </w:r>
          </w:p>
        </w:tc>
        <w:tc>
          <w:tcPr>
            <w:tcW w:w="1095" w:type="dxa"/>
            <w:vAlign w:val="center"/>
          </w:tcPr>
          <w:p>
            <w:pPr>
              <w:pStyle w:val="14"/>
            </w:pPr>
            <w:r>
              <w:t>22.66</w:t>
            </w:r>
          </w:p>
        </w:tc>
        <w:tc>
          <w:tcPr>
            <w:tcW w:w="936" w:type="dxa"/>
            <w:vAlign w:val="center"/>
          </w:tcPr>
          <w:p>
            <w:pPr>
              <w:pStyle w:val="14"/>
            </w:pPr>
            <w:r>
              <w:t>22.66</w:t>
            </w:r>
          </w:p>
        </w:tc>
        <w:tc>
          <w:tcPr>
            <w:tcW w:w="804" w:type="dxa"/>
            <w:vAlign w:val="center"/>
          </w:tcPr>
          <w:p>
            <w:pPr>
              <w:pStyle w:val="14"/>
            </w:pPr>
          </w:p>
        </w:tc>
        <w:tc>
          <w:tcPr>
            <w:tcW w:w="732" w:type="dxa"/>
            <w:vAlign w:val="center"/>
          </w:tcPr>
          <w:p>
            <w:pPr>
              <w:pStyle w:val="14"/>
            </w:pPr>
          </w:p>
        </w:tc>
        <w:tc>
          <w:tcPr>
            <w:tcW w:w="672" w:type="dxa"/>
            <w:vAlign w:val="center"/>
          </w:tcPr>
          <w:p>
            <w:pPr>
              <w:pStyle w:val="14"/>
            </w:pPr>
          </w:p>
        </w:tc>
        <w:tc>
          <w:tcPr>
            <w:tcW w:w="768" w:type="dxa"/>
            <w:vAlign w:val="center"/>
          </w:tcPr>
          <w:p>
            <w:pPr>
              <w:pStyle w:val="14"/>
            </w:pPr>
          </w:p>
        </w:tc>
        <w:tc>
          <w:tcPr>
            <w:tcW w:w="804" w:type="dxa"/>
            <w:vAlign w:val="center"/>
          </w:tcPr>
          <w:p>
            <w:pPr>
              <w:pStyle w:val="14"/>
            </w:pPr>
          </w:p>
        </w:tc>
        <w:tc>
          <w:tcPr>
            <w:tcW w:w="708" w:type="dxa"/>
            <w:vAlign w:val="center"/>
          </w:tcPr>
          <w:p>
            <w:pPr>
              <w:pStyle w:val="14"/>
            </w:pPr>
          </w:p>
        </w:tc>
        <w:tc>
          <w:tcPr>
            <w:tcW w:w="831" w:type="dxa"/>
            <w:vAlign w:val="center"/>
          </w:tcPr>
          <w:p>
            <w:pPr>
              <w:pStyle w:val="14"/>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1"/>
        <w:gridCol w:w="1092"/>
        <w:gridCol w:w="290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04" w:type="dxa"/>
            <w:gridSpan w:val="3"/>
            <w:tcBorders>
              <w:top w:val="single" w:color="FFFFFF" w:sz="6" w:space="0"/>
              <w:left w:val="single" w:color="FFFFFF" w:sz="6" w:space="0"/>
              <w:right w:val="single" w:color="FFFFFF" w:sz="6" w:space="0"/>
            </w:tcBorders>
            <w:vAlign w:val="center"/>
          </w:tcPr>
          <w:p>
            <w:pPr>
              <w:pStyle w:val="12"/>
            </w:pPr>
            <w:r>
              <w:t>203中共保定市满城区委组织部</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1" w:type="dxa"/>
            <w:vMerge w:val="restart"/>
            <w:vAlign w:val="center"/>
          </w:tcPr>
          <w:p>
            <w:pPr>
              <w:pStyle w:val="13"/>
            </w:pPr>
            <w:r>
              <w:t>序号</w:t>
            </w:r>
          </w:p>
        </w:tc>
        <w:tc>
          <w:tcPr>
            <w:tcW w:w="3993"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1" w:type="dxa"/>
            <w:vMerge w:val="continue"/>
          </w:tcPr>
          <w:p/>
        </w:tc>
        <w:tc>
          <w:tcPr>
            <w:tcW w:w="1092" w:type="dxa"/>
            <w:vAlign w:val="center"/>
          </w:tcPr>
          <w:p>
            <w:pPr>
              <w:pStyle w:val="13"/>
            </w:pPr>
            <w:r>
              <w:t>科目    编码</w:t>
            </w:r>
          </w:p>
        </w:tc>
        <w:tc>
          <w:tcPr>
            <w:tcW w:w="2901"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1" w:type="dxa"/>
            <w:vAlign w:val="center"/>
          </w:tcPr>
          <w:p>
            <w:pPr>
              <w:pStyle w:val="13"/>
            </w:pPr>
            <w:r>
              <w:t>栏次</w:t>
            </w:r>
          </w:p>
        </w:tc>
        <w:tc>
          <w:tcPr>
            <w:tcW w:w="1092" w:type="dxa"/>
            <w:vAlign w:val="center"/>
          </w:tcPr>
          <w:p>
            <w:pPr>
              <w:pStyle w:val="13"/>
            </w:pPr>
            <w:r>
              <w:t>1</w:t>
            </w:r>
          </w:p>
        </w:tc>
        <w:tc>
          <w:tcPr>
            <w:tcW w:w="2901"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1</w:t>
            </w:r>
          </w:p>
        </w:tc>
        <w:tc>
          <w:tcPr>
            <w:tcW w:w="1092" w:type="dxa"/>
            <w:vAlign w:val="center"/>
          </w:tcPr>
          <w:p>
            <w:pPr>
              <w:pStyle w:val="19"/>
            </w:pPr>
          </w:p>
        </w:tc>
        <w:tc>
          <w:tcPr>
            <w:tcW w:w="2901" w:type="dxa"/>
            <w:vAlign w:val="center"/>
          </w:tcPr>
          <w:p>
            <w:pPr>
              <w:pStyle w:val="17"/>
            </w:pPr>
            <w:r>
              <w:t>合计</w:t>
            </w:r>
          </w:p>
        </w:tc>
        <w:tc>
          <w:tcPr>
            <w:tcW w:w="1095" w:type="dxa"/>
            <w:vAlign w:val="center"/>
          </w:tcPr>
          <w:p>
            <w:pPr>
              <w:pStyle w:val="18"/>
            </w:pPr>
            <w:r>
              <w:t>907.04</w:t>
            </w:r>
          </w:p>
        </w:tc>
        <w:tc>
          <w:tcPr>
            <w:tcW w:w="1095" w:type="dxa"/>
            <w:vAlign w:val="center"/>
          </w:tcPr>
          <w:p>
            <w:pPr>
              <w:pStyle w:val="18"/>
            </w:pPr>
            <w:r>
              <w:t>378.86</w:t>
            </w:r>
          </w:p>
        </w:tc>
        <w:tc>
          <w:tcPr>
            <w:tcW w:w="1095" w:type="dxa"/>
            <w:vAlign w:val="center"/>
          </w:tcPr>
          <w:p>
            <w:pPr>
              <w:pStyle w:val="18"/>
            </w:pPr>
            <w:r>
              <w:t>528.18</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2</w:t>
            </w:r>
          </w:p>
        </w:tc>
        <w:tc>
          <w:tcPr>
            <w:tcW w:w="1092" w:type="dxa"/>
            <w:vAlign w:val="center"/>
          </w:tcPr>
          <w:p>
            <w:pPr>
              <w:pStyle w:val="15"/>
            </w:pPr>
            <w:r>
              <w:t>201</w:t>
            </w:r>
          </w:p>
        </w:tc>
        <w:tc>
          <w:tcPr>
            <w:tcW w:w="2901" w:type="dxa"/>
            <w:vAlign w:val="center"/>
          </w:tcPr>
          <w:p>
            <w:pPr>
              <w:pStyle w:val="15"/>
            </w:pPr>
            <w:r>
              <w:t>一般公共服务支出</w:t>
            </w:r>
          </w:p>
        </w:tc>
        <w:tc>
          <w:tcPr>
            <w:tcW w:w="1095" w:type="dxa"/>
            <w:vAlign w:val="center"/>
          </w:tcPr>
          <w:p>
            <w:pPr>
              <w:pStyle w:val="14"/>
            </w:pPr>
            <w:r>
              <w:t>571.40</w:t>
            </w:r>
          </w:p>
        </w:tc>
        <w:tc>
          <w:tcPr>
            <w:tcW w:w="1095" w:type="dxa"/>
            <w:vAlign w:val="center"/>
          </w:tcPr>
          <w:p>
            <w:pPr>
              <w:pStyle w:val="14"/>
            </w:pPr>
            <w:r>
              <w:t>280.77</w:t>
            </w:r>
          </w:p>
        </w:tc>
        <w:tc>
          <w:tcPr>
            <w:tcW w:w="1095" w:type="dxa"/>
            <w:vAlign w:val="center"/>
          </w:tcPr>
          <w:p>
            <w:pPr>
              <w:pStyle w:val="14"/>
            </w:pPr>
            <w:r>
              <w:t>290.63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3</w:t>
            </w:r>
          </w:p>
        </w:tc>
        <w:tc>
          <w:tcPr>
            <w:tcW w:w="1092" w:type="dxa"/>
            <w:vAlign w:val="center"/>
          </w:tcPr>
          <w:p>
            <w:pPr>
              <w:pStyle w:val="15"/>
            </w:pPr>
            <w:r>
              <w:t>20132</w:t>
            </w:r>
          </w:p>
        </w:tc>
        <w:tc>
          <w:tcPr>
            <w:tcW w:w="2901" w:type="dxa"/>
            <w:vAlign w:val="center"/>
          </w:tcPr>
          <w:p>
            <w:pPr>
              <w:pStyle w:val="15"/>
            </w:pPr>
            <w:r>
              <w:t>组织事务</w:t>
            </w:r>
          </w:p>
        </w:tc>
        <w:tc>
          <w:tcPr>
            <w:tcW w:w="1095" w:type="dxa"/>
            <w:vAlign w:val="center"/>
          </w:tcPr>
          <w:p>
            <w:pPr>
              <w:pStyle w:val="14"/>
            </w:pPr>
            <w:r>
              <w:t>571.40</w:t>
            </w:r>
          </w:p>
        </w:tc>
        <w:tc>
          <w:tcPr>
            <w:tcW w:w="1095" w:type="dxa"/>
            <w:vAlign w:val="center"/>
          </w:tcPr>
          <w:p>
            <w:pPr>
              <w:pStyle w:val="14"/>
            </w:pPr>
            <w:r>
              <w:t>280.77</w:t>
            </w:r>
          </w:p>
        </w:tc>
        <w:tc>
          <w:tcPr>
            <w:tcW w:w="1095" w:type="dxa"/>
            <w:vAlign w:val="center"/>
          </w:tcPr>
          <w:p>
            <w:pPr>
              <w:pStyle w:val="14"/>
            </w:pPr>
            <w:r>
              <w:t>290.63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4</w:t>
            </w:r>
          </w:p>
        </w:tc>
        <w:tc>
          <w:tcPr>
            <w:tcW w:w="1092" w:type="dxa"/>
            <w:vAlign w:val="center"/>
          </w:tcPr>
          <w:p>
            <w:pPr>
              <w:pStyle w:val="15"/>
            </w:pPr>
            <w:r>
              <w:t>2013201</w:t>
            </w:r>
          </w:p>
        </w:tc>
        <w:tc>
          <w:tcPr>
            <w:tcW w:w="2901" w:type="dxa"/>
            <w:vAlign w:val="center"/>
          </w:tcPr>
          <w:p>
            <w:pPr>
              <w:pStyle w:val="15"/>
            </w:pPr>
            <w:r>
              <w:t>行政运行</w:t>
            </w:r>
          </w:p>
        </w:tc>
        <w:tc>
          <w:tcPr>
            <w:tcW w:w="1095" w:type="dxa"/>
            <w:vAlign w:val="center"/>
          </w:tcPr>
          <w:p>
            <w:pPr>
              <w:pStyle w:val="14"/>
            </w:pPr>
            <w:r>
              <w:t>280.77</w:t>
            </w:r>
          </w:p>
        </w:tc>
        <w:tc>
          <w:tcPr>
            <w:tcW w:w="1095" w:type="dxa"/>
            <w:vAlign w:val="center"/>
          </w:tcPr>
          <w:p>
            <w:pPr>
              <w:pStyle w:val="14"/>
            </w:pPr>
            <w:r>
              <w:t>280.77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5</w:t>
            </w:r>
          </w:p>
        </w:tc>
        <w:tc>
          <w:tcPr>
            <w:tcW w:w="1092" w:type="dxa"/>
            <w:vAlign w:val="center"/>
          </w:tcPr>
          <w:p>
            <w:pPr>
              <w:pStyle w:val="15"/>
            </w:pPr>
            <w:r>
              <w:t>2013299</w:t>
            </w:r>
          </w:p>
        </w:tc>
        <w:tc>
          <w:tcPr>
            <w:tcW w:w="2901" w:type="dxa"/>
            <w:vAlign w:val="center"/>
          </w:tcPr>
          <w:p>
            <w:pPr>
              <w:pStyle w:val="15"/>
            </w:pPr>
            <w:r>
              <w:t>其他组织事务支出</w:t>
            </w:r>
          </w:p>
        </w:tc>
        <w:tc>
          <w:tcPr>
            <w:tcW w:w="1095" w:type="dxa"/>
            <w:vAlign w:val="center"/>
          </w:tcPr>
          <w:p>
            <w:pPr>
              <w:pStyle w:val="14"/>
            </w:pPr>
            <w:r>
              <w:t>290.63</w:t>
            </w:r>
          </w:p>
        </w:tc>
        <w:tc>
          <w:tcPr>
            <w:tcW w:w="1095" w:type="dxa"/>
            <w:vAlign w:val="center"/>
          </w:tcPr>
          <w:p>
            <w:pPr>
              <w:pStyle w:val="14"/>
            </w:pPr>
          </w:p>
        </w:tc>
        <w:tc>
          <w:tcPr>
            <w:tcW w:w="1095" w:type="dxa"/>
            <w:vAlign w:val="center"/>
          </w:tcPr>
          <w:p>
            <w:pPr>
              <w:pStyle w:val="14"/>
            </w:pPr>
            <w:r>
              <w:t>290.63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6</w:t>
            </w:r>
          </w:p>
        </w:tc>
        <w:tc>
          <w:tcPr>
            <w:tcW w:w="1092" w:type="dxa"/>
            <w:vAlign w:val="center"/>
          </w:tcPr>
          <w:p>
            <w:pPr>
              <w:pStyle w:val="15"/>
            </w:pPr>
            <w:r>
              <w:t>206</w:t>
            </w:r>
          </w:p>
        </w:tc>
        <w:tc>
          <w:tcPr>
            <w:tcW w:w="2901" w:type="dxa"/>
            <w:vAlign w:val="center"/>
          </w:tcPr>
          <w:p>
            <w:pPr>
              <w:pStyle w:val="15"/>
            </w:pPr>
            <w:r>
              <w:t>科学技术支出</w:t>
            </w:r>
          </w:p>
        </w:tc>
        <w:tc>
          <w:tcPr>
            <w:tcW w:w="1095" w:type="dxa"/>
            <w:vAlign w:val="center"/>
          </w:tcPr>
          <w:p>
            <w:pPr>
              <w:pStyle w:val="14"/>
            </w:pPr>
            <w:r>
              <w:t>10.50</w:t>
            </w:r>
          </w:p>
        </w:tc>
        <w:tc>
          <w:tcPr>
            <w:tcW w:w="1095" w:type="dxa"/>
            <w:vAlign w:val="center"/>
          </w:tcPr>
          <w:p>
            <w:pPr>
              <w:pStyle w:val="14"/>
            </w:pPr>
          </w:p>
        </w:tc>
        <w:tc>
          <w:tcPr>
            <w:tcW w:w="1095" w:type="dxa"/>
            <w:vAlign w:val="center"/>
          </w:tcPr>
          <w:p>
            <w:pPr>
              <w:pStyle w:val="14"/>
            </w:pPr>
            <w:r>
              <w:t>10.50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7</w:t>
            </w:r>
          </w:p>
        </w:tc>
        <w:tc>
          <w:tcPr>
            <w:tcW w:w="1092" w:type="dxa"/>
            <w:vAlign w:val="center"/>
          </w:tcPr>
          <w:p>
            <w:pPr>
              <w:pStyle w:val="15"/>
            </w:pPr>
            <w:r>
              <w:t>20699</w:t>
            </w:r>
          </w:p>
        </w:tc>
        <w:tc>
          <w:tcPr>
            <w:tcW w:w="2901" w:type="dxa"/>
            <w:vAlign w:val="center"/>
          </w:tcPr>
          <w:p>
            <w:pPr>
              <w:pStyle w:val="15"/>
            </w:pPr>
            <w:r>
              <w:t>其他科学技术支出</w:t>
            </w:r>
          </w:p>
        </w:tc>
        <w:tc>
          <w:tcPr>
            <w:tcW w:w="1095" w:type="dxa"/>
            <w:vAlign w:val="center"/>
          </w:tcPr>
          <w:p>
            <w:pPr>
              <w:pStyle w:val="14"/>
            </w:pPr>
            <w:r>
              <w:t>10.50</w:t>
            </w:r>
          </w:p>
        </w:tc>
        <w:tc>
          <w:tcPr>
            <w:tcW w:w="1095" w:type="dxa"/>
            <w:vAlign w:val="center"/>
          </w:tcPr>
          <w:p>
            <w:pPr>
              <w:pStyle w:val="14"/>
            </w:pPr>
          </w:p>
        </w:tc>
        <w:tc>
          <w:tcPr>
            <w:tcW w:w="1095" w:type="dxa"/>
            <w:vAlign w:val="center"/>
          </w:tcPr>
          <w:p>
            <w:pPr>
              <w:pStyle w:val="14"/>
            </w:pPr>
            <w:r>
              <w:t>10.50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8</w:t>
            </w:r>
          </w:p>
        </w:tc>
        <w:tc>
          <w:tcPr>
            <w:tcW w:w="1092" w:type="dxa"/>
            <w:vAlign w:val="center"/>
          </w:tcPr>
          <w:p>
            <w:pPr>
              <w:pStyle w:val="15"/>
            </w:pPr>
            <w:r>
              <w:t>2069999</w:t>
            </w:r>
          </w:p>
        </w:tc>
        <w:tc>
          <w:tcPr>
            <w:tcW w:w="2901" w:type="dxa"/>
            <w:vAlign w:val="center"/>
          </w:tcPr>
          <w:p>
            <w:pPr>
              <w:pStyle w:val="15"/>
            </w:pPr>
            <w:r>
              <w:t>其他科学技术支出</w:t>
            </w:r>
          </w:p>
        </w:tc>
        <w:tc>
          <w:tcPr>
            <w:tcW w:w="1095" w:type="dxa"/>
            <w:vAlign w:val="center"/>
          </w:tcPr>
          <w:p>
            <w:pPr>
              <w:pStyle w:val="14"/>
            </w:pPr>
            <w:r>
              <w:t>10.50</w:t>
            </w:r>
          </w:p>
        </w:tc>
        <w:tc>
          <w:tcPr>
            <w:tcW w:w="1095" w:type="dxa"/>
            <w:vAlign w:val="center"/>
          </w:tcPr>
          <w:p>
            <w:pPr>
              <w:pStyle w:val="14"/>
            </w:pPr>
          </w:p>
        </w:tc>
        <w:tc>
          <w:tcPr>
            <w:tcW w:w="1095" w:type="dxa"/>
            <w:vAlign w:val="center"/>
          </w:tcPr>
          <w:p>
            <w:pPr>
              <w:pStyle w:val="14"/>
            </w:pPr>
            <w:r>
              <w:t>10.50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9</w:t>
            </w:r>
          </w:p>
        </w:tc>
        <w:tc>
          <w:tcPr>
            <w:tcW w:w="1092" w:type="dxa"/>
            <w:vAlign w:val="center"/>
          </w:tcPr>
          <w:p>
            <w:pPr>
              <w:pStyle w:val="15"/>
            </w:pPr>
            <w:r>
              <w:t>208</w:t>
            </w:r>
          </w:p>
        </w:tc>
        <w:tc>
          <w:tcPr>
            <w:tcW w:w="2901" w:type="dxa"/>
            <w:vAlign w:val="center"/>
          </w:tcPr>
          <w:p>
            <w:pPr>
              <w:pStyle w:val="15"/>
            </w:pPr>
            <w:r>
              <w:t>社会保障和就业支出</w:t>
            </w:r>
          </w:p>
        </w:tc>
        <w:tc>
          <w:tcPr>
            <w:tcW w:w="1095" w:type="dxa"/>
            <w:vAlign w:val="center"/>
          </w:tcPr>
          <w:p>
            <w:pPr>
              <w:pStyle w:val="14"/>
            </w:pPr>
            <w:r>
              <w:t>61.45</w:t>
            </w:r>
          </w:p>
        </w:tc>
        <w:tc>
          <w:tcPr>
            <w:tcW w:w="1095" w:type="dxa"/>
            <w:vAlign w:val="center"/>
          </w:tcPr>
          <w:p>
            <w:pPr>
              <w:pStyle w:val="14"/>
            </w:pPr>
            <w:r>
              <w:t>61.45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10</w:t>
            </w:r>
          </w:p>
        </w:tc>
        <w:tc>
          <w:tcPr>
            <w:tcW w:w="1092" w:type="dxa"/>
            <w:vAlign w:val="center"/>
          </w:tcPr>
          <w:p>
            <w:pPr>
              <w:pStyle w:val="15"/>
            </w:pPr>
            <w:r>
              <w:t>20805</w:t>
            </w:r>
          </w:p>
        </w:tc>
        <w:tc>
          <w:tcPr>
            <w:tcW w:w="2901" w:type="dxa"/>
            <w:vAlign w:val="center"/>
          </w:tcPr>
          <w:p>
            <w:pPr>
              <w:pStyle w:val="15"/>
            </w:pPr>
            <w:r>
              <w:t>行政事业单位养老支出</w:t>
            </w:r>
          </w:p>
        </w:tc>
        <w:tc>
          <w:tcPr>
            <w:tcW w:w="1095" w:type="dxa"/>
            <w:vAlign w:val="center"/>
          </w:tcPr>
          <w:p>
            <w:pPr>
              <w:pStyle w:val="14"/>
            </w:pPr>
            <w:r>
              <w:t>61.45</w:t>
            </w:r>
          </w:p>
        </w:tc>
        <w:tc>
          <w:tcPr>
            <w:tcW w:w="1095" w:type="dxa"/>
            <w:vAlign w:val="center"/>
          </w:tcPr>
          <w:p>
            <w:pPr>
              <w:pStyle w:val="14"/>
            </w:pPr>
            <w:r>
              <w:t>61.45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11</w:t>
            </w:r>
          </w:p>
        </w:tc>
        <w:tc>
          <w:tcPr>
            <w:tcW w:w="1092" w:type="dxa"/>
            <w:vAlign w:val="center"/>
          </w:tcPr>
          <w:p>
            <w:pPr>
              <w:pStyle w:val="15"/>
            </w:pPr>
            <w:r>
              <w:t>2080501</w:t>
            </w:r>
          </w:p>
        </w:tc>
        <w:tc>
          <w:tcPr>
            <w:tcW w:w="2901" w:type="dxa"/>
            <w:vAlign w:val="center"/>
          </w:tcPr>
          <w:p>
            <w:pPr>
              <w:pStyle w:val="15"/>
            </w:pPr>
            <w:r>
              <w:t>行政单位离退休</w:t>
            </w:r>
          </w:p>
        </w:tc>
        <w:tc>
          <w:tcPr>
            <w:tcW w:w="1095" w:type="dxa"/>
            <w:vAlign w:val="center"/>
          </w:tcPr>
          <w:p>
            <w:pPr>
              <w:pStyle w:val="14"/>
            </w:pPr>
            <w:r>
              <w:t>14.73</w:t>
            </w:r>
          </w:p>
        </w:tc>
        <w:tc>
          <w:tcPr>
            <w:tcW w:w="1095" w:type="dxa"/>
            <w:vAlign w:val="center"/>
          </w:tcPr>
          <w:p>
            <w:pPr>
              <w:pStyle w:val="14"/>
            </w:pPr>
            <w:r>
              <w:t>14.73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12</w:t>
            </w:r>
          </w:p>
        </w:tc>
        <w:tc>
          <w:tcPr>
            <w:tcW w:w="1092" w:type="dxa"/>
            <w:vAlign w:val="center"/>
          </w:tcPr>
          <w:p>
            <w:pPr>
              <w:pStyle w:val="15"/>
            </w:pPr>
            <w:r>
              <w:t>2080505</w:t>
            </w:r>
          </w:p>
        </w:tc>
        <w:tc>
          <w:tcPr>
            <w:tcW w:w="2901" w:type="dxa"/>
            <w:vAlign w:val="center"/>
          </w:tcPr>
          <w:p>
            <w:pPr>
              <w:pStyle w:val="15"/>
            </w:pPr>
            <w:r>
              <w:t>机关事业单位基本养老保险缴费支出</w:t>
            </w:r>
          </w:p>
        </w:tc>
        <w:tc>
          <w:tcPr>
            <w:tcW w:w="1095" w:type="dxa"/>
            <w:vAlign w:val="center"/>
          </w:tcPr>
          <w:p>
            <w:pPr>
              <w:pStyle w:val="14"/>
            </w:pPr>
            <w:r>
              <w:t>34.38</w:t>
            </w:r>
          </w:p>
        </w:tc>
        <w:tc>
          <w:tcPr>
            <w:tcW w:w="1095" w:type="dxa"/>
            <w:vAlign w:val="center"/>
          </w:tcPr>
          <w:p>
            <w:pPr>
              <w:pStyle w:val="14"/>
            </w:pPr>
            <w:r>
              <w:t>34.38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13</w:t>
            </w:r>
          </w:p>
        </w:tc>
        <w:tc>
          <w:tcPr>
            <w:tcW w:w="1092" w:type="dxa"/>
            <w:vAlign w:val="center"/>
          </w:tcPr>
          <w:p>
            <w:pPr>
              <w:pStyle w:val="15"/>
            </w:pPr>
            <w:r>
              <w:t>2080506</w:t>
            </w:r>
          </w:p>
        </w:tc>
        <w:tc>
          <w:tcPr>
            <w:tcW w:w="2901" w:type="dxa"/>
            <w:vAlign w:val="center"/>
          </w:tcPr>
          <w:p>
            <w:pPr>
              <w:pStyle w:val="15"/>
            </w:pPr>
            <w:r>
              <w:t>机关事业单位职业年金缴费支出</w:t>
            </w:r>
          </w:p>
        </w:tc>
        <w:tc>
          <w:tcPr>
            <w:tcW w:w="1095" w:type="dxa"/>
            <w:vAlign w:val="center"/>
          </w:tcPr>
          <w:p>
            <w:pPr>
              <w:pStyle w:val="14"/>
            </w:pPr>
            <w:r>
              <w:t>12.35</w:t>
            </w:r>
          </w:p>
        </w:tc>
        <w:tc>
          <w:tcPr>
            <w:tcW w:w="1095" w:type="dxa"/>
            <w:vAlign w:val="center"/>
          </w:tcPr>
          <w:p>
            <w:pPr>
              <w:pStyle w:val="14"/>
            </w:pPr>
            <w:r>
              <w:t>12.35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14</w:t>
            </w:r>
          </w:p>
        </w:tc>
        <w:tc>
          <w:tcPr>
            <w:tcW w:w="1092" w:type="dxa"/>
            <w:vAlign w:val="center"/>
          </w:tcPr>
          <w:p>
            <w:pPr>
              <w:pStyle w:val="15"/>
            </w:pPr>
            <w:r>
              <w:t>210</w:t>
            </w:r>
          </w:p>
        </w:tc>
        <w:tc>
          <w:tcPr>
            <w:tcW w:w="2901" w:type="dxa"/>
            <w:vAlign w:val="center"/>
          </w:tcPr>
          <w:p>
            <w:pPr>
              <w:pStyle w:val="15"/>
            </w:pPr>
            <w:r>
              <w:t>卫生健康支出</w:t>
            </w:r>
          </w:p>
        </w:tc>
        <w:tc>
          <w:tcPr>
            <w:tcW w:w="1095" w:type="dxa"/>
            <w:vAlign w:val="center"/>
          </w:tcPr>
          <w:p>
            <w:pPr>
              <w:pStyle w:val="14"/>
            </w:pPr>
            <w:r>
              <w:t>13.97</w:t>
            </w:r>
          </w:p>
        </w:tc>
        <w:tc>
          <w:tcPr>
            <w:tcW w:w="1095" w:type="dxa"/>
            <w:vAlign w:val="center"/>
          </w:tcPr>
          <w:p>
            <w:pPr>
              <w:pStyle w:val="14"/>
            </w:pPr>
            <w:r>
              <w:t>13.97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15</w:t>
            </w:r>
          </w:p>
        </w:tc>
        <w:tc>
          <w:tcPr>
            <w:tcW w:w="1092" w:type="dxa"/>
            <w:vAlign w:val="center"/>
          </w:tcPr>
          <w:p>
            <w:pPr>
              <w:pStyle w:val="15"/>
            </w:pPr>
            <w:r>
              <w:t>21011</w:t>
            </w:r>
          </w:p>
        </w:tc>
        <w:tc>
          <w:tcPr>
            <w:tcW w:w="2901" w:type="dxa"/>
            <w:vAlign w:val="center"/>
          </w:tcPr>
          <w:p>
            <w:pPr>
              <w:pStyle w:val="15"/>
            </w:pPr>
            <w:r>
              <w:t>行政事业单位医疗</w:t>
            </w:r>
          </w:p>
        </w:tc>
        <w:tc>
          <w:tcPr>
            <w:tcW w:w="1095" w:type="dxa"/>
            <w:vAlign w:val="center"/>
          </w:tcPr>
          <w:p>
            <w:pPr>
              <w:pStyle w:val="14"/>
            </w:pPr>
            <w:r>
              <w:t>13.97</w:t>
            </w:r>
          </w:p>
        </w:tc>
        <w:tc>
          <w:tcPr>
            <w:tcW w:w="1095" w:type="dxa"/>
            <w:vAlign w:val="center"/>
          </w:tcPr>
          <w:p>
            <w:pPr>
              <w:pStyle w:val="14"/>
            </w:pPr>
            <w:r>
              <w:t>13.97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16</w:t>
            </w:r>
          </w:p>
        </w:tc>
        <w:tc>
          <w:tcPr>
            <w:tcW w:w="1092" w:type="dxa"/>
            <w:vAlign w:val="center"/>
          </w:tcPr>
          <w:p>
            <w:pPr>
              <w:pStyle w:val="15"/>
            </w:pPr>
            <w:r>
              <w:t>2101101</w:t>
            </w:r>
          </w:p>
        </w:tc>
        <w:tc>
          <w:tcPr>
            <w:tcW w:w="2901" w:type="dxa"/>
            <w:vAlign w:val="center"/>
          </w:tcPr>
          <w:p>
            <w:pPr>
              <w:pStyle w:val="15"/>
            </w:pPr>
            <w:r>
              <w:t>行政单位医疗</w:t>
            </w:r>
          </w:p>
        </w:tc>
        <w:tc>
          <w:tcPr>
            <w:tcW w:w="1095" w:type="dxa"/>
            <w:vAlign w:val="center"/>
          </w:tcPr>
          <w:p>
            <w:pPr>
              <w:pStyle w:val="14"/>
            </w:pPr>
            <w:r>
              <w:t>13.97</w:t>
            </w:r>
          </w:p>
        </w:tc>
        <w:tc>
          <w:tcPr>
            <w:tcW w:w="1095" w:type="dxa"/>
            <w:vAlign w:val="center"/>
          </w:tcPr>
          <w:p>
            <w:pPr>
              <w:pStyle w:val="14"/>
            </w:pPr>
            <w:r>
              <w:t>13.97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17</w:t>
            </w:r>
          </w:p>
        </w:tc>
        <w:tc>
          <w:tcPr>
            <w:tcW w:w="1092" w:type="dxa"/>
            <w:vAlign w:val="center"/>
          </w:tcPr>
          <w:p>
            <w:pPr>
              <w:pStyle w:val="15"/>
            </w:pPr>
            <w:r>
              <w:t>213</w:t>
            </w:r>
          </w:p>
        </w:tc>
        <w:tc>
          <w:tcPr>
            <w:tcW w:w="2901" w:type="dxa"/>
            <w:vAlign w:val="center"/>
          </w:tcPr>
          <w:p>
            <w:pPr>
              <w:pStyle w:val="15"/>
            </w:pPr>
            <w:r>
              <w:t>农林水支出</w:t>
            </w:r>
          </w:p>
        </w:tc>
        <w:tc>
          <w:tcPr>
            <w:tcW w:w="1095" w:type="dxa"/>
            <w:vAlign w:val="center"/>
          </w:tcPr>
          <w:p>
            <w:pPr>
              <w:pStyle w:val="14"/>
            </w:pPr>
            <w:r>
              <w:t>227.05</w:t>
            </w:r>
          </w:p>
        </w:tc>
        <w:tc>
          <w:tcPr>
            <w:tcW w:w="1095" w:type="dxa"/>
            <w:vAlign w:val="center"/>
          </w:tcPr>
          <w:p>
            <w:pPr>
              <w:pStyle w:val="14"/>
            </w:pPr>
          </w:p>
        </w:tc>
        <w:tc>
          <w:tcPr>
            <w:tcW w:w="1095" w:type="dxa"/>
            <w:vAlign w:val="center"/>
          </w:tcPr>
          <w:p>
            <w:pPr>
              <w:pStyle w:val="14"/>
            </w:pPr>
            <w:r>
              <w:t>227.05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18</w:t>
            </w:r>
          </w:p>
        </w:tc>
        <w:tc>
          <w:tcPr>
            <w:tcW w:w="1092" w:type="dxa"/>
            <w:vAlign w:val="center"/>
          </w:tcPr>
          <w:p>
            <w:pPr>
              <w:pStyle w:val="15"/>
            </w:pPr>
            <w:r>
              <w:t>21301</w:t>
            </w:r>
          </w:p>
        </w:tc>
        <w:tc>
          <w:tcPr>
            <w:tcW w:w="2901" w:type="dxa"/>
            <w:vAlign w:val="center"/>
          </w:tcPr>
          <w:p>
            <w:pPr>
              <w:pStyle w:val="15"/>
            </w:pPr>
            <w:r>
              <w:t>农业农村</w:t>
            </w:r>
          </w:p>
        </w:tc>
        <w:tc>
          <w:tcPr>
            <w:tcW w:w="1095" w:type="dxa"/>
            <w:vAlign w:val="center"/>
          </w:tcPr>
          <w:p>
            <w:pPr>
              <w:pStyle w:val="14"/>
            </w:pPr>
            <w:r>
              <w:t>66.68</w:t>
            </w:r>
          </w:p>
        </w:tc>
        <w:tc>
          <w:tcPr>
            <w:tcW w:w="1095" w:type="dxa"/>
            <w:vAlign w:val="center"/>
          </w:tcPr>
          <w:p>
            <w:pPr>
              <w:pStyle w:val="14"/>
            </w:pPr>
          </w:p>
        </w:tc>
        <w:tc>
          <w:tcPr>
            <w:tcW w:w="1095" w:type="dxa"/>
            <w:vAlign w:val="center"/>
          </w:tcPr>
          <w:p>
            <w:pPr>
              <w:pStyle w:val="14"/>
            </w:pPr>
            <w:r>
              <w:t>66.68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19</w:t>
            </w:r>
          </w:p>
        </w:tc>
        <w:tc>
          <w:tcPr>
            <w:tcW w:w="1092" w:type="dxa"/>
            <w:vAlign w:val="center"/>
          </w:tcPr>
          <w:p>
            <w:pPr>
              <w:pStyle w:val="15"/>
            </w:pPr>
            <w:r>
              <w:t>2130152</w:t>
            </w:r>
          </w:p>
        </w:tc>
        <w:tc>
          <w:tcPr>
            <w:tcW w:w="2901" w:type="dxa"/>
            <w:vAlign w:val="center"/>
          </w:tcPr>
          <w:p>
            <w:pPr>
              <w:pStyle w:val="15"/>
            </w:pPr>
            <w:r>
              <w:t>对高校毕业生到基层任职补助</w:t>
            </w:r>
          </w:p>
        </w:tc>
        <w:tc>
          <w:tcPr>
            <w:tcW w:w="1095" w:type="dxa"/>
            <w:vAlign w:val="center"/>
          </w:tcPr>
          <w:p>
            <w:pPr>
              <w:pStyle w:val="14"/>
            </w:pPr>
            <w:r>
              <w:t>66.68</w:t>
            </w:r>
          </w:p>
        </w:tc>
        <w:tc>
          <w:tcPr>
            <w:tcW w:w="1095" w:type="dxa"/>
            <w:vAlign w:val="center"/>
          </w:tcPr>
          <w:p>
            <w:pPr>
              <w:pStyle w:val="14"/>
            </w:pPr>
          </w:p>
        </w:tc>
        <w:tc>
          <w:tcPr>
            <w:tcW w:w="1095" w:type="dxa"/>
            <w:vAlign w:val="center"/>
          </w:tcPr>
          <w:p>
            <w:pPr>
              <w:pStyle w:val="14"/>
            </w:pPr>
            <w:r>
              <w:t>66.68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20</w:t>
            </w:r>
          </w:p>
        </w:tc>
        <w:tc>
          <w:tcPr>
            <w:tcW w:w="1092" w:type="dxa"/>
            <w:vAlign w:val="center"/>
          </w:tcPr>
          <w:p>
            <w:pPr>
              <w:pStyle w:val="15"/>
            </w:pPr>
            <w:r>
              <w:t>21307</w:t>
            </w:r>
          </w:p>
        </w:tc>
        <w:tc>
          <w:tcPr>
            <w:tcW w:w="2901" w:type="dxa"/>
            <w:vAlign w:val="center"/>
          </w:tcPr>
          <w:p>
            <w:pPr>
              <w:pStyle w:val="15"/>
            </w:pPr>
            <w:r>
              <w:t>农村综合改革</w:t>
            </w:r>
          </w:p>
        </w:tc>
        <w:tc>
          <w:tcPr>
            <w:tcW w:w="1095" w:type="dxa"/>
            <w:vAlign w:val="center"/>
          </w:tcPr>
          <w:p>
            <w:pPr>
              <w:pStyle w:val="14"/>
            </w:pPr>
            <w:r>
              <w:t>160.37</w:t>
            </w:r>
          </w:p>
        </w:tc>
        <w:tc>
          <w:tcPr>
            <w:tcW w:w="1095" w:type="dxa"/>
            <w:vAlign w:val="center"/>
          </w:tcPr>
          <w:p>
            <w:pPr>
              <w:pStyle w:val="14"/>
            </w:pPr>
          </w:p>
        </w:tc>
        <w:tc>
          <w:tcPr>
            <w:tcW w:w="1095" w:type="dxa"/>
            <w:vAlign w:val="center"/>
          </w:tcPr>
          <w:p>
            <w:pPr>
              <w:pStyle w:val="14"/>
            </w:pPr>
            <w:r>
              <w:t>160.37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21</w:t>
            </w:r>
          </w:p>
        </w:tc>
        <w:tc>
          <w:tcPr>
            <w:tcW w:w="1092" w:type="dxa"/>
            <w:vAlign w:val="center"/>
          </w:tcPr>
          <w:p>
            <w:pPr>
              <w:pStyle w:val="15"/>
            </w:pPr>
            <w:r>
              <w:t>2130705</w:t>
            </w:r>
          </w:p>
        </w:tc>
        <w:tc>
          <w:tcPr>
            <w:tcW w:w="2901" w:type="dxa"/>
            <w:vAlign w:val="center"/>
          </w:tcPr>
          <w:p>
            <w:pPr>
              <w:pStyle w:val="15"/>
            </w:pPr>
            <w:r>
              <w:t>对村民委员会和村党支部的补助</w:t>
            </w:r>
          </w:p>
        </w:tc>
        <w:tc>
          <w:tcPr>
            <w:tcW w:w="1095" w:type="dxa"/>
            <w:vAlign w:val="center"/>
          </w:tcPr>
          <w:p>
            <w:pPr>
              <w:pStyle w:val="14"/>
            </w:pPr>
            <w:r>
              <w:t>160.37</w:t>
            </w:r>
          </w:p>
        </w:tc>
        <w:tc>
          <w:tcPr>
            <w:tcW w:w="1095" w:type="dxa"/>
            <w:vAlign w:val="center"/>
          </w:tcPr>
          <w:p>
            <w:pPr>
              <w:pStyle w:val="14"/>
            </w:pPr>
          </w:p>
        </w:tc>
        <w:tc>
          <w:tcPr>
            <w:tcW w:w="1095" w:type="dxa"/>
            <w:vAlign w:val="center"/>
          </w:tcPr>
          <w:p>
            <w:pPr>
              <w:pStyle w:val="14"/>
            </w:pPr>
            <w:r>
              <w:t>160.37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22</w:t>
            </w:r>
          </w:p>
        </w:tc>
        <w:tc>
          <w:tcPr>
            <w:tcW w:w="1092" w:type="dxa"/>
            <w:vAlign w:val="center"/>
          </w:tcPr>
          <w:p>
            <w:pPr>
              <w:pStyle w:val="15"/>
            </w:pPr>
            <w:r>
              <w:t>221</w:t>
            </w:r>
          </w:p>
        </w:tc>
        <w:tc>
          <w:tcPr>
            <w:tcW w:w="2901" w:type="dxa"/>
            <w:vAlign w:val="center"/>
          </w:tcPr>
          <w:p>
            <w:pPr>
              <w:pStyle w:val="15"/>
            </w:pPr>
            <w:r>
              <w:t>住房保障支出</w:t>
            </w:r>
          </w:p>
        </w:tc>
        <w:tc>
          <w:tcPr>
            <w:tcW w:w="1095" w:type="dxa"/>
            <w:vAlign w:val="center"/>
          </w:tcPr>
          <w:p>
            <w:pPr>
              <w:pStyle w:val="14"/>
            </w:pPr>
            <w:r>
              <w:t>22.66</w:t>
            </w:r>
          </w:p>
        </w:tc>
        <w:tc>
          <w:tcPr>
            <w:tcW w:w="1095" w:type="dxa"/>
            <w:vAlign w:val="center"/>
          </w:tcPr>
          <w:p>
            <w:pPr>
              <w:pStyle w:val="14"/>
            </w:pPr>
            <w:r>
              <w:t>22.66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23</w:t>
            </w:r>
          </w:p>
        </w:tc>
        <w:tc>
          <w:tcPr>
            <w:tcW w:w="1092" w:type="dxa"/>
            <w:vAlign w:val="center"/>
          </w:tcPr>
          <w:p>
            <w:pPr>
              <w:pStyle w:val="15"/>
            </w:pPr>
            <w:r>
              <w:t>22102</w:t>
            </w:r>
          </w:p>
        </w:tc>
        <w:tc>
          <w:tcPr>
            <w:tcW w:w="2901" w:type="dxa"/>
            <w:vAlign w:val="center"/>
          </w:tcPr>
          <w:p>
            <w:pPr>
              <w:pStyle w:val="15"/>
            </w:pPr>
            <w:r>
              <w:t>住房改革支出</w:t>
            </w:r>
          </w:p>
        </w:tc>
        <w:tc>
          <w:tcPr>
            <w:tcW w:w="1095" w:type="dxa"/>
            <w:vAlign w:val="center"/>
          </w:tcPr>
          <w:p>
            <w:pPr>
              <w:pStyle w:val="14"/>
            </w:pPr>
            <w:r>
              <w:t>22.66</w:t>
            </w:r>
          </w:p>
        </w:tc>
        <w:tc>
          <w:tcPr>
            <w:tcW w:w="1095" w:type="dxa"/>
            <w:vAlign w:val="center"/>
          </w:tcPr>
          <w:p>
            <w:pPr>
              <w:pStyle w:val="14"/>
            </w:pPr>
            <w:r>
              <w:t>22.66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6"/>
            </w:pPr>
            <w:r>
              <w:t>24</w:t>
            </w:r>
          </w:p>
        </w:tc>
        <w:tc>
          <w:tcPr>
            <w:tcW w:w="1092" w:type="dxa"/>
            <w:vAlign w:val="center"/>
          </w:tcPr>
          <w:p>
            <w:pPr>
              <w:pStyle w:val="15"/>
            </w:pPr>
            <w:r>
              <w:t>2210201</w:t>
            </w:r>
          </w:p>
        </w:tc>
        <w:tc>
          <w:tcPr>
            <w:tcW w:w="2901" w:type="dxa"/>
            <w:vAlign w:val="center"/>
          </w:tcPr>
          <w:p>
            <w:pPr>
              <w:pStyle w:val="15"/>
            </w:pPr>
            <w:r>
              <w:t>住房公积金</w:t>
            </w:r>
          </w:p>
        </w:tc>
        <w:tc>
          <w:tcPr>
            <w:tcW w:w="1095" w:type="dxa"/>
            <w:vAlign w:val="center"/>
          </w:tcPr>
          <w:p>
            <w:pPr>
              <w:pStyle w:val="14"/>
            </w:pPr>
            <w:r>
              <w:t>22.66</w:t>
            </w:r>
          </w:p>
        </w:tc>
        <w:tc>
          <w:tcPr>
            <w:tcW w:w="1095" w:type="dxa"/>
            <w:vAlign w:val="center"/>
          </w:tcPr>
          <w:p>
            <w:pPr>
              <w:pStyle w:val="14"/>
            </w:pPr>
            <w:r>
              <w:t>22.66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5"/>
        <w:gridCol w:w="2832"/>
        <w:gridCol w:w="1044"/>
        <w:gridCol w:w="3199"/>
        <w:gridCol w:w="936"/>
        <w:gridCol w:w="1116"/>
        <w:gridCol w:w="1080"/>
        <w:gridCol w:w="12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41" w:type="dxa"/>
            <w:gridSpan w:val="3"/>
            <w:tcBorders>
              <w:top w:val="single" w:color="FFFFFF" w:sz="6" w:space="0"/>
              <w:left w:val="single" w:color="FFFFFF" w:sz="6" w:space="0"/>
              <w:right w:val="single" w:color="FFFFFF" w:sz="6" w:space="0"/>
            </w:tcBorders>
            <w:vAlign w:val="center"/>
          </w:tcPr>
          <w:p>
            <w:pPr>
              <w:pStyle w:val="12"/>
            </w:pPr>
            <w:r>
              <w:t>203中共保定市满城区委组织部</w:t>
            </w:r>
          </w:p>
        </w:tc>
        <w:tc>
          <w:tcPr>
            <w:tcW w:w="3199" w:type="dxa"/>
            <w:tcBorders>
              <w:top w:val="single" w:color="FFFFFF" w:sz="6" w:space="0"/>
              <w:left w:val="single" w:color="FFFFFF" w:sz="6" w:space="0"/>
              <w:right w:val="single" w:color="FFFFFF" w:sz="6" w:space="0"/>
            </w:tcBorders>
            <w:vAlign w:val="center"/>
          </w:tcPr>
          <w:p>
            <w:pPr>
              <w:pStyle w:val="11"/>
            </w:pPr>
            <w:r>
              <w:t>预算年度：2024</w:t>
            </w:r>
          </w:p>
        </w:tc>
        <w:tc>
          <w:tcPr>
            <w:tcW w:w="4365"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5" w:type="dxa"/>
            <w:vMerge w:val="restart"/>
            <w:vAlign w:val="center"/>
          </w:tcPr>
          <w:p>
            <w:pPr>
              <w:pStyle w:val="13"/>
            </w:pPr>
            <w:r>
              <w:t>序号</w:t>
            </w:r>
          </w:p>
        </w:tc>
        <w:tc>
          <w:tcPr>
            <w:tcW w:w="3876" w:type="dxa"/>
            <w:gridSpan w:val="2"/>
            <w:vAlign w:val="center"/>
          </w:tcPr>
          <w:p>
            <w:pPr>
              <w:pStyle w:val="13"/>
            </w:pPr>
            <w:r>
              <w:t>收入</w:t>
            </w:r>
          </w:p>
        </w:tc>
        <w:tc>
          <w:tcPr>
            <w:tcW w:w="7564"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5" w:type="dxa"/>
            <w:vMerge w:val="continue"/>
          </w:tcPr>
          <w:p/>
        </w:tc>
        <w:tc>
          <w:tcPr>
            <w:tcW w:w="2832" w:type="dxa"/>
            <w:vAlign w:val="center"/>
          </w:tcPr>
          <w:p>
            <w:pPr>
              <w:pStyle w:val="13"/>
            </w:pPr>
            <w:r>
              <w:t>项  目</w:t>
            </w:r>
          </w:p>
        </w:tc>
        <w:tc>
          <w:tcPr>
            <w:tcW w:w="1044" w:type="dxa"/>
            <w:vAlign w:val="center"/>
          </w:tcPr>
          <w:p>
            <w:pPr>
              <w:pStyle w:val="13"/>
            </w:pPr>
            <w:r>
              <w:t>金额</w:t>
            </w:r>
          </w:p>
        </w:tc>
        <w:tc>
          <w:tcPr>
            <w:tcW w:w="3199" w:type="dxa"/>
            <w:vAlign w:val="center"/>
          </w:tcPr>
          <w:p>
            <w:pPr>
              <w:pStyle w:val="13"/>
            </w:pPr>
            <w:r>
              <w:t>项  目</w:t>
            </w:r>
          </w:p>
        </w:tc>
        <w:tc>
          <w:tcPr>
            <w:tcW w:w="936" w:type="dxa"/>
            <w:vAlign w:val="center"/>
          </w:tcPr>
          <w:p>
            <w:pPr>
              <w:pStyle w:val="13"/>
            </w:pPr>
            <w:r>
              <w:t>合计</w:t>
            </w:r>
          </w:p>
        </w:tc>
        <w:tc>
          <w:tcPr>
            <w:tcW w:w="1116" w:type="dxa"/>
            <w:vAlign w:val="center"/>
          </w:tcPr>
          <w:p>
            <w:pPr>
              <w:pStyle w:val="13"/>
            </w:pPr>
            <w:r>
              <w:t>一般公共预算财政拨款</w:t>
            </w:r>
          </w:p>
        </w:tc>
        <w:tc>
          <w:tcPr>
            <w:tcW w:w="1080" w:type="dxa"/>
            <w:vAlign w:val="center"/>
          </w:tcPr>
          <w:p>
            <w:pPr>
              <w:pStyle w:val="13"/>
            </w:pPr>
            <w:r>
              <w:t>政府性基金预算财政拨款</w:t>
            </w:r>
          </w:p>
        </w:tc>
        <w:tc>
          <w:tcPr>
            <w:tcW w:w="1233"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5" w:type="dxa"/>
            <w:vAlign w:val="center"/>
          </w:tcPr>
          <w:p>
            <w:pPr>
              <w:pStyle w:val="13"/>
            </w:pPr>
            <w:r>
              <w:t>栏次</w:t>
            </w:r>
          </w:p>
        </w:tc>
        <w:tc>
          <w:tcPr>
            <w:tcW w:w="2832" w:type="dxa"/>
            <w:vAlign w:val="center"/>
          </w:tcPr>
          <w:p>
            <w:pPr>
              <w:pStyle w:val="13"/>
            </w:pPr>
            <w:r>
              <w:t>1</w:t>
            </w:r>
          </w:p>
        </w:tc>
        <w:tc>
          <w:tcPr>
            <w:tcW w:w="1044" w:type="dxa"/>
            <w:vAlign w:val="center"/>
          </w:tcPr>
          <w:p>
            <w:pPr>
              <w:pStyle w:val="13"/>
            </w:pPr>
            <w:r>
              <w:t>2</w:t>
            </w:r>
          </w:p>
        </w:tc>
        <w:tc>
          <w:tcPr>
            <w:tcW w:w="3199" w:type="dxa"/>
            <w:vAlign w:val="center"/>
          </w:tcPr>
          <w:p>
            <w:pPr>
              <w:pStyle w:val="13"/>
            </w:pPr>
            <w:r>
              <w:t>3</w:t>
            </w:r>
          </w:p>
        </w:tc>
        <w:tc>
          <w:tcPr>
            <w:tcW w:w="936" w:type="dxa"/>
            <w:vAlign w:val="center"/>
          </w:tcPr>
          <w:p>
            <w:pPr>
              <w:pStyle w:val="13"/>
            </w:pPr>
            <w:r>
              <w:t>4</w:t>
            </w:r>
          </w:p>
        </w:tc>
        <w:tc>
          <w:tcPr>
            <w:tcW w:w="1116" w:type="dxa"/>
            <w:vAlign w:val="center"/>
          </w:tcPr>
          <w:p>
            <w:pPr>
              <w:pStyle w:val="13"/>
            </w:pPr>
            <w:r>
              <w:t>5</w:t>
            </w:r>
          </w:p>
        </w:tc>
        <w:tc>
          <w:tcPr>
            <w:tcW w:w="1080" w:type="dxa"/>
            <w:vAlign w:val="center"/>
          </w:tcPr>
          <w:p>
            <w:pPr>
              <w:pStyle w:val="13"/>
            </w:pPr>
            <w:r>
              <w:t>6</w:t>
            </w:r>
          </w:p>
        </w:tc>
        <w:tc>
          <w:tcPr>
            <w:tcW w:w="1233"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1</w:t>
            </w:r>
          </w:p>
        </w:tc>
        <w:tc>
          <w:tcPr>
            <w:tcW w:w="2832" w:type="dxa"/>
            <w:vAlign w:val="center"/>
          </w:tcPr>
          <w:p>
            <w:pPr>
              <w:pStyle w:val="15"/>
            </w:pPr>
            <w:r>
              <w:t>一、一般公共预算拨款</w:t>
            </w:r>
          </w:p>
        </w:tc>
        <w:tc>
          <w:tcPr>
            <w:tcW w:w="1044" w:type="dxa"/>
            <w:vAlign w:val="center"/>
          </w:tcPr>
          <w:p>
            <w:pPr>
              <w:pStyle w:val="14"/>
            </w:pPr>
            <w:r>
              <w:t>869.19</w:t>
            </w:r>
          </w:p>
        </w:tc>
        <w:tc>
          <w:tcPr>
            <w:tcW w:w="3199" w:type="dxa"/>
            <w:vAlign w:val="center"/>
          </w:tcPr>
          <w:p>
            <w:pPr>
              <w:pStyle w:val="15"/>
            </w:pPr>
            <w:r>
              <w:t>一、一般公共服务支出</w:t>
            </w:r>
          </w:p>
        </w:tc>
        <w:tc>
          <w:tcPr>
            <w:tcW w:w="936" w:type="dxa"/>
            <w:vAlign w:val="center"/>
          </w:tcPr>
          <w:p>
            <w:pPr>
              <w:pStyle w:val="14"/>
            </w:pPr>
            <w:r>
              <w:t>571.40</w:t>
            </w:r>
          </w:p>
        </w:tc>
        <w:tc>
          <w:tcPr>
            <w:tcW w:w="1116" w:type="dxa"/>
            <w:vAlign w:val="center"/>
          </w:tcPr>
          <w:p>
            <w:pPr>
              <w:pStyle w:val="14"/>
            </w:pPr>
            <w:r>
              <w:t>571.40</w:t>
            </w: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2</w:t>
            </w:r>
          </w:p>
        </w:tc>
        <w:tc>
          <w:tcPr>
            <w:tcW w:w="2832" w:type="dxa"/>
            <w:vAlign w:val="center"/>
          </w:tcPr>
          <w:p>
            <w:pPr>
              <w:pStyle w:val="15"/>
            </w:pPr>
            <w:r>
              <w:t>二、政府性基金预算拨款</w:t>
            </w:r>
          </w:p>
        </w:tc>
        <w:tc>
          <w:tcPr>
            <w:tcW w:w="1044" w:type="dxa"/>
            <w:vAlign w:val="center"/>
          </w:tcPr>
          <w:p>
            <w:pPr>
              <w:pStyle w:val="14"/>
            </w:pPr>
          </w:p>
        </w:tc>
        <w:tc>
          <w:tcPr>
            <w:tcW w:w="3199" w:type="dxa"/>
            <w:vAlign w:val="center"/>
          </w:tcPr>
          <w:p>
            <w:pPr>
              <w:pStyle w:val="15"/>
            </w:pPr>
            <w:r>
              <w:t>二、外交支出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3</w:t>
            </w:r>
          </w:p>
        </w:tc>
        <w:tc>
          <w:tcPr>
            <w:tcW w:w="2832" w:type="dxa"/>
            <w:vAlign w:val="center"/>
          </w:tcPr>
          <w:p>
            <w:pPr>
              <w:pStyle w:val="15"/>
            </w:pPr>
            <w:r>
              <w:t>三、国有资本经营预算拨款</w:t>
            </w:r>
          </w:p>
        </w:tc>
        <w:tc>
          <w:tcPr>
            <w:tcW w:w="1044" w:type="dxa"/>
            <w:vAlign w:val="center"/>
          </w:tcPr>
          <w:p>
            <w:pPr>
              <w:pStyle w:val="14"/>
            </w:pPr>
          </w:p>
        </w:tc>
        <w:tc>
          <w:tcPr>
            <w:tcW w:w="3199" w:type="dxa"/>
            <w:vAlign w:val="center"/>
          </w:tcPr>
          <w:p>
            <w:pPr>
              <w:pStyle w:val="15"/>
            </w:pPr>
            <w:r>
              <w:t>三、国防支出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4</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四、公共安全支出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5</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五、教育支出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6</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六、科学技术支出</w:t>
            </w:r>
          </w:p>
        </w:tc>
        <w:tc>
          <w:tcPr>
            <w:tcW w:w="936" w:type="dxa"/>
            <w:vAlign w:val="center"/>
          </w:tcPr>
          <w:p>
            <w:pPr>
              <w:pStyle w:val="14"/>
            </w:pPr>
            <w:r>
              <w:t>10.50</w:t>
            </w:r>
          </w:p>
        </w:tc>
        <w:tc>
          <w:tcPr>
            <w:tcW w:w="1116" w:type="dxa"/>
            <w:vAlign w:val="center"/>
          </w:tcPr>
          <w:p>
            <w:pPr>
              <w:pStyle w:val="14"/>
            </w:pPr>
            <w:r>
              <w:t>10.50</w:t>
            </w: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7</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七、文化旅游体育与传媒支出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8</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八、社会保障和就业支出</w:t>
            </w:r>
          </w:p>
        </w:tc>
        <w:tc>
          <w:tcPr>
            <w:tcW w:w="936" w:type="dxa"/>
            <w:vAlign w:val="center"/>
          </w:tcPr>
          <w:p>
            <w:pPr>
              <w:pStyle w:val="14"/>
            </w:pPr>
            <w:r>
              <w:t>61.45</w:t>
            </w:r>
          </w:p>
        </w:tc>
        <w:tc>
          <w:tcPr>
            <w:tcW w:w="1116" w:type="dxa"/>
            <w:vAlign w:val="center"/>
          </w:tcPr>
          <w:p>
            <w:pPr>
              <w:pStyle w:val="14"/>
            </w:pPr>
            <w:r>
              <w:t>61.45</w:t>
            </w: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9</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九、社会保险基金支出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10</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十、卫生健康支出</w:t>
            </w:r>
          </w:p>
        </w:tc>
        <w:tc>
          <w:tcPr>
            <w:tcW w:w="936" w:type="dxa"/>
            <w:vAlign w:val="center"/>
          </w:tcPr>
          <w:p>
            <w:pPr>
              <w:pStyle w:val="14"/>
            </w:pPr>
            <w:r>
              <w:t>13.97</w:t>
            </w:r>
          </w:p>
        </w:tc>
        <w:tc>
          <w:tcPr>
            <w:tcW w:w="1116" w:type="dxa"/>
            <w:vAlign w:val="center"/>
          </w:tcPr>
          <w:p>
            <w:pPr>
              <w:pStyle w:val="14"/>
            </w:pPr>
            <w:r>
              <w:t>13.97</w:t>
            </w: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11</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十一、节能环保支出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12</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十二、城乡社区支出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13</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十三、农林水支出</w:t>
            </w:r>
          </w:p>
        </w:tc>
        <w:tc>
          <w:tcPr>
            <w:tcW w:w="936" w:type="dxa"/>
            <w:vAlign w:val="center"/>
          </w:tcPr>
          <w:p>
            <w:pPr>
              <w:pStyle w:val="14"/>
            </w:pPr>
            <w:r>
              <w:t>227.05</w:t>
            </w:r>
          </w:p>
        </w:tc>
        <w:tc>
          <w:tcPr>
            <w:tcW w:w="1116" w:type="dxa"/>
            <w:vAlign w:val="center"/>
          </w:tcPr>
          <w:p>
            <w:pPr>
              <w:pStyle w:val="14"/>
            </w:pPr>
            <w:r>
              <w:t>227.05</w:t>
            </w: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14</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十四、交通运输支出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15</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十五、资源勘探工业信息等支出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16</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十六、商业服务业等支出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17</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十七、金融支出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18</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十八、援助其他地区支出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19</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十九、自然资源海洋气象等支出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20</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二十、住房保障支出</w:t>
            </w:r>
          </w:p>
        </w:tc>
        <w:tc>
          <w:tcPr>
            <w:tcW w:w="936" w:type="dxa"/>
            <w:vAlign w:val="center"/>
          </w:tcPr>
          <w:p>
            <w:pPr>
              <w:pStyle w:val="14"/>
            </w:pPr>
            <w:r>
              <w:t>22.66</w:t>
            </w:r>
          </w:p>
        </w:tc>
        <w:tc>
          <w:tcPr>
            <w:tcW w:w="1116" w:type="dxa"/>
            <w:vAlign w:val="center"/>
          </w:tcPr>
          <w:p>
            <w:pPr>
              <w:pStyle w:val="14"/>
            </w:pPr>
            <w:r>
              <w:t>22.66</w:t>
            </w: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21</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二十一、粮油物资储备支出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22</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二十二、国有资本经营预算支出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23</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二十三、灾害防治及应急管理支出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24</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二十四、预备费</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25</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二十五、其他支出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26</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二十六、转移性支出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27</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二十七、债务还本支出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28</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二十八、债务付息支出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29</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二十九、债务发行费用支出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30</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三十、抗疫特别国债安排的支出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31</w:t>
            </w:r>
          </w:p>
        </w:tc>
        <w:tc>
          <w:tcPr>
            <w:tcW w:w="2832" w:type="dxa"/>
            <w:vAlign w:val="center"/>
          </w:tcPr>
          <w:p>
            <w:pPr>
              <w:pStyle w:val="15"/>
            </w:pPr>
          </w:p>
        </w:tc>
        <w:tc>
          <w:tcPr>
            <w:tcW w:w="1044" w:type="dxa"/>
            <w:vAlign w:val="center"/>
          </w:tcPr>
          <w:p>
            <w:pPr>
              <w:pStyle w:val="14"/>
            </w:pPr>
          </w:p>
        </w:tc>
        <w:tc>
          <w:tcPr>
            <w:tcW w:w="3199" w:type="dxa"/>
            <w:vAlign w:val="center"/>
          </w:tcPr>
          <w:p>
            <w:pPr>
              <w:pStyle w:val="15"/>
            </w:pPr>
            <w:r>
              <w:t>三十一、往来性支出</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32</w:t>
            </w:r>
          </w:p>
        </w:tc>
        <w:tc>
          <w:tcPr>
            <w:tcW w:w="2832" w:type="dxa"/>
            <w:vAlign w:val="center"/>
          </w:tcPr>
          <w:p>
            <w:pPr>
              <w:pStyle w:val="17"/>
            </w:pPr>
            <w:r>
              <w:t>本年收入合计</w:t>
            </w:r>
          </w:p>
        </w:tc>
        <w:tc>
          <w:tcPr>
            <w:tcW w:w="1044" w:type="dxa"/>
            <w:vAlign w:val="center"/>
          </w:tcPr>
          <w:p>
            <w:pPr>
              <w:pStyle w:val="18"/>
            </w:pPr>
            <w:r>
              <w:t>869.19</w:t>
            </w:r>
          </w:p>
        </w:tc>
        <w:tc>
          <w:tcPr>
            <w:tcW w:w="3199" w:type="dxa"/>
            <w:vAlign w:val="center"/>
          </w:tcPr>
          <w:p>
            <w:pPr>
              <w:pStyle w:val="17"/>
            </w:pPr>
            <w:r>
              <w:t>本年支出合计</w:t>
            </w:r>
          </w:p>
        </w:tc>
        <w:tc>
          <w:tcPr>
            <w:tcW w:w="936" w:type="dxa"/>
            <w:vAlign w:val="center"/>
          </w:tcPr>
          <w:p>
            <w:pPr>
              <w:pStyle w:val="18"/>
            </w:pPr>
            <w:r>
              <w:t>907.04</w:t>
            </w:r>
          </w:p>
        </w:tc>
        <w:tc>
          <w:tcPr>
            <w:tcW w:w="1116" w:type="dxa"/>
            <w:vAlign w:val="center"/>
          </w:tcPr>
          <w:p>
            <w:pPr>
              <w:pStyle w:val="18"/>
            </w:pPr>
            <w:r>
              <w:t>907.04</w:t>
            </w:r>
          </w:p>
        </w:tc>
        <w:tc>
          <w:tcPr>
            <w:tcW w:w="1080" w:type="dxa"/>
            <w:vAlign w:val="center"/>
          </w:tcPr>
          <w:p>
            <w:pPr>
              <w:pStyle w:val="18"/>
            </w:pPr>
          </w:p>
        </w:tc>
        <w:tc>
          <w:tcPr>
            <w:tcW w:w="123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33</w:t>
            </w:r>
          </w:p>
        </w:tc>
        <w:tc>
          <w:tcPr>
            <w:tcW w:w="2832" w:type="dxa"/>
            <w:vAlign w:val="center"/>
          </w:tcPr>
          <w:p>
            <w:pPr>
              <w:pStyle w:val="15"/>
            </w:pPr>
            <w:r>
              <w:t>年初财政拨款结转和结余</w:t>
            </w:r>
          </w:p>
        </w:tc>
        <w:tc>
          <w:tcPr>
            <w:tcW w:w="1044" w:type="dxa"/>
            <w:vAlign w:val="center"/>
          </w:tcPr>
          <w:p>
            <w:pPr>
              <w:pStyle w:val="14"/>
            </w:pPr>
            <w:r>
              <w:t>37.85</w:t>
            </w:r>
          </w:p>
        </w:tc>
        <w:tc>
          <w:tcPr>
            <w:tcW w:w="3199" w:type="dxa"/>
            <w:vAlign w:val="center"/>
          </w:tcPr>
          <w:p>
            <w:pPr>
              <w:pStyle w:val="15"/>
            </w:pPr>
            <w:r>
              <w:t>年末财政拨款结转和结余</w:t>
            </w: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34</w:t>
            </w:r>
          </w:p>
        </w:tc>
        <w:tc>
          <w:tcPr>
            <w:tcW w:w="2832" w:type="dxa"/>
            <w:vAlign w:val="center"/>
          </w:tcPr>
          <w:p>
            <w:pPr>
              <w:pStyle w:val="15"/>
            </w:pPr>
            <w:r>
              <w:t>一、一般公共预算拨款</w:t>
            </w:r>
          </w:p>
        </w:tc>
        <w:tc>
          <w:tcPr>
            <w:tcW w:w="1044" w:type="dxa"/>
            <w:vAlign w:val="center"/>
          </w:tcPr>
          <w:p>
            <w:pPr>
              <w:pStyle w:val="14"/>
            </w:pPr>
            <w:r>
              <w:t>37.85</w:t>
            </w:r>
          </w:p>
        </w:tc>
        <w:tc>
          <w:tcPr>
            <w:tcW w:w="3199" w:type="dxa"/>
            <w:vAlign w:val="center"/>
          </w:tcPr>
          <w:p>
            <w:pPr>
              <w:pStyle w:val="15"/>
            </w:pP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35</w:t>
            </w:r>
          </w:p>
        </w:tc>
        <w:tc>
          <w:tcPr>
            <w:tcW w:w="2832" w:type="dxa"/>
            <w:vAlign w:val="center"/>
          </w:tcPr>
          <w:p>
            <w:pPr>
              <w:pStyle w:val="15"/>
            </w:pPr>
            <w:r>
              <w:t>二、政府性基金预算拨款</w:t>
            </w:r>
          </w:p>
        </w:tc>
        <w:tc>
          <w:tcPr>
            <w:tcW w:w="1044" w:type="dxa"/>
            <w:vAlign w:val="center"/>
          </w:tcPr>
          <w:p>
            <w:pPr>
              <w:pStyle w:val="14"/>
            </w:pPr>
          </w:p>
        </w:tc>
        <w:tc>
          <w:tcPr>
            <w:tcW w:w="3199" w:type="dxa"/>
            <w:vAlign w:val="center"/>
          </w:tcPr>
          <w:p>
            <w:pPr>
              <w:pStyle w:val="15"/>
            </w:pP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36</w:t>
            </w:r>
          </w:p>
        </w:tc>
        <w:tc>
          <w:tcPr>
            <w:tcW w:w="2832" w:type="dxa"/>
            <w:vAlign w:val="center"/>
          </w:tcPr>
          <w:p>
            <w:pPr>
              <w:pStyle w:val="15"/>
            </w:pPr>
            <w:r>
              <w:t>三、国有资本经营预算拨款</w:t>
            </w:r>
          </w:p>
        </w:tc>
        <w:tc>
          <w:tcPr>
            <w:tcW w:w="1044" w:type="dxa"/>
            <w:vAlign w:val="center"/>
          </w:tcPr>
          <w:p>
            <w:pPr>
              <w:pStyle w:val="14"/>
            </w:pPr>
          </w:p>
        </w:tc>
        <w:tc>
          <w:tcPr>
            <w:tcW w:w="3199" w:type="dxa"/>
            <w:vAlign w:val="center"/>
          </w:tcPr>
          <w:p>
            <w:pPr>
              <w:pStyle w:val="15"/>
            </w:pPr>
          </w:p>
        </w:tc>
        <w:tc>
          <w:tcPr>
            <w:tcW w:w="936" w:type="dxa"/>
            <w:vAlign w:val="center"/>
          </w:tcPr>
          <w:p>
            <w:pPr>
              <w:pStyle w:val="14"/>
            </w:pPr>
          </w:p>
        </w:tc>
        <w:tc>
          <w:tcPr>
            <w:tcW w:w="1116" w:type="dxa"/>
            <w:vAlign w:val="center"/>
          </w:tcPr>
          <w:p>
            <w:pPr>
              <w:pStyle w:val="14"/>
            </w:pPr>
          </w:p>
        </w:tc>
        <w:tc>
          <w:tcPr>
            <w:tcW w:w="1080" w:type="dxa"/>
            <w:vAlign w:val="center"/>
          </w:tcPr>
          <w:p>
            <w:pPr>
              <w:pStyle w:val="14"/>
            </w:pPr>
          </w:p>
        </w:tc>
        <w:tc>
          <w:tcPr>
            <w:tcW w:w="12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pPr>
              <w:pStyle w:val="16"/>
            </w:pPr>
            <w:r>
              <w:t>37</w:t>
            </w:r>
          </w:p>
        </w:tc>
        <w:tc>
          <w:tcPr>
            <w:tcW w:w="2832" w:type="dxa"/>
            <w:vAlign w:val="center"/>
          </w:tcPr>
          <w:p>
            <w:pPr>
              <w:pStyle w:val="17"/>
            </w:pPr>
            <w:r>
              <w:t>收入总计</w:t>
            </w:r>
          </w:p>
        </w:tc>
        <w:tc>
          <w:tcPr>
            <w:tcW w:w="1044" w:type="dxa"/>
            <w:vAlign w:val="center"/>
          </w:tcPr>
          <w:p>
            <w:pPr>
              <w:pStyle w:val="18"/>
            </w:pPr>
            <w:r>
              <w:t>907.04</w:t>
            </w:r>
          </w:p>
        </w:tc>
        <w:tc>
          <w:tcPr>
            <w:tcW w:w="3199" w:type="dxa"/>
            <w:vAlign w:val="center"/>
          </w:tcPr>
          <w:p>
            <w:pPr>
              <w:pStyle w:val="17"/>
            </w:pPr>
            <w:r>
              <w:t>支出总计</w:t>
            </w:r>
          </w:p>
        </w:tc>
        <w:tc>
          <w:tcPr>
            <w:tcW w:w="936" w:type="dxa"/>
            <w:vAlign w:val="center"/>
          </w:tcPr>
          <w:p>
            <w:pPr>
              <w:pStyle w:val="18"/>
            </w:pPr>
            <w:r>
              <w:t>907.04</w:t>
            </w:r>
          </w:p>
        </w:tc>
        <w:tc>
          <w:tcPr>
            <w:tcW w:w="1116" w:type="dxa"/>
            <w:vAlign w:val="center"/>
          </w:tcPr>
          <w:p>
            <w:pPr>
              <w:pStyle w:val="18"/>
            </w:pPr>
            <w:r>
              <w:t>907.04</w:t>
            </w:r>
          </w:p>
        </w:tc>
        <w:tc>
          <w:tcPr>
            <w:tcW w:w="1080" w:type="dxa"/>
            <w:vAlign w:val="center"/>
          </w:tcPr>
          <w:p>
            <w:pPr>
              <w:pStyle w:val="18"/>
            </w:pPr>
          </w:p>
        </w:tc>
        <w:tc>
          <w:tcPr>
            <w:tcW w:w="1233" w:type="dxa"/>
            <w:vAlign w:val="center"/>
          </w:tcPr>
          <w:p>
            <w:pPr>
              <w:pStyle w:val="18"/>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0"/>
        <w:gridCol w:w="1176"/>
        <w:gridCol w:w="3804"/>
        <w:gridCol w:w="1944"/>
        <w:gridCol w:w="181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51" w:type="dxa"/>
            <w:gridSpan w:val="6"/>
            <w:tcBorders>
              <w:top w:val="single" w:color="FFFFFF" w:sz="6" w:space="0"/>
              <w:left w:val="single" w:color="FFFFFF" w:sz="6" w:space="0"/>
              <w:right w:val="single" w:color="FFFFFF" w:sz="6" w:space="0"/>
            </w:tcBorders>
            <w:vAlign w:val="center"/>
          </w:tcPr>
          <w:p>
            <w:pPr>
              <w:pStyle w:val="12"/>
            </w:pPr>
            <w:r>
              <w:t>203中共保定市满城区委组织部</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0" w:type="dxa"/>
            <w:vMerge w:val="restart"/>
            <w:vAlign w:val="center"/>
          </w:tcPr>
          <w:p>
            <w:pPr>
              <w:pStyle w:val="13"/>
            </w:pPr>
            <w:r>
              <w:t>序号</w:t>
            </w:r>
          </w:p>
        </w:tc>
        <w:tc>
          <w:tcPr>
            <w:tcW w:w="4980" w:type="dxa"/>
            <w:gridSpan w:val="2"/>
            <w:vAlign w:val="center"/>
          </w:tcPr>
          <w:p>
            <w:pPr>
              <w:pStyle w:val="13"/>
            </w:pPr>
            <w:r>
              <w:t>功能分类科目</w:t>
            </w:r>
          </w:p>
        </w:tc>
        <w:tc>
          <w:tcPr>
            <w:tcW w:w="1944" w:type="dxa"/>
            <w:vMerge w:val="restart"/>
            <w:vAlign w:val="center"/>
          </w:tcPr>
          <w:p>
            <w:pPr>
              <w:pStyle w:val="13"/>
            </w:pPr>
            <w:r>
              <w:t>合计</w:t>
            </w:r>
          </w:p>
        </w:tc>
        <w:tc>
          <w:tcPr>
            <w:tcW w:w="1814"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0" w:type="dxa"/>
            <w:vMerge w:val="continue"/>
          </w:tcPr>
          <w:p/>
        </w:tc>
        <w:tc>
          <w:tcPr>
            <w:tcW w:w="1176" w:type="dxa"/>
            <w:vAlign w:val="center"/>
          </w:tcPr>
          <w:p>
            <w:pPr>
              <w:pStyle w:val="13"/>
            </w:pPr>
            <w:r>
              <w:t>科目编码</w:t>
            </w:r>
          </w:p>
        </w:tc>
        <w:tc>
          <w:tcPr>
            <w:tcW w:w="3804" w:type="dxa"/>
            <w:vAlign w:val="center"/>
          </w:tcPr>
          <w:p>
            <w:pPr>
              <w:pStyle w:val="13"/>
            </w:pPr>
            <w:r>
              <w:t>科目名称</w:t>
            </w:r>
          </w:p>
        </w:tc>
        <w:tc>
          <w:tcPr>
            <w:tcW w:w="1944" w:type="dxa"/>
            <w:vMerge w:val="continue"/>
          </w:tcPr>
          <w:p/>
        </w:tc>
        <w:tc>
          <w:tcPr>
            <w:tcW w:w="181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0" w:type="dxa"/>
            <w:vAlign w:val="center"/>
          </w:tcPr>
          <w:p>
            <w:pPr>
              <w:pStyle w:val="13"/>
            </w:pPr>
            <w:r>
              <w:t>栏次</w:t>
            </w:r>
          </w:p>
        </w:tc>
        <w:tc>
          <w:tcPr>
            <w:tcW w:w="1176" w:type="dxa"/>
            <w:vAlign w:val="center"/>
          </w:tcPr>
          <w:p>
            <w:pPr>
              <w:pStyle w:val="13"/>
            </w:pPr>
            <w:r>
              <w:t>1</w:t>
            </w:r>
          </w:p>
        </w:tc>
        <w:tc>
          <w:tcPr>
            <w:tcW w:w="3804" w:type="dxa"/>
            <w:vAlign w:val="center"/>
          </w:tcPr>
          <w:p>
            <w:pPr>
              <w:pStyle w:val="13"/>
            </w:pPr>
            <w:r>
              <w:t>2</w:t>
            </w:r>
          </w:p>
        </w:tc>
        <w:tc>
          <w:tcPr>
            <w:tcW w:w="1944" w:type="dxa"/>
            <w:vAlign w:val="center"/>
          </w:tcPr>
          <w:p>
            <w:pPr>
              <w:pStyle w:val="13"/>
            </w:pPr>
            <w:r>
              <w:t>3</w:t>
            </w:r>
          </w:p>
        </w:tc>
        <w:tc>
          <w:tcPr>
            <w:tcW w:w="1814"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1</w:t>
            </w:r>
          </w:p>
        </w:tc>
        <w:tc>
          <w:tcPr>
            <w:tcW w:w="1176" w:type="dxa"/>
            <w:vAlign w:val="center"/>
          </w:tcPr>
          <w:p>
            <w:pPr>
              <w:pStyle w:val="19"/>
            </w:pPr>
          </w:p>
        </w:tc>
        <w:tc>
          <w:tcPr>
            <w:tcW w:w="3804" w:type="dxa"/>
            <w:vAlign w:val="center"/>
          </w:tcPr>
          <w:p>
            <w:pPr>
              <w:pStyle w:val="17"/>
            </w:pPr>
            <w:r>
              <w:t>合计</w:t>
            </w:r>
          </w:p>
        </w:tc>
        <w:tc>
          <w:tcPr>
            <w:tcW w:w="1944" w:type="dxa"/>
            <w:vAlign w:val="center"/>
          </w:tcPr>
          <w:p>
            <w:pPr>
              <w:pStyle w:val="18"/>
            </w:pPr>
            <w:r>
              <w:t>907.04</w:t>
            </w:r>
          </w:p>
        </w:tc>
        <w:tc>
          <w:tcPr>
            <w:tcW w:w="1814" w:type="dxa"/>
            <w:vAlign w:val="center"/>
          </w:tcPr>
          <w:p>
            <w:pPr>
              <w:pStyle w:val="18"/>
            </w:pPr>
            <w:r>
              <w:t>378.86</w:t>
            </w:r>
          </w:p>
        </w:tc>
        <w:tc>
          <w:tcPr>
            <w:tcW w:w="1643" w:type="dxa"/>
            <w:vAlign w:val="center"/>
          </w:tcPr>
          <w:p>
            <w:pPr>
              <w:pStyle w:val="18"/>
            </w:pPr>
            <w:r>
              <w:t>528.18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2</w:t>
            </w:r>
          </w:p>
        </w:tc>
        <w:tc>
          <w:tcPr>
            <w:tcW w:w="1176" w:type="dxa"/>
            <w:vAlign w:val="center"/>
          </w:tcPr>
          <w:p>
            <w:pPr>
              <w:pStyle w:val="15"/>
            </w:pPr>
            <w:r>
              <w:t>201</w:t>
            </w:r>
          </w:p>
        </w:tc>
        <w:tc>
          <w:tcPr>
            <w:tcW w:w="3804" w:type="dxa"/>
            <w:vAlign w:val="center"/>
          </w:tcPr>
          <w:p>
            <w:pPr>
              <w:pStyle w:val="15"/>
            </w:pPr>
            <w:r>
              <w:t>一般公共服务支出</w:t>
            </w:r>
          </w:p>
        </w:tc>
        <w:tc>
          <w:tcPr>
            <w:tcW w:w="1944" w:type="dxa"/>
            <w:vAlign w:val="center"/>
          </w:tcPr>
          <w:p>
            <w:pPr>
              <w:pStyle w:val="14"/>
            </w:pPr>
            <w:r>
              <w:t>571.40</w:t>
            </w:r>
          </w:p>
        </w:tc>
        <w:tc>
          <w:tcPr>
            <w:tcW w:w="1814" w:type="dxa"/>
            <w:vAlign w:val="center"/>
          </w:tcPr>
          <w:p>
            <w:pPr>
              <w:pStyle w:val="14"/>
            </w:pPr>
            <w:r>
              <w:t>280.77</w:t>
            </w:r>
          </w:p>
        </w:tc>
        <w:tc>
          <w:tcPr>
            <w:tcW w:w="1643" w:type="dxa"/>
            <w:vAlign w:val="center"/>
          </w:tcPr>
          <w:p>
            <w:pPr>
              <w:pStyle w:val="14"/>
            </w:pPr>
            <w:r>
              <w:t>290.63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3</w:t>
            </w:r>
          </w:p>
        </w:tc>
        <w:tc>
          <w:tcPr>
            <w:tcW w:w="1176" w:type="dxa"/>
            <w:vAlign w:val="center"/>
          </w:tcPr>
          <w:p>
            <w:pPr>
              <w:pStyle w:val="15"/>
            </w:pPr>
            <w:r>
              <w:t>20132</w:t>
            </w:r>
          </w:p>
        </w:tc>
        <w:tc>
          <w:tcPr>
            <w:tcW w:w="3804" w:type="dxa"/>
            <w:vAlign w:val="center"/>
          </w:tcPr>
          <w:p>
            <w:pPr>
              <w:pStyle w:val="15"/>
            </w:pPr>
            <w:r>
              <w:t>组织事务</w:t>
            </w:r>
          </w:p>
        </w:tc>
        <w:tc>
          <w:tcPr>
            <w:tcW w:w="1944" w:type="dxa"/>
            <w:vAlign w:val="center"/>
          </w:tcPr>
          <w:p>
            <w:pPr>
              <w:pStyle w:val="14"/>
            </w:pPr>
            <w:r>
              <w:t>571.40</w:t>
            </w:r>
          </w:p>
        </w:tc>
        <w:tc>
          <w:tcPr>
            <w:tcW w:w="1814" w:type="dxa"/>
            <w:vAlign w:val="center"/>
          </w:tcPr>
          <w:p>
            <w:pPr>
              <w:pStyle w:val="14"/>
            </w:pPr>
            <w:r>
              <w:t>280.77</w:t>
            </w:r>
          </w:p>
        </w:tc>
        <w:tc>
          <w:tcPr>
            <w:tcW w:w="1643" w:type="dxa"/>
            <w:vAlign w:val="center"/>
          </w:tcPr>
          <w:p>
            <w:pPr>
              <w:pStyle w:val="14"/>
            </w:pPr>
            <w:r>
              <w:t>290.63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4</w:t>
            </w:r>
          </w:p>
        </w:tc>
        <w:tc>
          <w:tcPr>
            <w:tcW w:w="1176" w:type="dxa"/>
            <w:vAlign w:val="center"/>
          </w:tcPr>
          <w:p>
            <w:pPr>
              <w:pStyle w:val="15"/>
            </w:pPr>
            <w:r>
              <w:t>2013201</w:t>
            </w:r>
          </w:p>
        </w:tc>
        <w:tc>
          <w:tcPr>
            <w:tcW w:w="3804" w:type="dxa"/>
            <w:vAlign w:val="center"/>
          </w:tcPr>
          <w:p>
            <w:pPr>
              <w:pStyle w:val="15"/>
            </w:pPr>
            <w:r>
              <w:t>行政运行</w:t>
            </w:r>
          </w:p>
        </w:tc>
        <w:tc>
          <w:tcPr>
            <w:tcW w:w="1944" w:type="dxa"/>
            <w:vAlign w:val="center"/>
          </w:tcPr>
          <w:p>
            <w:pPr>
              <w:pStyle w:val="14"/>
            </w:pPr>
            <w:r>
              <w:t>280.77</w:t>
            </w:r>
          </w:p>
        </w:tc>
        <w:tc>
          <w:tcPr>
            <w:tcW w:w="1814" w:type="dxa"/>
            <w:vAlign w:val="center"/>
          </w:tcPr>
          <w:p>
            <w:pPr>
              <w:pStyle w:val="14"/>
            </w:pPr>
            <w:r>
              <w:t>280.77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5</w:t>
            </w:r>
          </w:p>
        </w:tc>
        <w:tc>
          <w:tcPr>
            <w:tcW w:w="1176" w:type="dxa"/>
            <w:vAlign w:val="center"/>
          </w:tcPr>
          <w:p>
            <w:pPr>
              <w:pStyle w:val="15"/>
            </w:pPr>
            <w:r>
              <w:t>2013299</w:t>
            </w:r>
          </w:p>
        </w:tc>
        <w:tc>
          <w:tcPr>
            <w:tcW w:w="3804" w:type="dxa"/>
            <w:vAlign w:val="center"/>
          </w:tcPr>
          <w:p>
            <w:pPr>
              <w:pStyle w:val="15"/>
            </w:pPr>
            <w:r>
              <w:t>其他组织事务支出</w:t>
            </w:r>
          </w:p>
        </w:tc>
        <w:tc>
          <w:tcPr>
            <w:tcW w:w="1944" w:type="dxa"/>
            <w:vAlign w:val="center"/>
          </w:tcPr>
          <w:p>
            <w:pPr>
              <w:pStyle w:val="14"/>
            </w:pPr>
            <w:r>
              <w:t>290.63</w:t>
            </w:r>
          </w:p>
        </w:tc>
        <w:tc>
          <w:tcPr>
            <w:tcW w:w="1814" w:type="dxa"/>
            <w:vAlign w:val="center"/>
          </w:tcPr>
          <w:p>
            <w:pPr>
              <w:pStyle w:val="14"/>
            </w:pPr>
          </w:p>
        </w:tc>
        <w:tc>
          <w:tcPr>
            <w:tcW w:w="1643" w:type="dxa"/>
            <w:vAlign w:val="center"/>
          </w:tcPr>
          <w:p>
            <w:pPr>
              <w:pStyle w:val="14"/>
            </w:pPr>
            <w:r>
              <w:t>290.63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6</w:t>
            </w:r>
          </w:p>
        </w:tc>
        <w:tc>
          <w:tcPr>
            <w:tcW w:w="1176" w:type="dxa"/>
            <w:vAlign w:val="center"/>
          </w:tcPr>
          <w:p>
            <w:pPr>
              <w:pStyle w:val="15"/>
            </w:pPr>
            <w:r>
              <w:t>206</w:t>
            </w:r>
          </w:p>
        </w:tc>
        <w:tc>
          <w:tcPr>
            <w:tcW w:w="3804" w:type="dxa"/>
            <w:vAlign w:val="center"/>
          </w:tcPr>
          <w:p>
            <w:pPr>
              <w:pStyle w:val="15"/>
            </w:pPr>
            <w:r>
              <w:t>科学技术支出</w:t>
            </w:r>
          </w:p>
        </w:tc>
        <w:tc>
          <w:tcPr>
            <w:tcW w:w="1944" w:type="dxa"/>
            <w:vAlign w:val="center"/>
          </w:tcPr>
          <w:p>
            <w:pPr>
              <w:pStyle w:val="14"/>
            </w:pPr>
            <w:r>
              <w:t>10.50</w:t>
            </w:r>
          </w:p>
        </w:tc>
        <w:tc>
          <w:tcPr>
            <w:tcW w:w="1814" w:type="dxa"/>
            <w:vAlign w:val="center"/>
          </w:tcPr>
          <w:p>
            <w:pPr>
              <w:pStyle w:val="14"/>
            </w:pPr>
          </w:p>
        </w:tc>
        <w:tc>
          <w:tcPr>
            <w:tcW w:w="1643" w:type="dxa"/>
            <w:vAlign w:val="center"/>
          </w:tcPr>
          <w:p>
            <w:pPr>
              <w:pStyle w:val="14"/>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7</w:t>
            </w:r>
          </w:p>
        </w:tc>
        <w:tc>
          <w:tcPr>
            <w:tcW w:w="1176" w:type="dxa"/>
            <w:vAlign w:val="center"/>
          </w:tcPr>
          <w:p>
            <w:pPr>
              <w:pStyle w:val="15"/>
            </w:pPr>
            <w:r>
              <w:t>20699</w:t>
            </w:r>
          </w:p>
        </w:tc>
        <w:tc>
          <w:tcPr>
            <w:tcW w:w="3804" w:type="dxa"/>
            <w:vAlign w:val="center"/>
          </w:tcPr>
          <w:p>
            <w:pPr>
              <w:pStyle w:val="15"/>
            </w:pPr>
            <w:r>
              <w:t>其他科学技术支出</w:t>
            </w:r>
          </w:p>
        </w:tc>
        <w:tc>
          <w:tcPr>
            <w:tcW w:w="1944" w:type="dxa"/>
            <w:vAlign w:val="center"/>
          </w:tcPr>
          <w:p>
            <w:pPr>
              <w:pStyle w:val="14"/>
            </w:pPr>
            <w:r>
              <w:t>10.50</w:t>
            </w:r>
          </w:p>
        </w:tc>
        <w:tc>
          <w:tcPr>
            <w:tcW w:w="1814" w:type="dxa"/>
            <w:vAlign w:val="center"/>
          </w:tcPr>
          <w:p>
            <w:pPr>
              <w:pStyle w:val="14"/>
            </w:pPr>
          </w:p>
        </w:tc>
        <w:tc>
          <w:tcPr>
            <w:tcW w:w="1643" w:type="dxa"/>
            <w:vAlign w:val="center"/>
          </w:tcPr>
          <w:p>
            <w:pPr>
              <w:pStyle w:val="14"/>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8</w:t>
            </w:r>
          </w:p>
        </w:tc>
        <w:tc>
          <w:tcPr>
            <w:tcW w:w="1176" w:type="dxa"/>
            <w:vAlign w:val="center"/>
          </w:tcPr>
          <w:p>
            <w:pPr>
              <w:pStyle w:val="15"/>
            </w:pPr>
            <w:r>
              <w:t>2069999</w:t>
            </w:r>
          </w:p>
        </w:tc>
        <w:tc>
          <w:tcPr>
            <w:tcW w:w="3804" w:type="dxa"/>
            <w:vAlign w:val="center"/>
          </w:tcPr>
          <w:p>
            <w:pPr>
              <w:pStyle w:val="15"/>
            </w:pPr>
            <w:r>
              <w:t>其他科学技术支出</w:t>
            </w:r>
          </w:p>
        </w:tc>
        <w:tc>
          <w:tcPr>
            <w:tcW w:w="1944" w:type="dxa"/>
            <w:vAlign w:val="center"/>
          </w:tcPr>
          <w:p>
            <w:pPr>
              <w:pStyle w:val="14"/>
            </w:pPr>
            <w:r>
              <w:t>10.50</w:t>
            </w:r>
          </w:p>
        </w:tc>
        <w:tc>
          <w:tcPr>
            <w:tcW w:w="1814" w:type="dxa"/>
            <w:vAlign w:val="center"/>
          </w:tcPr>
          <w:p>
            <w:pPr>
              <w:pStyle w:val="14"/>
            </w:pPr>
          </w:p>
        </w:tc>
        <w:tc>
          <w:tcPr>
            <w:tcW w:w="1643" w:type="dxa"/>
            <w:vAlign w:val="center"/>
          </w:tcPr>
          <w:p>
            <w:pPr>
              <w:pStyle w:val="14"/>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9</w:t>
            </w:r>
          </w:p>
        </w:tc>
        <w:tc>
          <w:tcPr>
            <w:tcW w:w="1176" w:type="dxa"/>
            <w:vAlign w:val="center"/>
          </w:tcPr>
          <w:p>
            <w:pPr>
              <w:pStyle w:val="15"/>
            </w:pPr>
            <w:r>
              <w:t>208</w:t>
            </w:r>
          </w:p>
        </w:tc>
        <w:tc>
          <w:tcPr>
            <w:tcW w:w="3804" w:type="dxa"/>
            <w:vAlign w:val="center"/>
          </w:tcPr>
          <w:p>
            <w:pPr>
              <w:pStyle w:val="15"/>
            </w:pPr>
            <w:r>
              <w:t>社会保障和就业支出</w:t>
            </w:r>
          </w:p>
        </w:tc>
        <w:tc>
          <w:tcPr>
            <w:tcW w:w="1944" w:type="dxa"/>
            <w:vAlign w:val="center"/>
          </w:tcPr>
          <w:p>
            <w:pPr>
              <w:pStyle w:val="14"/>
            </w:pPr>
            <w:r>
              <w:t>61.45</w:t>
            </w:r>
          </w:p>
        </w:tc>
        <w:tc>
          <w:tcPr>
            <w:tcW w:w="1814" w:type="dxa"/>
            <w:vAlign w:val="center"/>
          </w:tcPr>
          <w:p>
            <w:pPr>
              <w:pStyle w:val="14"/>
            </w:pPr>
            <w:r>
              <w:t>61.45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10</w:t>
            </w:r>
          </w:p>
        </w:tc>
        <w:tc>
          <w:tcPr>
            <w:tcW w:w="1176" w:type="dxa"/>
            <w:vAlign w:val="center"/>
          </w:tcPr>
          <w:p>
            <w:pPr>
              <w:pStyle w:val="15"/>
            </w:pPr>
            <w:r>
              <w:t>20805</w:t>
            </w:r>
          </w:p>
        </w:tc>
        <w:tc>
          <w:tcPr>
            <w:tcW w:w="3804" w:type="dxa"/>
            <w:vAlign w:val="center"/>
          </w:tcPr>
          <w:p>
            <w:pPr>
              <w:pStyle w:val="15"/>
            </w:pPr>
            <w:r>
              <w:t>行政事业单位养老支出</w:t>
            </w:r>
          </w:p>
        </w:tc>
        <w:tc>
          <w:tcPr>
            <w:tcW w:w="1944" w:type="dxa"/>
            <w:vAlign w:val="center"/>
          </w:tcPr>
          <w:p>
            <w:pPr>
              <w:pStyle w:val="14"/>
            </w:pPr>
            <w:r>
              <w:t>61.45</w:t>
            </w:r>
          </w:p>
        </w:tc>
        <w:tc>
          <w:tcPr>
            <w:tcW w:w="1814" w:type="dxa"/>
            <w:vAlign w:val="center"/>
          </w:tcPr>
          <w:p>
            <w:pPr>
              <w:pStyle w:val="14"/>
            </w:pPr>
            <w:r>
              <w:t>61.45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11</w:t>
            </w:r>
          </w:p>
        </w:tc>
        <w:tc>
          <w:tcPr>
            <w:tcW w:w="1176" w:type="dxa"/>
            <w:vAlign w:val="center"/>
          </w:tcPr>
          <w:p>
            <w:pPr>
              <w:pStyle w:val="15"/>
            </w:pPr>
            <w:r>
              <w:t>2080501</w:t>
            </w:r>
          </w:p>
        </w:tc>
        <w:tc>
          <w:tcPr>
            <w:tcW w:w="3804" w:type="dxa"/>
            <w:vAlign w:val="center"/>
          </w:tcPr>
          <w:p>
            <w:pPr>
              <w:pStyle w:val="15"/>
            </w:pPr>
            <w:r>
              <w:t>行政单位离退休</w:t>
            </w:r>
          </w:p>
        </w:tc>
        <w:tc>
          <w:tcPr>
            <w:tcW w:w="1944" w:type="dxa"/>
            <w:vAlign w:val="center"/>
          </w:tcPr>
          <w:p>
            <w:pPr>
              <w:pStyle w:val="14"/>
            </w:pPr>
            <w:r>
              <w:t>14.73</w:t>
            </w:r>
          </w:p>
        </w:tc>
        <w:tc>
          <w:tcPr>
            <w:tcW w:w="1814" w:type="dxa"/>
            <w:vAlign w:val="center"/>
          </w:tcPr>
          <w:p>
            <w:pPr>
              <w:pStyle w:val="14"/>
            </w:pPr>
            <w:r>
              <w:t>14.73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12</w:t>
            </w:r>
          </w:p>
        </w:tc>
        <w:tc>
          <w:tcPr>
            <w:tcW w:w="1176" w:type="dxa"/>
            <w:vAlign w:val="center"/>
          </w:tcPr>
          <w:p>
            <w:pPr>
              <w:pStyle w:val="15"/>
            </w:pPr>
            <w:r>
              <w:t>2080505</w:t>
            </w:r>
          </w:p>
        </w:tc>
        <w:tc>
          <w:tcPr>
            <w:tcW w:w="3804" w:type="dxa"/>
            <w:vAlign w:val="center"/>
          </w:tcPr>
          <w:p>
            <w:pPr>
              <w:pStyle w:val="15"/>
            </w:pPr>
            <w:r>
              <w:t>机关事业单位基本养老保险缴费支出</w:t>
            </w:r>
          </w:p>
        </w:tc>
        <w:tc>
          <w:tcPr>
            <w:tcW w:w="1944" w:type="dxa"/>
            <w:vAlign w:val="center"/>
          </w:tcPr>
          <w:p>
            <w:pPr>
              <w:pStyle w:val="14"/>
            </w:pPr>
            <w:r>
              <w:t>34.38</w:t>
            </w:r>
          </w:p>
        </w:tc>
        <w:tc>
          <w:tcPr>
            <w:tcW w:w="1814" w:type="dxa"/>
            <w:vAlign w:val="center"/>
          </w:tcPr>
          <w:p>
            <w:pPr>
              <w:pStyle w:val="14"/>
            </w:pPr>
            <w:r>
              <w:t>34.38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13</w:t>
            </w:r>
          </w:p>
        </w:tc>
        <w:tc>
          <w:tcPr>
            <w:tcW w:w="1176" w:type="dxa"/>
            <w:vAlign w:val="center"/>
          </w:tcPr>
          <w:p>
            <w:pPr>
              <w:pStyle w:val="15"/>
            </w:pPr>
            <w:r>
              <w:t>2080506</w:t>
            </w:r>
          </w:p>
        </w:tc>
        <w:tc>
          <w:tcPr>
            <w:tcW w:w="3804" w:type="dxa"/>
            <w:vAlign w:val="center"/>
          </w:tcPr>
          <w:p>
            <w:pPr>
              <w:pStyle w:val="15"/>
            </w:pPr>
            <w:r>
              <w:t>机关事业单位职业年金缴费支出</w:t>
            </w:r>
          </w:p>
        </w:tc>
        <w:tc>
          <w:tcPr>
            <w:tcW w:w="1944" w:type="dxa"/>
            <w:vAlign w:val="center"/>
          </w:tcPr>
          <w:p>
            <w:pPr>
              <w:pStyle w:val="14"/>
            </w:pPr>
            <w:r>
              <w:t>12.35</w:t>
            </w:r>
          </w:p>
        </w:tc>
        <w:tc>
          <w:tcPr>
            <w:tcW w:w="1814" w:type="dxa"/>
            <w:vAlign w:val="center"/>
          </w:tcPr>
          <w:p>
            <w:pPr>
              <w:pStyle w:val="14"/>
            </w:pPr>
            <w:r>
              <w:t>12.35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14</w:t>
            </w:r>
          </w:p>
        </w:tc>
        <w:tc>
          <w:tcPr>
            <w:tcW w:w="1176" w:type="dxa"/>
            <w:vAlign w:val="center"/>
          </w:tcPr>
          <w:p>
            <w:pPr>
              <w:pStyle w:val="15"/>
            </w:pPr>
            <w:r>
              <w:t>210</w:t>
            </w:r>
          </w:p>
        </w:tc>
        <w:tc>
          <w:tcPr>
            <w:tcW w:w="3804" w:type="dxa"/>
            <w:vAlign w:val="center"/>
          </w:tcPr>
          <w:p>
            <w:pPr>
              <w:pStyle w:val="15"/>
            </w:pPr>
            <w:r>
              <w:t>卫生健康支出</w:t>
            </w:r>
          </w:p>
        </w:tc>
        <w:tc>
          <w:tcPr>
            <w:tcW w:w="1944" w:type="dxa"/>
            <w:vAlign w:val="center"/>
          </w:tcPr>
          <w:p>
            <w:pPr>
              <w:pStyle w:val="14"/>
            </w:pPr>
            <w:r>
              <w:t>13.97</w:t>
            </w:r>
          </w:p>
        </w:tc>
        <w:tc>
          <w:tcPr>
            <w:tcW w:w="1814" w:type="dxa"/>
            <w:vAlign w:val="center"/>
          </w:tcPr>
          <w:p>
            <w:pPr>
              <w:pStyle w:val="14"/>
            </w:pPr>
            <w:r>
              <w:t>13.97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15</w:t>
            </w:r>
          </w:p>
        </w:tc>
        <w:tc>
          <w:tcPr>
            <w:tcW w:w="1176" w:type="dxa"/>
            <w:vAlign w:val="center"/>
          </w:tcPr>
          <w:p>
            <w:pPr>
              <w:pStyle w:val="15"/>
            </w:pPr>
            <w:r>
              <w:t>21011</w:t>
            </w:r>
          </w:p>
        </w:tc>
        <w:tc>
          <w:tcPr>
            <w:tcW w:w="3804" w:type="dxa"/>
            <w:vAlign w:val="center"/>
          </w:tcPr>
          <w:p>
            <w:pPr>
              <w:pStyle w:val="15"/>
            </w:pPr>
            <w:r>
              <w:t>行政事业单位医疗</w:t>
            </w:r>
          </w:p>
        </w:tc>
        <w:tc>
          <w:tcPr>
            <w:tcW w:w="1944" w:type="dxa"/>
            <w:vAlign w:val="center"/>
          </w:tcPr>
          <w:p>
            <w:pPr>
              <w:pStyle w:val="14"/>
            </w:pPr>
            <w:r>
              <w:t>13.97</w:t>
            </w:r>
          </w:p>
        </w:tc>
        <w:tc>
          <w:tcPr>
            <w:tcW w:w="1814" w:type="dxa"/>
            <w:vAlign w:val="center"/>
          </w:tcPr>
          <w:p>
            <w:pPr>
              <w:pStyle w:val="14"/>
            </w:pPr>
            <w:r>
              <w:t>13.97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16</w:t>
            </w:r>
          </w:p>
        </w:tc>
        <w:tc>
          <w:tcPr>
            <w:tcW w:w="1176" w:type="dxa"/>
            <w:vAlign w:val="center"/>
          </w:tcPr>
          <w:p>
            <w:pPr>
              <w:pStyle w:val="15"/>
            </w:pPr>
            <w:r>
              <w:t>2101101</w:t>
            </w:r>
          </w:p>
        </w:tc>
        <w:tc>
          <w:tcPr>
            <w:tcW w:w="3804" w:type="dxa"/>
            <w:vAlign w:val="center"/>
          </w:tcPr>
          <w:p>
            <w:pPr>
              <w:pStyle w:val="15"/>
            </w:pPr>
            <w:r>
              <w:t>行政单位医疗</w:t>
            </w:r>
          </w:p>
        </w:tc>
        <w:tc>
          <w:tcPr>
            <w:tcW w:w="1944" w:type="dxa"/>
            <w:vAlign w:val="center"/>
          </w:tcPr>
          <w:p>
            <w:pPr>
              <w:pStyle w:val="14"/>
            </w:pPr>
            <w:r>
              <w:t>13.97</w:t>
            </w:r>
          </w:p>
        </w:tc>
        <w:tc>
          <w:tcPr>
            <w:tcW w:w="1814" w:type="dxa"/>
            <w:vAlign w:val="center"/>
          </w:tcPr>
          <w:p>
            <w:pPr>
              <w:pStyle w:val="14"/>
            </w:pPr>
            <w:r>
              <w:t>13.97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17</w:t>
            </w:r>
          </w:p>
        </w:tc>
        <w:tc>
          <w:tcPr>
            <w:tcW w:w="1176" w:type="dxa"/>
            <w:vAlign w:val="center"/>
          </w:tcPr>
          <w:p>
            <w:pPr>
              <w:pStyle w:val="15"/>
            </w:pPr>
            <w:r>
              <w:t>213</w:t>
            </w:r>
          </w:p>
        </w:tc>
        <w:tc>
          <w:tcPr>
            <w:tcW w:w="3804" w:type="dxa"/>
            <w:vAlign w:val="center"/>
          </w:tcPr>
          <w:p>
            <w:pPr>
              <w:pStyle w:val="15"/>
            </w:pPr>
            <w:r>
              <w:t>农林水支出</w:t>
            </w:r>
          </w:p>
        </w:tc>
        <w:tc>
          <w:tcPr>
            <w:tcW w:w="1944" w:type="dxa"/>
            <w:vAlign w:val="center"/>
          </w:tcPr>
          <w:p>
            <w:pPr>
              <w:pStyle w:val="14"/>
            </w:pPr>
            <w:r>
              <w:t>227.05</w:t>
            </w:r>
          </w:p>
        </w:tc>
        <w:tc>
          <w:tcPr>
            <w:tcW w:w="1814" w:type="dxa"/>
            <w:vAlign w:val="center"/>
          </w:tcPr>
          <w:p>
            <w:pPr>
              <w:pStyle w:val="14"/>
            </w:pPr>
          </w:p>
        </w:tc>
        <w:tc>
          <w:tcPr>
            <w:tcW w:w="1643" w:type="dxa"/>
            <w:vAlign w:val="center"/>
          </w:tcPr>
          <w:p>
            <w:pPr>
              <w:pStyle w:val="14"/>
            </w:pPr>
            <w:r>
              <w:t>227.05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18</w:t>
            </w:r>
          </w:p>
        </w:tc>
        <w:tc>
          <w:tcPr>
            <w:tcW w:w="1176" w:type="dxa"/>
            <w:vAlign w:val="center"/>
          </w:tcPr>
          <w:p>
            <w:pPr>
              <w:pStyle w:val="15"/>
            </w:pPr>
            <w:r>
              <w:t>21301</w:t>
            </w:r>
          </w:p>
        </w:tc>
        <w:tc>
          <w:tcPr>
            <w:tcW w:w="3804" w:type="dxa"/>
            <w:vAlign w:val="center"/>
          </w:tcPr>
          <w:p>
            <w:pPr>
              <w:pStyle w:val="15"/>
            </w:pPr>
            <w:r>
              <w:t>农业农村</w:t>
            </w:r>
          </w:p>
        </w:tc>
        <w:tc>
          <w:tcPr>
            <w:tcW w:w="1944" w:type="dxa"/>
            <w:vAlign w:val="center"/>
          </w:tcPr>
          <w:p>
            <w:pPr>
              <w:pStyle w:val="14"/>
            </w:pPr>
            <w:r>
              <w:t>66.68</w:t>
            </w:r>
          </w:p>
        </w:tc>
        <w:tc>
          <w:tcPr>
            <w:tcW w:w="1814" w:type="dxa"/>
            <w:vAlign w:val="center"/>
          </w:tcPr>
          <w:p>
            <w:pPr>
              <w:pStyle w:val="14"/>
            </w:pPr>
          </w:p>
        </w:tc>
        <w:tc>
          <w:tcPr>
            <w:tcW w:w="1643" w:type="dxa"/>
            <w:vAlign w:val="center"/>
          </w:tcPr>
          <w:p>
            <w:pPr>
              <w:pStyle w:val="14"/>
            </w:pPr>
            <w:r>
              <w:t>66.68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19</w:t>
            </w:r>
          </w:p>
        </w:tc>
        <w:tc>
          <w:tcPr>
            <w:tcW w:w="1176" w:type="dxa"/>
            <w:vAlign w:val="center"/>
          </w:tcPr>
          <w:p>
            <w:pPr>
              <w:pStyle w:val="15"/>
            </w:pPr>
            <w:r>
              <w:t>2130152</w:t>
            </w:r>
          </w:p>
        </w:tc>
        <w:tc>
          <w:tcPr>
            <w:tcW w:w="3804" w:type="dxa"/>
            <w:vAlign w:val="center"/>
          </w:tcPr>
          <w:p>
            <w:pPr>
              <w:pStyle w:val="15"/>
            </w:pPr>
            <w:r>
              <w:t>对高校毕业生到基层任职补助</w:t>
            </w:r>
          </w:p>
        </w:tc>
        <w:tc>
          <w:tcPr>
            <w:tcW w:w="1944" w:type="dxa"/>
            <w:vAlign w:val="center"/>
          </w:tcPr>
          <w:p>
            <w:pPr>
              <w:pStyle w:val="14"/>
            </w:pPr>
            <w:r>
              <w:t>66.68</w:t>
            </w:r>
          </w:p>
        </w:tc>
        <w:tc>
          <w:tcPr>
            <w:tcW w:w="1814" w:type="dxa"/>
            <w:vAlign w:val="center"/>
          </w:tcPr>
          <w:p>
            <w:pPr>
              <w:pStyle w:val="14"/>
            </w:pPr>
          </w:p>
        </w:tc>
        <w:tc>
          <w:tcPr>
            <w:tcW w:w="1643" w:type="dxa"/>
            <w:vAlign w:val="center"/>
          </w:tcPr>
          <w:p>
            <w:pPr>
              <w:pStyle w:val="14"/>
            </w:pPr>
            <w:r>
              <w:t>66.68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20</w:t>
            </w:r>
          </w:p>
        </w:tc>
        <w:tc>
          <w:tcPr>
            <w:tcW w:w="1176" w:type="dxa"/>
            <w:vAlign w:val="center"/>
          </w:tcPr>
          <w:p>
            <w:pPr>
              <w:pStyle w:val="15"/>
            </w:pPr>
            <w:r>
              <w:t>21307</w:t>
            </w:r>
          </w:p>
        </w:tc>
        <w:tc>
          <w:tcPr>
            <w:tcW w:w="3804" w:type="dxa"/>
            <w:vAlign w:val="center"/>
          </w:tcPr>
          <w:p>
            <w:pPr>
              <w:pStyle w:val="15"/>
            </w:pPr>
            <w:r>
              <w:t>农村综合改革</w:t>
            </w:r>
          </w:p>
        </w:tc>
        <w:tc>
          <w:tcPr>
            <w:tcW w:w="1944" w:type="dxa"/>
            <w:vAlign w:val="center"/>
          </w:tcPr>
          <w:p>
            <w:pPr>
              <w:pStyle w:val="14"/>
            </w:pPr>
            <w:r>
              <w:t>160.37</w:t>
            </w:r>
          </w:p>
        </w:tc>
        <w:tc>
          <w:tcPr>
            <w:tcW w:w="1814" w:type="dxa"/>
            <w:vAlign w:val="center"/>
          </w:tcPr>
          <w:p>
            <w:pPr>
              <w:pStyle w:val="14"/>
            </w:pPr>
          </w:p>
        </w:tc>
        <w:tc>
          <w:tcPr>
            <w:tcW w:w="1643" w:type="dxa"/>
            <w:vAlign w:val="center"/>
          </w:tcPr>
          <w:p>
            <w:pPr>
              <w:pStyle w:val="14"/>
            </w:pPr>
            <w:r>
              <w:t>160.37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21</w:t>
            </w:r>
          </w:p>
        </w:tc>
        <w:tc>
          <w:tcPr>
            <w:tcW w:w="1176" w:type="dxa"/>
            <w:vAlign w:val="center"/>
          </w:tcPr>
          <w:p>
            <w:pPr>
              <w:pStyle w:val="15"/>
            </w:pPr>
            <w:r>
              <w:t>2130705</w:t>
            </w:r>
          </w:p>
        </w:tc>
        <w:tc>
          <w:tcPr>
            <w:tcW w:w="3804" w:type="dxa"/>
            <w:vAlign w:val="center"/>
          </w:tcPr>
          <w:p>
            <w:pPr>
              <w:pStyle w:val="15"/>
            </w:pPr>
            <w:r>
              <w:t>对村民委员会和村党支部的补助</w:t>
            </w:r>
          </w:p>
        </w:tc>
        <w:tc>
          <w:tcPr>
            <w:tcW w:w="1944" w:type="dxa"/>
            <w:vAlign w:val="center"/>
          </w:tcPr>
          <w:p>
            <w:pPr>
              <w:pStyle w:val="14"/>
            </w:pPr>
            <w:r>
              <w:t>160.37</w:t>
            </w:r>
          </w:p>
        </w:tc>
        <w:tc>
          <w:tcPr>
            <w:tcW w:w="1814" w:type="dxa"/>
            <w:vAlign w:val="center"/>
          </w:tcPr>
          <w:p>
            <w:pPr>
              <w:pStyle w:val="14"/>
            </w:pPr>
          </w:p>
        </w:tc>
        <w:tc>
          <w:tcPr>
            <w:tcW w:w="1643" w:type="dxa"/>
            <w:vAlign w:val="center"/>
          </w:tcPr>
          <w:p>
            <w:pPr>
              <w:pStyle w:val="14"/>
            </w:pPr>
            <w:r>
              <w:t>160.37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22</w:t>
            </w:r>
          </w:p>
        </w:tc>
        <w:tc>
          <w:tcPr>
            <w:tcW w:w="1176" w:type="dxa"/>
            <w:vAlign w:val="center"/>
          </w:tcPr>
          <w:p>
            <w:pPr>
              <w:pStyle w:val="15"/>
            </w:pPr>
            <w:r>
              <w:t>221</w:t>
            </w:r>
          </w:p>
        </w:tc>
        <w:tc>
          <w:tcPr>
            <w:tcW w:w="3804" w:type="dxa"/>
            <w:vAlign w:val="center"/>
          </w:tcPr>
          <w:p>
            <w:pPr>
              <w:pStyle w:val="15"/>
            </w:pPr>
            <w:r>
              <w:t>住房保障支出</w:t>
            </w:r>
          </w:p>
        </w:tc>
        <w:tc>
          <w:tcPr>
            <w:tcW w:w="1944" w:type="dxa"/>
            <w:vAlign w:val="center"/>
          </w:tcPr>
          <w:p>
            <w:pPr>
              <w:pStyle w:val="14"/>
            </w:pPr>
            <w:r>
              <w:t>22.66</w:t>
            </w:r>
          </w:p>
        </w:tc>
        <w:tc>
          <w:tcPr>
            <w:tcW w:w="1814" w:type="dxa"/>
            <w:vAlign w:val="center"/>
          </w:tcPr>
          <w:p>
            <w:pPr>
              <w:pStyle w:val="14"/>
            </w:pPr>
            <w:r>
              <w:t>22.66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23</w:t>
            </w:r>
          </w:p>
        </w:tc>
        <w:tc>
          <w:tcPr>
            <w:tcW w:w="1176" w:type="dxa"/>
            <w:vAlign w:val="center"/>
          </w:tcPr>
          <w:p>
            <w:pPr>
              <w:pStyle w:val="15"/>
            </w:pPr>
            <w:r>
              <w:t>22102</w:t>
            </w:r>
          </w:p>
        </w:tc>
        <w:tc>
          <w:tcPr>
            <w:tcW w:w="3804" w:type="dxa"/>
            <w:vAlign w:val="center"/>
          </w:tcPr>
          <w:p>
            <w:pPr>
              <w:pStyle w:val="15"/>
            </w:pPr>
            <w:r>
              <w:t>住房改革支出</w:t>
            </w:r>
          </w:p>
        </w:tc>
        <w:tc>
          <w:tcPr>
            <w:tcW w:w="1944" w:type="dxa"/>
            <w:vAlign w:val="center"/>
          </w:tcPr>
          <w:p>
            <w:pPr>
              <w:pStyle w:val="14"/>
            </w:pPr>
            <w:r>
              <w:t>22.66</w:t>
            </w:r>
          </w:p>
        </w:tc>
        <w:tc>
          <w:tcPr>
            <w:tcW w:w="1814" w:type="dxa"/>
            <w:vAlign w:val="center"/>
          </w:tcPr>
          <w:p>
            <w:pPr>
              <w:pStyle w:val="14"/>
            </w:pPr>
            <w:r>
              <w:t>22.66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16"/>
            </w:pPr>
            <w:r>
              <w:t>24</w:t>
            </w:r>
          </w:p>
        </w:tc>
        <w:tc>
          <w:tcPr>
            <w:tcW w:w="1176" w:type="dxa"/>
            <w:vAlign w:val="center"/>
          </w:tcPr>
          <w:p>
            <w:pPr>
              <w:pStyle w:val="15"/>
            </w:pPr>
            <w:r>
              <w:t>2210201</w:t>
            </w:r>
          </w:p>
        </w:tc>
        <w:tc>
          <w:tcPr>
            <w:tcW w:w="3804" w:type="dxa"/>
            <w:vAlign w:val="center"/>
          </w:tcPr>
          <w:p>
            <w:pPr>
              <w:pStyle w:val="15"/>
            </w:pPr>
            <w:r>
              <w:t>住房公积金</w:t>
            </w:r>
          </w:p>
        </w:tc>
        <w:tc>
          <w:tcPr>
            <w:tcW w:w="1944" w:type="dxa"/>
            <w:vAlign w:val="center"/>
          </w:tcPr>
          <w:p>
            <w:pPr>
              <w:pStyle w:val="14"/>
            </w:pPr>
            <w:r>
              <w:t>22.66</w:t>
            </w:r>
          </w:p>
        </w:tc>
        <w:tc>
          <w:tcPr>
            <w:tcW w:w="1814" w:type="dxa"/>
            <w:vAlign w:val="center"/>
          </w:tcPr>
          <w:p>
            <w:pPr>
              <w:pStyle w:val="14"/>
            </w:pPr>
            <w:r>
              <w:t>22.66</w:t>
            </w:r>
          </w:p>
        </w:tc>
        <w:tc>
          <w:tcPr>
            <w:tcW w:w="1643" w:type="dxa"/>
            <w:vAlign w:val="center"/>
          </w:tcPr>
          <w:p>
            <w:pPr>
              <w:pStyle w:val="14"/>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6"/>
        <w:gridCol w:w="1032"/>
        <w:gridCol w:w="3252"/>
        <w:gridCol w:w="263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07" w:type="dxa"/>
            <w:gridSpan w:val="6"/>
            <w:tcBorders>
              <w:top w:val="single" w:color="FFFFFF" w:sz="6" w:space="0"/>
              <w:left w:val="single" w:color="FFFFFF" w:sz="6" w:space="0"/>
              <w:right w:val="single" w:color="FFFFFF" w:sz="6" w:space="0"/>
            </w:tcBorders>
            <w:vAlign w:val="center"/>
          </w:tcPr>
          <w:p>
            <w:pPr>
              <w:pStyle w:val="12"/>
            </w:pPr>
            <w:r>
              <w:t>203中共保定市满城区委组织部</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6" w:type="dxa"/>
            <w:vMerge w:val="restart"/>
            <w:vAlign w:val="center"/>
          </w:tcPr>
          <w:p>
            <w:pPr>
              <w:pStyle w:val="13"/>
            </w:pPr>
            <w:r>
              <w:t>序号</w:t>
            </w:r>
          </w:p>
        </w:tc>
        <w:tc>
          <w:tcPr>
            <w:tcW w:w="4284" w:type="dxa"/>
            <w:gridSpan w:val="2"/>
            <w:vAlign w:val="center"/>
          </w:tcPr>
          <w:p>
            <w:pPr>
              <w:pStyle w:val="13"/>
            </w:pPr>
            <w:r>
              <w:t>支出部门经济分类科目</w:t>
            </w:r>
          </w:p>
        </w:tc>
        <w:tc>
          <w:tcPr>
            <w:tcW w:w="5917"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6" w:type="dxa"/>
            <w:vMerge w:val="continue"/>
          </w:tcPr>
          <w:p/>
        </w:tc>
        <w:tc>
          <w:tcPr>
            <w:tcW w:w="1032" w:type="dxa"/>
            <w:vAlign w:val="center"/>
          </w:tcPr>
          <w:p>
            <w:pPr>
              <w:pStyle w:val="13"/>
            </w:pPr>
            <w:r>
              <w:t>科目编码</w:t>
            </w:r>
          </w:p>
        </w:tc>
        <w:tc>
          <w:tcPr>
            <w:tcW w:w="3252" w:type="dxa"/>
            <w:vAlign w:val="center"/>
          </w:tcPr>
          <w:p>
            <w:pPr>
              <w:pStyle w:val="13"/>
            </w:pPr>
            <w:r>
              <w:t>科目名称</w:t>
            </w:r>
          </w:p>
        </w:tc>
        <w:tc>
          <w:tcPr>
            <w:tcW w:w="2631"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6" w:type="dxa"/>
            <w:vAlign w:val="center"/>
          </w:tcPr>
          <w:p>
            <w:pPr>
              <w:pStyle w:val="13"/>
            </w:pPr>
            <w:r>
              <w:t>栏次</w:t>
            </w:r>
          </w:p>
        </w:tc>
        <w:tc>
          <w:tcPr>
            <w:tcW w:w="1032" w:type="dxa"/>
            <w:vAlign w:val="center"/>
          </w:tcPr>
          <w:p>
            <w:pPr>
              <w:pStyle w:val="13"/>
            </w:pPr>
            <w:r>
              <w:t>1</w:t>
            </w:r>
          </w:p>
        </w:tc>
        <w:tc>
          <w:tcPr>
            <w:tcW w:w="3252" w:type="dxa"/>
            <w:vAlign w:val="center"/>
          </w:tcPr>
          <w:p>
            <w:pPr>
              <w:pStyle w:val="13"/>
            </w:pPr>
            <w:r>
              <w:t>2</w:t>
            </w:r>
          </w:p>
        </w:tc>
        <w:tc>
          <w:tcPr>
            <w:tcW w:w="2631"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1</w:t>
            </w:r>
          </w:p>
        </w:tc>
        <w:tc>
          <w:tcPr>
            <w:tcW w:w="1032" w:type="dxa"/>
            <w:vAlign w:val="center"/>
          </w:tcPr>
          <w:p>
            <w:pPr>
              <w:pStyle w:val="19"/>
            </w:pPr>
          </w:p>
        </w:tc>
        <w:tc>
          <w:tcPr>
            <w:tcW w:w="3252" w:type="dxa"/>
            <w:vAlign w:val="center"/>
          </w:tcPr>
          <w:p>
            <w:pPr>
              <w:pStyle w:val="17"/>
            </w:pPr>
            <w:r>
              <w:t>合计</w:t>
            </w:r>
          </w:p>
        </w:tc>
        <w:tc>
          <w:tcPr>
            <w:tcW w:w="2631" w:type="dxa"/>
            <w:vAlign w:val="center"/>
          </w:tcPr>
          <w:p>
            <w:pPr>
              <w:pStyle w:val="18"/>
            </w:pPr>
            <w:r>
              <w:t>378.86</w:t>
            </w:r>
          </w:p>
        </w:tc>
        <w:tc>
          <w:tcPr>
            <w:tcW w:w="1643" w:type="dxa"/>
            <w:vAlign w:val="center"/>
          </w:tcPr>
          <w:p>
            <w:pPr>
              <w:pStyle w:val="18"/>
            </w:pPr>
            <w:r>
              <w:t>343.66</w:t>
            </w:r>
          </w:p>
        </w:tc>
        <w:tc>
          <w:tcPr>
            <w:tcW w:w="1643" w:type="dxa"/>
            <w:vAlign w:val="center"/>
          </w:tcPr>
          <w:p>
            <w:pPr>
              <w:pStyle w:val="18"/>
            </w:pPr>
            <w:r>
              <w:t>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2</w:t>
            </w:r>
          </w:p>
        </w:tc>
        <w:tc>
          <w:tcPr>
            <w:tcW w:w="1032" w:type="dxa"/>
            <w:vAlign w:val="center"/>
          </w:tcPr>
          <w:p>
            <w:pPr>
              <w:pStyle w:val="15"/>
            </w:pPr>
            <w:r>
              <w:t>301</w:t>
            </w:r>
          </w:p>
        </w:tc>
        <w:tc>
          <w:tcPr>
            <w:tcW w:w="3252" w:type="dxa"/>
            <w:vAlign w:val="center"/>
          </w:tcPr>
          <w:p>
            <w:pPr>
              <w:pStyle w:val="15"/>
            </w:pPr>
            <w:r>
              <w:t>工资福利支出</w:t>
            </w:r>
          </w:p>
        </w:tc>
        <w:tc>
          <w:tcPr>
            <w:tcW w:w="2631" w:type="dxa"/>
            <w:vAlign w:val="center"/>
          </w:tcPr>
          <w:p>
            <w:pPr>
              <w:pStyle w:val="14"/>
            </w:pPr>
            <w:r>
              <w:t>320.46</w:t>
            </w:r>
          </w:p>
        </w:tc>
        <w:tc>
          <w:tcPr>
            <w:tcW w:w="1643" w:type="dxa"/>
            <w:vAlign w:val="center"/>
          </w:tcPr>
          <w:p>
            <w:pPr>
              <w:pStyle w:val="14"/>
            </w:pPr>
            <w:r>
              <w:t>320.46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3</w:t>
            </w:r>
          </w:p>
        </w:tc>
        <w:tc>
          <w:tcPr>
            <w:tcW w:w="1032" w:type="dxa"/>
            <w:vAlign w:val="center"/>
          </w:tcPr>
          <w:p>
            <w:pPr>
              <w:pStyle w:val="15"/>
            </w:pPr>
            <w:r>
              <w:t>30101</w:t>
            </w:r>
          </w:p>
        </w:tc>
        <w:tc>
          <w:tcPr>
            <w:tcW w:w="3252" w:type="dxa"/>
            <w:vAlign w:val="center"/>
          </w:tcPr>
          <w:p>
            <w:pPr>
              <w:pStyle w:val="15"/>
            </w:pPr>
            <w:r>
              <w:t>基本工资</w:t>
            </w:r>
          </w:p>
        </w:tc>
        <w:tc>
          <w:tcPr>
            <w:tcW w:w="2631" w:type="dxa"/>
            <w:vAlign w:val="center"/>
          </w:tcPr>
          <w:p>
            <w:pPr>
              <w:pStyle w:val="14"/>
            </w:pPr>
            <w:r>
              <w:t>100.78</w:t>
            </w:r>
          </w:p>
        </w:tc>
        <w:tc>
          <w:tcPr>
            <w:tcW w:w="1643" w:type="dxa"/>
            <w:vAlign w:val="center"/>
          </w:tcPr>
          <w:p>
            <w:pPr>
              <w:pStyle w:val="14"/>
            </w:pPr>
            <w:r>
              <w:t>100.78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4</w:t>
            </w:r>
          </w:p>
        </w:tc>
        <w:tc>
          <w:tcPr>
            <w:tcW w:w="1032" w:type="dxa"/>
            <w:vAlign w:val="center"/>
          </w:tcPr>
          <w:p>
            <w:pPr>
              <w:pStyle w:val="15"/>
            </w:pPr>
            <w:r>
              <w:t>30102</w:t>
            </w:r>
          </w:p>
        </w:tc>
        <w:tc>
          <w:tcPr>
            <w:tcW w:w="3252" w:type="dxa"/>
            <w:vAlign w:val="center"/>
          </w:tcPr>
          <w:p>
            <w:pPr>
              <w:pStyle w:val="15"/>
            </w:pPr>
            <w:r>
              <w:t>津贴补贴</w:t>
            </w:r>
          </w:p>
        </w:tc>
        <w:tc>
          <w:tcPr>
            <w:tcW w:w="2631" w:type="dxa"/>
            <w:vAlign w:val="center"/>
          </w:tcPr>
          <w:p>
            <w:pPr>
              <w:pStyle w:val="14"/>
            </w:pPr>
            <w:r>
              <w:t>92.19</w:t>
            </w:r>
          </w:p>
        </w:tc>
        <w:tc>
          <w:tcPr>
            <w:tcW w:w="1643" w:type="dxa"/>
            <w:vAlign w:val="center"/>
          </w:tcPr>
          <w:p>
            <w:pPr>
              <w:pStyle w:val="14"/>
            </w:pPr>
            <w:r>
              <w:t>92.19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5</w:t>
            </w:r>
          </w:p>
        </w:tc>
        <w:tc>
          <w:tcPr>
            <w:tcW w:w="1032" w:type="dxa"/>
            <w:vAlign w:val="center"/>
          </w:tcPr>
          <w:p>
            <w:pPr>
              <w:pStyle w:val="15"/>
            </w:pPr>
            <w:r>
              <w:t>30103</w:t>
            </w:r>
          </w:p>
        </w:tc>
        <w:tc>
          <w:tcPr>
            <w:tcW w:w="3252" w:type="dxa"/>
            <w:vAlign w:val="center"/>
          </w:tcPr>
          <w:p>
            <w:pPr>
              <w:pStyle w:val="15"/>
            </w:pPr>
            <w:r>
              <w:t>奖金</w:t>
            </w:r>
          </w:p>
        </w:tc>
        <w:tc>
          <w:tcPr>
            <w:tcW w:w="2631" w:type="dxa"/>
            <w:vAlign w:val="center"/>
          </w:tcPr>
          <w:p>
            <w:pPr>
              <w:pStyle w:val="14"/>
            </w:pPr>
            <w:r>
              <w:t>43.17</w:t>
            </w:r>
          </w:p>
        </w:tc>
        <w:tc>
          <w:tcPr>
            <w:tcW w:w="1643" w:type="dxa"/>
            <w:vAlign w:val="center"/>
          </w:tcPr>
          <w:p>
            <w:pPr>
              <w:pStyle w:val="14"/>
            </w:pPr>
            <w:r>
              <w:t>43.17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6</w:t>
            </w:r>
          </w:p>
        </w:tc>
        <w:tc>
          <w:tcPr>
            <w:tcW w:w="1032" w:type="dxa"/>
            <w:vAlign w:val="center"/>
          </w:tcPr>
          <w:p>
            <w:pPr>
              <w:pStyle w:val="15"/>
            </w:pPr>
            <w:r>
              <w:t>30108</w:t>
            </w:r>
          </w:p>
        </w:tc>
        <w:tc>
          <w:tcPr>
            <w:tcW w:w="3252" w:type="dxa"/>
            <w:vAlign w:val="center"/>
          </w:tcPr>
          <w:p>
            <w:pPr>
              <w:pStyle w:val="15"/>
            </w:pPr>
            <w:r>
              <w:t>机关事业单位基本养老保险缴费</w:t>
            </w:r>
          </w:p>
        </w:tc>
        <w:tc>
          <w:tcPr>
            <w:tcW w:w="2631" w:type="dxa"/>
            <w:vAlign w:val="center"/>
          </w:tcPr>
          <w:p>
            <w:pPr>
              <w:pStyle w:val="14"/>
            </w:pPr>
            <w:r>
              <w:t>34.38</w:t>
            </w:r>
          </w:p>
        </w:tc>
        <w:tc>
          <w:tcPr>
            <w:tcW w:w="1643" w:type="dxa"/>
            <w:vAlign w:val="center"/>
          </w:tcPr>
          <w:p>
            <w:pPr>
              <w:pStyle w:val="14"/>
            </w:pPr>
            <w:r>
              <w:t>34.38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7</w:t>
            </w:r>
          </w:p>
        </w:tc>
        <w:tc>
          <w:tcPr>
            <w:tcW w:w="1032" w:type="dxa"/>
            <w:vAlign w:val="center"/>
          </w:tcPr>
          <w:p>
            <w:pPr>
              <w:pStyle w:val="15"/>
            </w:pPr>
            <w:r>
              <w:t>30109</w:t>
            </w:r>
          </w:p>
        </w:tc>
        <w:tc>
          <w:tcPr>
            <w:tcW w:w="3252" w:type="dxa"/>
            <w:vAlign w:val="center"/>
          </w:tcPr>
          <w:p>
            <w:pPr>
              <w:pStyle w:val="15"/>
            </w:pPr>
            <w:r>
              <w:t>职业年金缴费</w:t>
            </w:r>
          </w:p>
        </w:tc>
        <w:tc>
          <w:tcPr>
            <w:tcW w:w="2631" w:type="dxa"/>
            <w:vAlign w:val="center"/>
          </w:tcPr>
          <w:p>
            <w:pPr>
              <w:pStyle w:val="14"/>
            </w:pPr>
            <w:r>
              <w:t>12.35</w:t>
            </w:r>
          </w:p>
        </w:tc>
        <w:tc>
          <w:tcPr>
            <w:tcW w:w="1643" w:type="dxa"/>
            <w:vAlign w:val="center"/>
          </w:tcPr>
          <w:p>
            <w:pPr>
              <w:pStyle w:val="14"/>
            </w:pPr>
            <w:r>
              <w:t>12.35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8</w:t>
            </w:r>
          </w:p>
        </w:tc>
        <w:tc>
          <w:tcPr>
            <w:tcW w:w="1032" w:type="dxa"/>
            <w:vAlign w:val="center"/>
          </w:tcPr>
          <w:p>
            <w:pPr>
              <w:pStyle w:val="15"/>
            </w:pPr>
            <w:r>
              <w:t>30110</w:t>
            </w:r>
          </w:p>
        </w:tc>
        <w:tc>
          <w:tcPr>
            <w:tcW w:w="3252" w:type="dxa"/>
            <w:vAlign w:val="center"/>
          </w:tcPr>
          <w:p>
            <w:pPr>
              <w:pStyle w:val="15"/>
            </w:pPr>
            <w:r>
              <w:t>职工基本医疗保险缴费</w:t>
            </w:r>
          </w:p>
        </w:tc>
        <w:tc>
          <w:tcPr>
            <w:tcW w:w="2631" w:type="dxa"/>
            <w:vAlign w:val="center"/>
          </w:tcPr>
          <w:p>
            <w:pPr>
              <w:pStyle w:val="14"/>
            </w:pPr>
            <w:r>
              <w:t>13.97</w:t>
            </w:r>
          </w:p>
        </w:tc>
        <w:tc>
          <w:tcPr>
            <w:tcW w:w="1643" w:type="dxa"/>
            <w:vAlign w:val="center"/>
          </w:tcPr>
          <w:p>
            <w:pPr>
              <w:pStyle w:val="14"/>
            </w:pPr>
            <w:r>
              <w:t>13.97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9</w:t>
            </w:r>
          </w:p>
        </w:tc>
        <w:tc>
          <w:tcPr>
            <w:tcW w:w="1032" w:type="dxa"/>
            <w:vAlign w:val="center"/>
          </w:tcPr>
          <w:p>
            <w:pPr>
              <w:pStyle w:val="15"/>
            </w:pPr>
            <w:r>
              <w:t>30112</w:t>
            </w:r>
          </w:p>
        </w:tc>
        <w:tc>
          <w:tcPr>
            <w:tcW w:w="3252" w:type="dxa"/>
            <w:vAlign w:val="center"/>
          </w:tcPr>
          <w:p>
            <w:pPr>
              <w:pStyle w:val="15"/>
            </w:pPr>
            <w:r>
              <w:t>其他社会保障缴费</w:t>
            </w:r>
          </w:p>
        </w:tc>
        <w:tc>
          <w:tcPr>
            <w:tcW w:w="2631" w:type="dxa"/>
            <w:vAlign w:val="center"/>
          </w:tcPr>
          <w:p>
            <w:pPr>
              <w:pStyle w:val="14"/>
            </w:pPr>
            <w:r>
              <w:t>0.96</w:t>
            </w:r>
          </w:p>
        </w:tc>
        <w:tc>
          <w:tcPr>
            <w:tcW w:w="1643" w:type="dxa"/>
            <w:vAlign w:val="center"/>
          </w:tcPr>
          <w:p>
            <w:pPr>
              <w:pStyle w:val="14"/>
            </w:pPr>
            <w:r>
              <w:t>0.96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10</w:t>
            </w:r>
          </w:p>
        </w:tc>
        <w:tc>
          <w:tcPr>
            <w:tcW w:w="1032" w:type="dxa"/>
            <w:vAlign w:val="center"/>
          </w:tcPr>
          <w:p>
            <w:pPr>
              <w:pStyle w:val="15"/>
            </w:pPr>
            <w:r>
              <w:t>30113</w:t>
            </w:r>
          </w:p>
        </w:tc>
        <w:tc>
          <w:tcPr>
            <w:tcW w:w="3252" w:type="dxa"/>
            <w:vAlign w:val="center"/>
          </w:tcPr>
          <w:p>
            <w:pPr>
              <w:pStyle w:val="15"/>
            </w:pPr>
            <w:r>
              <w:t>住房公积金</w:t>
            </w:r>
          </w:p>
        </w:tc>
        <w:tc>
          <w:tcPr>
            <w:tcW w:w="2631" w:type="dxa"/>
            <w:vAlign w:val="center"/>
          </w:tcPr>
          <w:p>
            <w:pPr>
              <w:pStyle w:val="14"/>
            </w:pPr>
            <w:r>
              <w:t>22.66</w:t>
            </w:r>
          </w:p>
        </w:tc>
        <w:tc>
          <w:tcPr>
            <w:tcW w:w="1643" w:type="dxa"/>
            <w:vAlign w:val="center"/>
          </w:tcPr>
          <w:p>
            <w:pPr>
              <w:pStyle w:val="14"/>
            </w:pPr>
            <w:r>
              <w:t>22.66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11</w:t>
            </w:r>
          </w:p>
        </w:tc>
        <w:tc>
          <w:tcPr>
            <w:tcW w:w="1032" w:type="dxa"/>
            <w:vAlign w:val="center"/>
          </w:tcPr>
          <w:p>
            <w:pPr>
              <w:pStyle w:val="15"/>
            </w:pPr>
            <w:r>
              <w:t>302</w:t>
            </w:r>
          </w:p>
        </w:tc>
        <w:tc>
          <w:tcPr>
            <w:tcW w:w="3252" w:type="dxa"/>
            <w:vAlign w:val="center"/>
          </w:tcPr>
          <w:p>
            <w:pPr>
              <w:pStyle w:val="15"/>
            </w:pPr>
            <w:r>
              <w:t>商品和服务支出</w:t>
            </w:r>
          </w:p>
        </w:tc>
        <w:tc>
          <w:tcPr>
            <w:tcW w:w="2631" w:type="dxa"/>
            <w:vAlign w:val="center"/>
          </w:tcPr>
          <w:p>
            <w:pPr>
              <w:pStyle w:val="14"/>
            </w:pPr>
            <w:r>
              <w:t>35.20</w:t>
            </w:r>
          </w:p>
        </w:tc>
        <w:tc>
          <w:tcPr>
            <w:tcW w:w="1643" w:type="dxa"/>
            <w:vAlign w:val="center"/>
          </w:tcPr>
          <w:p>
            <w:pPr>
              <w:pStyle w:val="14"/>
            </w:pPr>
          </w:p>
        </w:tc>
        <w:tc>
          <w:tcPr>
            <w:tcW w:w="1643" w:type="dxa"/>
            <w:vAlign w:val="center"/>
          </w:tcPr>
          <w:p>
            <w:pPr>
              <w:pStyle w:val="14"/>
            </w:pPr>
            <w:r>
              <w:t>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12</w:t>
            </w:r>
          </w:p>
        </w:tc>
        <w:tc>
          <w:tcPr>
            <w:tcW w:w="1032" w:type="dxa"/>
            <w:vAlign w:val="center"/>
          </w:tcPr>
          <w:p>
            <w:pPr>
              <w:pStyle w:val="15"/>
            </w:pPr>
            <w:r>
              <w:t>30201</w:t>
            </w:r>
          </w:p>
        </w:tc>
        <w:tc>
          <w:tcPr>
            <w:tcW w:w="3252" w:type="dxa"/>
            <w:vAlign w:val="center"/>
          </w:tcPr>
          <w:p>
            <w:pPr>
              <w:pStyle w:val="15"/>
            </w:pPr>
            <w:r>
              <w:t>办公费</w:t>
            </w:r>
          </w:p>
        </w:tc>
        <w:tc>
          <w:tcPr>
            <w:tcW w:w="2631" w:type="dxa"/>
            <w:vAlign w:val="center"/>
          </w:tcPr>
          <w:p>
            <w:pPr>
              <w:pStyle w:val="14"/>
            </w:pPr>
            <w:r>
              <w:t>1.96</w:t>
            </w:r>
          </w:p>
        </w:tc>
        <w:tc>
          <w:tcPr>
            <w:tcW w:w="1643" w:type="dxa"/>
            <w:vAlign w:val="center"/>
          </w:tcPr>
          <w:p>
            <w:pPr>
              <w:pStyle w:val="14"/>
            </w:pPr>
          </w:p>
        </w:tc>
        <w:tc>
          <w:tcPr>
            <w:tcW w:w="1643" w:type="dxa"/>
            <w:vAlign w:val="center"/>
          </w:tcPr>
          <w:p>
            <w:pPr>
              <w:pStyle w:val="14"/>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13</w:t>
            </w:r>
          </w:p>
        </w:tc>
        <w:tc>
          <w:tcPr>
            <w:tcW w:w="1032" w:type="dxa"/>
            <w:vAlign w:val="center"/>
          </w:tcPr>
          <w:p>
            <w:pPr>
              <w:pStyle w:val="15"/>
            </w:pPr>
            <w:r>
              <w:t>30207</w:t>
            </w:r>
          </w:p>
        </w:tc>
        <w:tc>
          <w:tcPr>
            <w:tcW w:w="3252" w:type="dxa"/>
            <w:vAlign w:val="center"/>
          </w:tcPr>
          <w:p>
            <w:pPr>
              <w:pStyle w:val="15"/>
            </w:pPr>
            <w:r>
              <w:t>邮电费</w:t>
            </w:r>
          </w:p>
        </w:tc>
        <w:tc>
          <w:tcPr>
            <w:tcW w:w="2631" w:type="dxa"/>
            <w:vAlign w:val="center"/>
          </w:tcPr>
          <w:p>
            <w:pPr>
              <w:pStyle w:val="14"/>
            </w:pPr>
            <w:r>
              <w:t>12.22</w:t>
            </w:r>
          </w:p>
        </w:tc>
        <w:tc>
          <w:tcPr>
            <w:tcW w:w="1643" w:type="dxa"/>
            <w:vAlign w:val="center"/>
          </w:tcPr>
          <w:p>
            <w:pPr>
              <w:pStyle w:val="14"/>
            </w:pPr>
          </w:p>
        </w:tc>
        <w:tc>
          <w:tcPr>
            <w:tcW w:w="1643" w:type="dxa"/>
            <w:vAlign w:val="center"/>
          </w:tcPr>
          <w:p>
            <w:pPr>
              <w:pStyle w:val="14"/>
            </w:pPr>
            <w:r>
              <w:t>12.22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14</w:t>
            </w:r>
          </w:p>
        </w:tc>
        <w:tc>
          <w:tcPr>
            <w:tcW w:w="1032" w:type="dxa"/>
            <w:vAlign w:val="center"/>
          </w:tcPr>
          <w:p>
            <w:pPr>
              <w:pStyle w:val="15"/>
            </w:pPr>
            <w:r>
              <w:t>30211</w:t>
            </w:r>
          </w:p>
        </w:tc>
        <w:tc>
          <w:tcPr>
            <w:tcW w:w="3252" w:type="dxa"/>
            <w:vAlign w:val="center"/>
          </w:tcPr>
          <w:p>
            <w:pPr>
              <w:pStyle w:val="15"/>
            </w:pPr>
            <w:r>
              <w:t>差旅费</w:t>
            </w:r>
          </w:p>
        </w:tc>
        <w:tc>
          <w:tcPr>
            <w:tcW w:w="2631" w:type="dxa"/>
            <w:vAlign w:val="center"/>
          </w:tcPr>
          <w:p>
            <w:pPr>
              <w:pStyle w:val="14"/>
            </w:pPr>
            <w:r>
              <w:t>0.42</w:t>
            </w:r>
          </w:p>
        </w:tc>
        <w:tc>
          <w:tcPr>
            <w:tcW w:w="1643" w:type="dxa"/>
            <w:vAlign w:val="center"/>
          </w:tcPr>
          <w:p>
            <w:pPr>
              <w:pStyle w:val="14"/>
            </w:pPr>
          </w:p>
        </w:tc>
        <w:tc>
          <w:tcPr>
            <w:tcW w:w="1643" w:type="dxa"/>
            <w:vAlign w:val="center"/>
          </w:tcPr>
          <w:p>
            <w:pPr>
              <w:pStyle w:val="14"/>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15</w:t>
            </w:r>
          </w:p>
        </w:tc>
        <w:tc>
          <w:tcPr>
            <w:tcW w:w="1032" w:type="dxa"/>
            <w:vAlign w:val="center"/>
          </w:tcPr>
          <w:p>
            <w:pPr>
              <w:pStyle w:val="15"/>
            </w:pPr>
            <w:r>
              <w:t>30217</w:t>
            </w:r>
          </w:p>
        </w:tc>
        <w:tc>
          <w:tcPr>
            <w:tcW w:w="3252" w:type="dxa"/>
            <w:vAlign w:val="center"/>
          </w:tcPr>
          <w:p>
            <w:pPr>
              <w:pStyle w:val="15"/>
            </w:pPr>
            <w:r>
              <w:t>公务接待费</w:t>
            </w:r>
          </w:p>
        </w:tc>
        <w:tc>
          <w:tcPr>
            <w:tcW w:w="2631" w:type="dxa"/>
            <w:vAlign w:val="center"/>
          </w:tcPr>
          <w:p>
            <w:pPr>
              <w:pStyle w:val="14"/>
            </w:pPr>
            <w:r>
              <w:t>0.74</w:t>
            </w:r>
          </w:p>
        </w:tc>
        <w:tc>
          <w:tcPr>
            <w:tcW w:w="1643" w:type="dxa"/>
            <w:vAlign w:val="center"/>
          </w:tcPr>
          <w:p>
            <w:pPr>
              <w:pStyle w:val="14"/>
            </w:pPr>
          </w:p>
        </w:tc>
        <w:tc>
          <w:tcPr>
            <w:tcW w:w="1643" w:type="dxa"/>
            <w:vAlign w:val="center"/>
          </w:tcPr>
          <w:p>
            <w:pPr>
              <w:pStyle w:val="14"/>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16</w:t>
            </w:r>
          </w:p>
        </w:tc>
        <w:tc>
          <w:tcPr>
            <w:tcW w:w="1032" w:type="dxa"/>
            <w:vAlign w:val="center"/>
          </w:tcPr>
          <w:p>
            <w:pPr>
              <w:pStyle w:val="15"/>
            </w:pPr>
            <w:r>
              <w:t>30228</w:t>
            </w:r>
          </w:p>
        </w:tc>
        <w:tc>
          <w:tcPr>
            <w:tcW w:w="3252" w:type="dxa"/>
            <w:vAlign w:val="center"/>
          </w:tcPr>
          <w:p>
            <w:pPr>
              <w:pStyle w:val="15"/>
            </w:pPr>
            <w:r>
              <w:t>工会经费</w:t>
            </w:r>
          </w:p>
        </w:tc>
        <w:tc>
          <w:tcPr>
            <w:tcW w:w="2631" w:type="dxa"/>
            <w:vAlign w:val="center"/>
          </w:tcPr>
          <w:p>
            <w:pPr>
              <w:pStyle w:val="14"/>
            </w:pPr>
            <w:r>
              <w:t>1.21</w:t>
            </w:r>
          </w:p>
        </w:tc>
        <w:tc>
          <w:tcPr>
            <w:tcW w:w="1643" w:type="dxa"/>
            <w:vAlign w:val="center"/>
          </w:tcPr>
          <w:p>
            <w:pPr>
              <w:pStyle w:val="14"/>
            </w:pPr>
          </w:p>
        </w:tc>
        <w:tc>
          <w:tcPr>
            <w:tcW w:w="1643" w:type="dxa"/>
            <w:vAlign w:val="center"/>
          </w:tcPr>
          <w:p>
            <w:pPr>
              <w:pStyle w:val="14"/>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17</w:t>
            </w:r>
          </w:p>
        </w:tc>
        <w:tc>
          <w:tcPr>
            <w:tcW w:w="1032" w:type="dxa"/>
            <w:vAlign w:val="center"/>
          </w:tcPr>
          <w:p>
            <w:pPr>
              <w:pStyle w:val="15"/>
            </w:pPr>
            <w:r>
              <w:t>30229</w:t>
            </w:r>
          </w:p>
        </w:tc>
        <w:tc>
          <w:tcPr>
            <w:tcW w:w="3252" w:type="dxa"/>
            <w:vAlign w:val="center"/>
          </w:tcPr>
          <w:p>
            <w:pPr>
              <w:pStyle w:val="15"/>
            </w:pPr>
            <w:r>
              <w:t>福利费</w:t>
            </w:r>
          </w:p>
        </w:tc>
        <w:tc>
          <w:tcPr>
            <w:tcW w:w="2631" w:type="dxa"/>
            <w:vAlign w:val="center"/>
          </w:tcPr>
          <w:p>
            <w:pPr>
              <w:pStyle w:val="14"/>
            </w:pPr>
            <w:r>
              <w:t>1.01</w:t>
            </w:r>
          </w:p>
        </w:tc>
        <w:tc>
          <w:tcPr>
            <w:tcW w:w="1643" w:type="dxa"/>
            <w:vAlign w:val="center"/>
          </w:tcPr>
          <w:p>
            <w:pPr>
              <w:pStyle w:val="14"/>
            </w:pPr>
          </w:p>
        </w:tc>
        <w:tc>
          <w:tcPr>
            <w:tcW w:w="1643" w:type="dxa"/>
            <w:vAlign w:val="center"/>
          </w:tcPr>
          <w:p>
            <w:pPr>
              <w:pStyle w:val="14"/>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18</w:t>
            </w:r>
          </w:p>
        </w:tc>
        <w:tc>
          <w:tcPr>
            <w:tcW w:w="1032" w:type="dxa"/>
            <w:vAlign w:val="center"/>
          </w:tcPr>
          <w:p>
            <w:pPr>
              <w:pStyle w:val="15"/>
            </w:pPr>
            <w:r>
              <w:t>30231</w:t>
            </w:r>
          </w:p>
        </w:tc>
        <w:tc>
          <w:tcPr>
            <w:tcW w:w="3252" w:type="dxa"/>
            <w:vAlign w:val="center"/>
          </w:tcPr>
          <w:p>
            <w:pPr>
              <w:pStyle w:val="15"/>
            </w:pPr>
            <w:r>
              <w:t>公务用车运行维护费</w:t>
            </w:r>
          </w:p>
        </w:tc>
        <w:tc>
          <w:tcPr>
            <w:tcW w:w="2631" w:type="dxa"/>
            <w:vAlign w:val="center"/>
          </w:tcPr>
          <w:p>
            <w:pPr>
              <w:pStyle w:val="14"/>
            </w:pPr>
            <w:r>
              <w:t>1.50</w:t>
            </w:r>
          </w:p>
        </w:tc>
        <w:tc>
          <w:tcPr>
            <w:tcW w:w="1643" w:type="dxa"/>
            <w:vAlign w:val="center"/>
          </w:tcPr>
          <w:p>
            <w:pPr>
              <w:pStyle w:val="14"/>
            </w:pPr>
          </w:p>
        </w:tc>
        <w:tc>
          <w:tcPr>
            <w:tcW w:w="1643"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19</w:t>
            </w:r>
          </w:p>
        </w:tc>
        <w:tc>
          <w:tcPr>
            <w:tcW w:w="1032" w:type="dxa"/>
            <w:vAlign w:val="center"/>
          </w:tcPr>
          <w:p>
            <w:pPr>
              <w:pStyle w:val="15"/>
            </w:pPr>
            <w:r>
              <w:t>30239</w:t>
            </w:r>
          </w:p>
        </w:tc>
        <w:tc>
          <w:tcPr>
            <w:tcW w:w="3252" w:type="dxa"/>
            <w:vAlign w:val="center"/>
          </w:tcPr>
          <w:p>
            <w:pPr>
              <w:pStyle w:val="15"/>
            </w:pPr>
            <w:r>
              <w:t>其他交通费用</w:t>
            </w:r>
          </w:p>
        </w:tc>
        <w:tc>
          <w:tcPr>
            <w:tcW w:w="2631" w:type="dxa"/>
            <w:vAlign w:val="center"/>
          </w:tcPr>
          <w:p>
            <w:pPr>
              <w:pStyle w:val="14"/>
            </w:pPr>
            <w:r>
              <w:t>15.78</w:t>
            </w:r>
          </w:p>
        </w:tc>
        <w:tc>
          <w:tcPr>
            <w:tcW w:w="1643" w:type="dxa"/>
            <w:vAlign w:val="center"/>
          </w:tcPr>
          <w:p>
            <w:pPr>
              <w:pStyle w:val="14"/>
            </w:pPr>
          </w:p>
        </w:tc>
        <w:tc>
          <w:tcPr>
            <w:tcW w:w="1643" w:type="dxa"/>
            <w:vAlign w:val="center"/>
          </w:tcPr>
          <w:p>
            <w:pPr>
              <w:pStyle w:val="14"/>
            </w:pPr>
            <w:r>
              <w:t>15.78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20</w:t>
            </w:r>
          </w:p>
        </w:tc>
        <w:tc>
          <w:tcPr>
            <w:tcW w:w="1032" w:type="dxa"/>
            <w:vAlign w:val="center"/>
          </w:tcPr>
          <w:p>
            <w:pPr>
              <w:pStyle w:val="15"/>
            </w:pPr>
            <w:r>
              <w:t>30299</w:t>
            </w:r>
          </w:p>
        </w:tc>
        <w:tc>
          <w:tcPr>
            <w:tcW w:w="3252" w:type="dxa"/>
            <w:vAlign w:val="center"/>
          </w:tcPr>
          <w:p>
            <w:pPr>
              <w:pStyle w:val="15"/>
            </w:pPr>
            <w:r>
              <w:t>其他商品和服务支出</w:t>
            </w:r>
          </w:p>
        </w:tc>
        <w:tc>
          <w:tcPr>
            <w:tcW w:w="2631" w:type="dxa"/>
            <w:vAlign w:val="center"/>
          </w:tcPr>
          <w:p>
            <w:pPr>
              <w:pStyle w:val="14"/>
            </w:pPr>
            <w:r>
              <w:t>0.36</w:t>
            </w:r>
          </w:p>
        </w:tc>
        <w:tc>
          <w:tcPr>
            <w:tcW w:w="1643" w:type="dxa"/>
            <w:vAlign w:val="center"/>
          </w:tcPr>
          <w:p>
            <w:pPr>
              <w:pStyle w:val="14"/>
            </w:pPr>
          </w:p>
        </w:tc>
        <w:tc>
          <w:tcPr>
            <w:tcW w:w="1643" w:type="dxa"/>
            <w:vAlign w:val="center"/>
          </w:tcPr>
          <w:p>
            <w:pPr>
              <w:pStyle w:val="14"/>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21</w:t>
            </w:r>
          </w:p>
        </w:tc>
        <w:tc>
          <w:tcPr>
            <w:tcW w:w="1032" w:type="dxa"/>
            <w:vAlign w:val="center"/>
          </w:tcPr>
          <w:p>
            <w:pPr>
              <w:pStyle w:val="15"/>
            </w:pPr>
            <w:r>
              <w:t>303</w:t>
            </w:r>
          </w:p>
        </w:tc>
        <w:tc>
          <w:tcPr>
            <w:tcW w:w="3252" w:type="dxa"/>
            <w:vAlign w:val="center"/>
          </w:tcPr>
          <w:p>
            <w:pPr>
              <w:pStyle w:val="15"/>
            </w:pPr>
            <w:r>
              <w:t>对个人和家庭的补助</w:t>
            </w:r>
          </w:p>
        </w:tc>
        <w:tc>
          <w:tcPr>
            <w:tcW w:w="2631" w:type="dxa"/>
            <w:vAlign w:val="center"/>
          </w:tcPr>
          <w:p>
            <w:pPr>
              <w:pStyle w:val="14"/>
            </w:pPr>
            <w:r>
              <w:t>23.20</w:t>
            </w:r>
          </w:p>
        </w:tc>
        <w:tc>
          <w:tcPr>
            <w:tcW w:w="1643" w:type="dxa"/>
            <w:vAlign w:val="center"/>
          </w:tcPr>
          <w:p>
            <w:pPr>
              <w:pStyle w:val="14"/>
            </w:pPr>
            <w:r>
              <w:t>23.20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22</w:t>
            </w:r>
          </w:p>
        </w:tc>
        <w:tc>
          <w:tcPr>
            <w:tcW w:w="1032" w:type="dxa"/>
            <w:vAlign w:val="center"/>
          </w:tcPr>
          <w:p>
            <w:pPr>
              <w:pStyle w:val="15"/>
            </w:pPr>
            <w:r>
              <w:t>30302</w:t>
            </w:r>
          </w:p>
        </w:tc>
        <w:tc>
          <w:tcPr>
            <w:tcW w:w="3252" w:type="dxa"/>
            <w:vAlign w:val="center"/>
          </w:tcPr>
          <w:p>
            <w:pPr>
              <w:pStyle w:val="15"/>
            </w:pPr>
            <w:r>
              <w:t>退休费</w:t>
            </w:r>
          </w:p>
        </w:tc>
        <w:tc>
          <w:tcPr>
            <w:tcW w:w="2631" w:type="dxa"/>
            <w:vAlign w:val="center"/>
          </w:tcPr>
          <w:p>
            <w:pPr>
              <w:pStyle w:val="14"/>
            </w:pPr>
            <w:r>
              <w:t>14.37</w:t>
            </w:r>
          </w:p>
        </w:tc>
        <w:tc>
          <w:tcPr>
            <w:tcW w:w="1643" w:type="dxa"/>
            <w:vAlign w:val="center"/>
          </w:tcPr>
          <w:p>
            <w:pPr>
              <w:pStyle w:val="14"/>
            </w:pPr>
            <w:r>
              <w:t>14.37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6"/>
            </w:pPr>
            <w:r>
              <w:t>23</w:t>
            </w:r>
          </w:p>
        </w:tc>
        <w:tc>
          <w:tcPr>
            <w:tcW w:w="1032" w:type="dxa"/>
            <w:vAlign w:val="center"/>
          </w:tcPr>
          <w:p>
            <w:pPr>
              <w:pStyle w:val="15"/>
            </w:pPr>
            <w:r>
              <w:t>30309</w:t>
            </w:r>
          </w:p>
        </w:tc>
        <w:tc>
          <w:tcPr>
            <w:tcW w:w="3252" w:type="dxa"/>
            <w:vAlign w:val="center"/>
          </w:tcPr>
          <w:p>
            <w:pPr>
              <w:pStyle w:val="15"/>
            </w:pPr>
            <w:r>
              <w:t>奖励金</w:t>
            </w:r>
          </w:p>
        </w:tc>
        <w:tc>
          <w:tcPr>
            <w:tcW w:w="2631" w:type="dxa"/>
            <w:vAlign w:val="center"/>
          </w:tcPr>
          <w:p>
            <w:pPr>
              <w:pStyle w:val="14"/>
            </w:pPr>
            <w:r>
              <w:t>8.83</w:t>
            </w:r>
          </w:p>
        </w:tc>
        <w:tc>
          <w:tcPr>
            <w:tcW w:w="1643" w:type="dxa"/>
            <w:vAlign w:val="center"/>
          </w:tcPr>
          <w:p>
            <w:pPr>
              <w:pStyle w:val="14"/>
            </w:pPr>
            <w:r>
              <w:t>8.83</w:t>
            </w:r>
          </w:p>
        </w:tc>
        <w:tc>
          <w:tcPr>
            <w:tcW w:w="1643" w:type="dxa"/>
            <w:vAlign w:val="center"/>
          </w:tcPr>
          <w:p>
            <w:pPr>
              <w:pStyle w:val="14"/>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6"/>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71" w:type="dxa"/>
            <w:gridSpan w:val="6"/>
            <w:tcBorders>
              <w:top w:val="single" w:color="FFFFFF" w:sz="6" w:space="0"/>
              <w:left w:val="single" w:color="FFFFFF" w:sz="6" w:space="0"/>
              <w:right w:val="single" w:color="FFFFFF" w:sz="6" w:space="0"/>
            </w:tcBorders>
            <w:vAlign w:val="center"/>
          </w:tcPr>
          <w:p>
            <w:pPr>
              <w:pStyle w:val="12"/>
            </w:pPr>
            <w:r>
              <w:t>203中共保定市满城区委组织部</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56"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56"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56"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6"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2257" w:firstLineChars="1075"/>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bookmarkStart w:id="7" w:name="_Toc_2_2_0000000008"/>
    </w:p>
    <w:p>
      <w:pPr>
        <w:spacing w:before="0" w:after="0" w:line="240" w:lineRule="auto"/>
        <w:ind w:firstLine="2257" w:firstLineChars="1075"/>
        <w:jc w:val="left"/>
        <w:outlineLvl w:val="9"/>
        <w:rPr>
          <w:rFonts w:ascii="方正书宋_GBK" w:hAnsi="方正书宋_GBK" w:eastAsia="方正书宋_GBK" w:cs="方正书宋_GBK"/>
          <w:color w:val="000000"/>
          <w:sz w:val="21"/>
        </w:rPr>
      </w:pPr>
    </w:p>
    <w:p>
      <w:pPr>
        <w:spacing w:before="0" w:after="0" w:line="240" w:lineRule="auto"/>
        <w:ind w:firstLine="2257" w:firstLineChars="1075"/>
        <w:jc w:val="left"/>
        <w:outlineLvl w:val="9"/>
        <w:rPr>
          <w:rFonts w:ascii="方正书宋_GBK" w:hAnsi="方正书宋_GBK" w:eastAsia="方正书宋_GBK" w:cs="方正书宋_GBK"/>
          <w:color w:val="000000"/>
          <w:sz w:val="21"/>
        </w:rPr>
      </w:pPr>
    </w:p>
    <w:p>
      <w:pPr>
        <w:spacing w:before="0" w:after="0" w:line="240" w:lineRule="auto"/>
        <w:ind w:firstLine="2257" w:firstLineChars="1075"/>
        <w:jc w:val="left"/>
        <w:outlineLvl w:val="9"/>
        <w:rPr>
          <w:rFonts w:ascii="方正书宋_GBK" w:hAnsi="方正书宋_GBK" w:eastAsia="方正书宋_GBK" w:cs="方正书宋_GBK"/>
          <w:color w:val="000000"/>
          <w:sz w:val="21"/>
        </w:rPr>
      </w:pPr>
    </w:p>
    <w:p>
      <w:pPr>
        <w:spacing w:before="0" w:after="0" w:line="240" w:lineRule="auto"/>
        <w:ind w:firstLine="2257" w:firstLineChars="1075"/>
        <w:jc w:val="left"/>
        <w:outlineLvl w:val="9"/>
        <w:rPr>
          <w:rFonts w:ascii="方正书宋_GBK" w:hAnsi="方正书宋_GBK" w:eastAsia="方正书宋_GBK" w:cs="方正书宋_GBK"/>
          <w:color w:val="000000"/>
          <w:sz w:val="21"/>
        </w:rPr>
      </w:pPr>
    </w:p>
    <w:p>
      <w:pPr>
        <w:spacing w:before="0" w:after="0" w:line="240" w:lineRule="auto"/>
        <w:ind w:firstLine="3870" w:firstLineChars="1075"/>
        <w:jc w:val="left"/>
        <w:outlineLvl w:val="9"/>
      </w:pPr>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6"/>
        <w:gridCol w:w="246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43" w:type="dxa"/>
            <w:gridSpan w:val="6"/>
            <w:tcBorders>
              <w:top w:val="single" w:color="FFFFFF" w:sz="6" w:space="0"/>
              <w:left w:val="single" w:color="FFFFFF" w:sz="6" w:space="0"/>
              <w:right w:val="single" w:color="FFFFFF" w:sz="6" w:space="0"/>
            </w:tcBorders>
            <w:vAlign w:val="center"/>
          </w:tcPr>
          <w:p>
            <w:pPr>
              <w:pStyle w:val="12"/>
            </w:pPr>
            <w:r>
              <w:t>203中共保定市满城区委组织部</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6" w:type="dxa"/>
            <w:vMerge w:val="restart"/>
            <w:vAlign w:val="center"/>
          </w:tcPr>
          <w:p>
            <w:pPr>
              <w:pStyle w:val="13"/>
            </w:pPr>
            <w:r>
              <w:t>序号</w:t>
            </w:r>
          </w:p>
        </w:tc>
        <w:tc>
          <w:tcPr>
            <w:tcW w:w="4108"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6" w:type="dxa"/>
            <w:vMerge w:val="continue"/>
          </w:tcPr>
          <w:p/>
        </w:tc>
        <w:tc>
          <w:tcPr>
            <w:tcW w:w="2465"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6" w:type="dxa"/>
            <w:vAlign w:val="center"/>
          </w:tcPr>
          <w:p>
            <w:pPr>
              <w:pStyle w:val="13"/>
            </w:pPr>
            <w:r>
              <w:t>栏次</w:t>
            </w:r>
          </w:p>
        </w:tc>
        <w:tc>
          <w:tcPr>
            <w:tcW w:w="2465"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6"/>
            </w:pPr>
          </w:p>
        </w:tc>
        <w:tc>
          <w:tcPr>
            <w:tcW w:w="2465"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2047" w:firstLineChars="975"/>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pPr w:leftFromText="180" w:rightFromText="180" w:vertAnchor="text" w:horzAnchor="page" w:tblpX="2355" w:tblpY="73"/>
        <w:tblOverlap w:val="never"/>
        <w:tblW w:w="11848"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936"/>
        <w:gridCol w:w="2736"/>
        <w:gridCol w:w="1116"/>
        <w:gridCol w:w="2215"/>
        <w:gridCol w:w="2085"/>
        <w:gridCol w:w="276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4788" w:type="dxa"/>
            <w:gridSpan w:val="3"/>
            <w:tcBorders>
              <w:top w:val="nil"/>
              <w:left w:val="nil"/>
              <w:bottom w:val="single" w:color="auto" w:sz="6" w:space="0"/>
              <w:right w:val="nil"/>
            </w:tcBorders>
            <w:noWrap w:val="0"/>
            <w:vAlign w:val="center"/>
          </w:tcPr>
          <w:p>
            <w:pPr>
              <w:keepNext w:val="0"/>
              <w:keepLines w:val="0"/>
              <w:widowControl/>
              <w:suppressLineNumbers w:val="0"/>
              <w:spacing w:before="0" w:beforeAutospacing="0" w:after="0" w:afterAutospacing="0" w:line="15" w:lineRule="atLeast"/>
              <w:ind w:right="0"/>
              <w:jc w:val="left"/>
              <w:rPr>
                <w:rFonts w:hint="default" w:ascii="方正小标宋_GBK" w:hAnsi="方正小标宋_GBK" w:eastAsia="方正小标宋_GBK" w:cs="方正小标宋_GBK"/>
                <w:b w:val="0"/>
                <w:bCs w:val="0"/>
                <w:i w:val="0"/>
                <w:iCs w:val="0"/>
                <w:caps w:val="0"/>
                <w:color w:val="000000"/>
                <w:spacing w:val="0"/>
                <w:sz w:val="24"/>
                <w:szCs w:val="24"/>
                <w:lang w:val="en-US"/>
              </w:rPr>
            </w:pPr>
            <w:r>
              <w:rPr>
                <w:rFonts w:hint="eastAsia" w:ascii="方正小标宋_GBK" w:hAnsi="方正小标宋_GBK" w:eastAsia="方正小标宋_GBK" w:cs="方正小标宋_GBK"/>
                <w:b w:val="0"/>
                <w:bCs w:val="0"/>
                <w:i w:val="0"/>
                <w:iCs w:val="0"/>
                <w:caps w:val="0"/>
                <w:color w:val="000000"/>
                <w:spacing w:val="0"/>
                <w:kern w:val="0"/>
                <w:sz w:val="24"/>
                <w:szCs w:val="24"/>
                <w:highlight w:val="none"/>
                <w:lang w:val="en-US" w:eastAsia="zh-CN" w:bidi="ar"/>
              </w:rPr>
              <w:t>203  中共保定市满城区委组织部</w:t>
            </w:r>
          </w:p>
        </w:tc>
        <w:tc>
          <w:tcPr>
            <w:tcW w:w="2215" w:type="dxa"/>
            <w:tcBorders>
              <w:top w:val="nil"/>
              <w:left w:val="nil"/>
              <w:bottom w:val="single" w:color="auto" w:sz="6" w:space="0"/>
              <w:right w:val="nil"/>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预算年度：2024</w:t>
            </w:r>
          </w:p>
        </w:tc>
        <w:tc>
          <w:tcPr>
            <w:tcW w:w="4845" w:type="dxa"/>
            <w:gridSpan w:val="2"/>
            <w:tcBorders>
              <w:top w:val="nil"/>
              <w:left w:val="nil"/>
              <w:bottom w:val="single" w:color="auto" w:sz="6" w:space="0"/>
              <w:right w:val="nil"/>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936"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序号</w:t>
            </w:r>
          </w:p>
        </w:tc>
        <w:tc>
          <w:tcPr>
            <w:tcW w:w="2736"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项 目</w:t>
            </w:r>
          </w:p>
        </w:tc>
        <w:tc>
          <w:tcPr>
            <w:tcW w:w="8176"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资 金 性 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trPr>
        <w:tc>
          <w:tcPr>
            <w:tcW w:w="93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微软雅黑" w:hAnsi="微软雅黑" w:eastAsia="微软雅黑" w:cs="微软雅黑"/>
                <w:i w:val="0"/>
                <w:iCs w:val="0"/>
                <w:caps w:val="0"/>
                <w:color w:val="000000"/>
                <w:spacing w:val="0"/>
                <w:sz w:val="27"/>
                <w:szCs w:val="27"/>
              </w:rPr>
            </w:pPr>
          </w:p>
        </w:tc>
        <w:tc>
          <w:tcPr>
            <w:tcW w:w="273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微软雅黑" w:hAnsi="微软雅黑" w:eastAsia="微软雅黑" w:cs="微软雅黑"/>
                <w:i w:val="0"/>
                <w:iCs w:val="0"/>
                <w:caps w:val="0"/>
                <w:color w:val="000000"/>
                <w:spacing w:val="0"/>
                <w:sz w:val="27"/>
                <w:szCs w:val="27"/>
              </w:rPr>
            </w:pPr>
          </w:p>
        </w:tc>
        <w:tc>
          <w:tcPr>
            <w:tcW w:w="11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合计</w:t>
            </w:r>
          </w:p>
        </w:tc>
        <w:tc>
          <w:tcPr>
            <w:tcW w:w="2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一般公共预算财政拨款</w:t>
            </w:r>
          </w:p>
        </w:tc>
        <w:tc>
          <w:tcPr>
            <w:tcW w:w="20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政府性基金预算拨款</w:t>
            </w:r>
          </w:p>
        </w:tc>
        <w:tc>
          <w:tcPr>
            <w:tcW w:w="27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国有资本经营预算财政拨款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9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栏次</w:t>
            </w: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11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2</w:t>
            </w:r>
          </w:p>
        </w:tc>
        <w:tc>
          <w:tcPr>
            <w:tcW w:w="2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3</w:t>
            </w:r>
          </w:p>
        </w:tc>
        <w:tc>
          <w:tcPr>
            <w:tcW w:w="20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4</w:t>
            </w:r>
          </w:p>
        </w:tc>
        <w:tc>
          <w:tcPr>
            <w:tcW w:w="27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9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11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2.24</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2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2.24</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20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27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936" w:type="dxa"/>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2736"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1116"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215"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085"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936" w:type="dxa"/>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2736" w:type="dxa"/>
            <w:noWrap w:val="0"/>
            <w:vAlign w:val="center"/>
          </w:tcPr>
          <w:p>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1116"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w:t>
            </w:r>
          </w:p>
        </w:tc>
        <w:tc>
          <w:tcPr>
            <w:tcW w:w="2215"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w:t>
            </w:r>
          </w:p>
        </w:tc>
        <w:tc>
          <w:tcPr>
            <w:tcW w:w="2085"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936" w:type="dxa"/>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2736"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1116"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215"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085"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936" w:type="dxa"/>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2736"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1116"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w:t>
            </w:r>
          </w:p>
        </w:tc>
        <w:tc>
          <w:tcPr>
            <w:tcW w:w="2215"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w:t>
            </w:r>
          </w:p>
        </w:tc>
        <w:tc>
          <w:tcPr>
            <w:tcW w:w="2085"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14" w:hRule="atLeast"/>
          <w:tblHeader/>
        </w:trPr>
        <w:tc>
          <w:tcPr>
            <w:tcW w:w="936" w:type="dxa"/>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2736"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1116"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0.74</w:t>
            </w:r>
          </w:p>
        </w:tc>
        <w:tc>
          <w:tcPr>
            <w:tcW w:w="2215"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0.74</w:t>
            </w:r>
          </w:p>
        </w:tc>
        <w:tc>
          <w:tcPr>
            <w:tcW w:w="2085"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bl>
    <w:p>
      <w:pPr>
        <w:bidi w:val="0"/>
        <w:rPr>
          <w:rFonts w:ascii="Times New Roman" w:hAnsi="Times New Roman" w:eastAsia="Times New Roman"/>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spacing w:before="0" w:after="0" w:line="240" w:lineRule="auto"/>
        <w:ind w:firstLine="420"/>
        <w:jc w:val="left"/>
        <w:outlineLvl w:val="9"/>
      </w:pPr>
      <w:r>
        <w:rPr>
          <w:rFonts w:hint="eastAsia" w:eastAsia="宋体"/>
          <w:lang w:val="en-US" w:eastAsia="zh-CN"/>
        </w:rPr>
        <w:tab/>
      </w:r>
      <w:r>
        <w:rPr>
          <w:rFonts w:hint="eastAsia" w:eastAsia="宋体"/>
          <w:lang w:val="en-US" w:eastAsia="zh-CN"/>
        </w:rPr>
        <w:t xml:space="preserve">       </w:t>
      </w:r>
    </w:p>
    <w:p>
      <w:pPr>
        <w:tabs>
          <w:tab w:val="left" w:pos="866"/>
        </w:tabs>
        <w:bidi w:val="0"/>
        <w:jc w:val="left"/>
        <w:rPr>
          <w:rFonts w:hint="eastAsia" w:eastAsia="宋体"/>
          <w:lang w:val="en-US" w:eastAsia="zh-CN"/>
        </w:r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方正小标宋_GBK" w:hAnsi="方正小标宋_GBK" w:eastAsia="方正小标宋_GBK" w:cs="方正小标宋_GBK"/>
          <w:color w:val="000000"/>
          <w:sz w:val="44"/>
        </w:rPr>
      </w:pP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中共保定市满城区委组织部2024年部门预算信息公开情况说明</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方正小标宋_GBK" w:hAnsi="方正小标宋_GBK" w:eastAsia="方正小标宋_GBK" w:cs="方正小标宋_GBK"/>
          <w:color w:val="000000"/>
          <w:sz w:val="44"/>
        </w:rPr>
      </w:pPr>
    </w:p>
    <w:p>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按照《中华人民共和国预算法》、《地方预决算公开操作规程》和《关于进一步推进预算公开工作的实施意见》规定，现将中共保定市满城区委组织部2024年部门预算公开如下：</w:t>
      </w:r>
    </w:p>
    <w:p>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color w:val="000000"/>
          <w:sz w:val="32"/>
          <w:szCs w:val="32"/>
        </w:rPr>
        <w:t>部门职责：</w:t>
      </w:r>
    </w:p>
    <w:p>
      <w:pPr>
        <w:keepNext w:val="0"/>
        <w:keepLines w:val="0"/>
        <w:pageBreakBefore w:val="0"/>
        <w:widowControl/>
        <w:kinsoku/>
        <w:wordWrap/>
        <w:overflowPunct/>
        <w:topLinePunct w:val="0"/>
        <w:autoSpaceDE/>
        <w:autoSpaceDN/>
        <w:bidi w:val="0"/>
        <w:adjustRightInd/>
        <w:snapToGrid/>
        <w:spacing w:line="580" w:lineRule="exact"/>
        <w:ind w:firstLine="561"/>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根据中共满城区委办公室《关于印发&lt;中共保定市满城区委组织部职能配置、内设机构和人员编制规定&gt;的通知》（满办字[2019]35号），现将部门概况说明如下：</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561"/>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围绕党的重大理论和实践问题调查研究，提出加强全区党的建设的建议；负责党的建设制度改革宏观指导，综合研究党的组织工作、干部工作、人才工作重要方针政策，制定或参与制定重要政策和制度。</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承担区委非公有制经济组织和社会组织工作委员会职责。</w:t>
      </w:r>
    </w:p>
    <w:p>
      <w:pPr>
        <w:keepNext w:val="0"/>
        <w:keepLines w:val="0"/>
        <w:pageBreakBefore w:val="0"/>
        <w:widowControl/>
        <w:kinsoku/>
        <w:wordWrap/>
        <w:overflowPunct/>
        <w:topLinePunct w:val="0"/>
        <w:autoSpaceDE/>
        <w:autoSpaceDN/>
        <w:bidi w:val="0"/>
        <w:adjustRightInd/>
        <w:snapToGrid/>
        <w:spacing w:line="580" w:lineRule="exact"/>
        <w:ind w:firstLine="561"/>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提出关于乡（镇）和区直各部门领导班子调整、配备的意见和建议；负责区委管理干部的考察和办理任免、工资待遇、退（离）休审批手续；指导领导班子的思想作风建设；负责干部队伍宏观管理工作，承办干部的调配交流和安置工作；研究探索干部人事制度改革，制定全区组织、干部、人事工作的重要政策和制度。负责全区科级后备干部的培养、选拔、管理、考察工作；综合管理优秀年轻干部队伍，统筹选育管用工作。</w:t>
      </w:r>
    </w:p>
    <w:p>
      <w:pPr>
        <w:keepNext w:val="0"/>
        <w:keepLines w:val="0"/>
        <w:pageBreakBefore w:val="0"/>
        <w:widowControl/>
        <w:kinsoku/>
        <w:wordWrap/>
        <w:overflowPunct/>
        <w:topLinePunct w:val="0"/>
        <w:autoSpaceDE/>
        <w:autoSpaceDN/>
        <w:bidi w:val="0"/>
        <w:adjustRightInd/>
        <w:snapToGrid/>
        <w:spacing w:line="580" w:lineRule="exact"/>
        <w:ind w:firstLine="561"/>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负责全区干部教育培训的宏观管理、统筹协调、指导检查；研究拟订全区干部教育工作规划，起草有关政策法规。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区委管理机关目标绩效管理考评，组织实施区级机关绩效管理考核。</w:t>
      </w:r>
    </w:p>
    <w:p>
      <w:pPr>
        <w:keepNext w:val="0"/>
        <w:keepLines w:val="0"/>
        <w:pageBreakBefore w:val="0"/>
        <w:widowControl/>
        <w:kinsoku/>
        <w:wordWrap/>
        <w:overflowPunct/>
        <w:topLinePunct w:val="0"/>
        <w:autoSpaceDE/>
        <w:autoSpaceDN/>
        <w:bidi w:val="0"/>
        <w:adjustRightInd/>
        <w:snapToGrid/>
        <w:spacing w:line="580" w:lineRule="exact"/>
        <w:ind w:firstLine="561"/>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负责实施国家公务员制度；拟订区直机关政策性安置人员计划；在编制使用限额内综合管理区直机关人员计划；负责行政机关机构改革后的人员分流工作；负责管理公务员的录用、考核、晋升、培训、奖惩、交流、回避、人事档案等工作，办理调动事宜；公务员统计工作；承办区政府提请区人大常委会决定任免人员和区政府任免人员的行政任免手续等有关事宜。</w:t>
      </w:r>
    </w:p>
    <w:p>
      <w:pPr>
        <w:keepNext w:val="0"/>
        <w:keepLines w:val="0"/>
        <w:pageBreakBefore w:val="0"/>
        <w:widowControl/>
        <w:kinsoku/>
        <w:wordWrap/>
        <w:overflowPunct/>
        <w:topLinePunct w:val="0"/>
        <w:autoSpaceDE/>
        <w:autoSpaceDN/>
        <w:bidi w:val="0"/>
        <w:adjustRightInd/>
        <w:snapToGrid/>
        <w:spacing w:line="580" w:lineRule="exact"/>
        <w:ind w:firstLine="561"/>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负责全区人才工作和人才队伍建设的牵头抓总、统筹协调、推进落实。负责牵头人才政策法规和规划的制定实施，人才发展体制机制的改革推进；负责搜集、整理、储备各类人才信息，搞好人才库的建设和应用；做好各类人才的引进、培养、使用、管理及评选表彰等方面的工作；承担区委人才工作领导小组办公室职责。</w:t>
      </w:r>
    </w:p>
    <w:p>
      <w:pPr>
        <w:keepNext w:val="0"/>
        <w:keepLines w:val="0"/>
        <w:pageBreakBefore w:val="0"/>
        <w:widowControl/>
        <w:kinsoku/>
        <w:wordWrap/>
        <w:overflowPunct/>
        <w:topLinePunct w:val="0"/>
        <w:autoSpaceDE/>
        <w:autoSpaceDN/>
        <w:bidi w:val="0"/>
        <w:adjustRightInd/>
        <w:snapToGrid/>
        <w:spacing w:line="580" w:lineRule="exact"/>
        <w:ind w:firstLine="561"/>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（七）负责全区组织工作、干部工作、干部人事纪律、班子建设等方面的检查督促，及时向区委反映情况，提出建议。</w:t>
      </w:r>
    </w:p>
    <w:p>
      <w:pPr>
        <w:keepNext w:val="0"/>
        <w:keepLines w:val="0"/>
        <w:pageBreakBefore w:val="0"/>
        <w:widowControl/>
        <w:kinsoku/>
        <w:wordWrap/>
        <w:overflowPunct/>
        <w:topLinePunct w:val="0"/>
        <w:autoSpaceDE/>
        <w:autoSpaceDN/>
        <w:bidi w:val="0"/>
        <w:adjustRightInd/>
        <w:snapToGrid/>
        <w:spacing w:line="580" w:lineRule="exact"/>
        <w:ind w:firstLine="561"/>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（八）归口管理区委老干部局。负责贯彻落实上级和区委关于离退休干部工作的方针、政策；组织协调有关部门共同做好离退休干部工作，依据政策安排好他们的工作、生活、学习。</w:t>
      </w:r>
    </w:p>
    <w:p>
      <w:pPr>
        <w:keepNext w:val="0"/>
        <w:keepLines w:val="0"/>
        <w:pageBreakBefore w:val="0"/>
        <w:widowControl/>
        <w:kinsoku/>
        <w:wordWrap/>
        <w:overflowPunct/>
        <w:topLinePunct w:val="0"/>
        <w:autoSpaceDE/>
        <w:autoSpaceDN/>
        <w:bidi w:val="0"/>
        <w:adjustRightInd/>
        <w:snapToGrid/>
        <w:spacing w:line="580" w:lineRule="exact"/>
        <w:ind w:firstLine="561"/>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（九）统一管理区委机构编制委员会办公室。</w:t>
      </w:r>
    </w:p>
    <w:p>
      <w:pPr>
        <w:keepNext w:val="0"/>
        <w:keepLines w:val="0"/>
        <w:pageBreakBefore w:val="0"/>
        <w:widowControl/>
        <w:kinsoku/>
        <w:wordWrap/>
        <w:overflowPunct/>
        <w:topLinePunct w:val="0"/>
        <w:autoSpaceDE/>
        <w:autoSpaceDN/>
        <w:bidi w:val="0"/>
        <w:adjustRightInd/>
        <w:snapToGrid/>
        <w:spacing w:line="580" w:lineRule="exact"/>
        <w:ind w:firstLine="561"/>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（十）完成区委交办的其他任务。</w:t>
      </w: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9"/>
        <w:rPr>
          <w:rFonts w:hint="eastAsia" w:ascii="楷体_GB2312" w:hAnsi="楷体_GB2312" w:eastAsia="楷体_GB2312" w:cs="楷体_GB2312"/>
          <w:b/>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9"/>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rFonts w:ascii="方正书宋_GBK" w:hAnsi="方正书宋_GBK" w:eastAsia="方正书宋_GBK" w:cs="方正书宋_GBK"/>
                <w:sz w:val="21"/>
                <w:szCs w:val="24"/>
                <w:lang w:val="en-US" w:eastAsia="uk-UA" w:bidi="ar-SA"/>
              </w:rPr>
            </w:pPr>
            <w:r>
              <w:t>中共保定市满城区委组织部</w:t>
            </w:r>
          </w:p>
        </w:tc>
        <w:tc>
          <w:tcPr>
            <w:tcW w:w="1843" w:type="dxa"/>
            <w:vAlign w:val="center"/>
          </w:tcPr>
          <w:p>
            <w:pPr>
              <w:pStyle w:val="16"/>
              <w:rPr>
                <w:rFonts w:ascii="方正书宋_GBK" w:hAnsi="方正书宋_GBK" w:eastAsia="方正书宋_GBK" w:cs="方正书宋_GBK"/>
                <w:sz w:val="21"/>
                <w:szCs w:val="24"/>
                <w:lang w:val="en-US" w:eastAsia="uk-UA" w:bidi="ar-SA"/>
              </w:rPr>
            </w:pPr>
            <w:r>
              <w:t>行政</w:t>
            </w:r>
          </w:p>
        </w:tc>
        <w:tc>
          <w:tcPr>
            <w:tcW w:w="2126" w:type="dxa"/>
            <w:vAlign w:val="center"/>
          </w:tcPr>
          <w:p>
            <w:pPr>
              <w:pStyle w:val="16"/>
              <w:rPr>
                <w:rFonts w:ascii="方正书宋_GBK" w:hAnsi="方正书宋_GBK" w:eastAsia="方正书宋_GBK" w:cs="方正书宋_GBK"/>
                <w:sz w:val="21"/>
                <w:szCs w:val="24"/>
                <w:lang w:val="en-US" w:eastAsia="uk-UA" w:bidi="ar-SA"/>
              </w:rPr>
            </w:pPr>
            <w:r>
              <w:t>正科级</w:t>
            </w:r>
          </w:p>
        </w:tc>
        <w:tc>
          <w:tcPr>
            <w:tcW w:w="3827" w:type="dxa"/>
            <w:vAlign w:val="center"/>
          </w:tcPr>
          <w:p>
            <w:pPr>
              <w:pStyle w:val="16"/>
              <w:rPr>
                <w:rFonts w:ascii="方正书宋_GBK" w:hAnsi="方正书宋_GBK" w:eastAsia="方正书宋_GBK" w:cs="方正书宋_GBK"/>
                <w:sz w:val="21"/>
                <w:szCs w:val="24"/>
                <w:lang w:val="en-US" w:eastAsia="uk-UA" w:bidi="ar-SA"/>
              </w:rPr>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中共保定市满城区委组织部本级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pStyle w:val="20"/>
        <w:ind w:left="0" w:leftChars="0" w:firstLine="0" w:firstLineChars="0"/>
      </w:pPr>
    </w:p>
    <w:p>
      <w:pPr>
        <w:keepNext w:val="0"/>
        <w:keepLines w:val="0"/>
        <w:pageBreakBefore w:val="0"/>
        <w:widowControl/>
        <w:kinsoku/>
        <w:wordWrap/>
        <w:overflowPunct/>
        <w:topLinePunct w:val="0"/>
        <w:autoSpaceDE/>
        <w:autoSpaceDN/>
        <w:bidi w:val="0"/>
        <w:adjustRightInd/>
        <w:snapToGrid/>
        <w:spacing w:line="600" w:lineRule="atLeast"/>
        <w:ind w:firstLine="640"/>
        <w:jc w:val="both"/>
        <w:textAlignment w:val="auto"/>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line="600" w:lineRule="atLeast"/>
        <w:ind w:firstLine="560"/>
        <w:jc w:val="both"/>
        <w:textAlignment w:val="auto"/>
        <w:rPr>
          <w:rFonts w:hint="eastAsia" w:eastAsia="方正仿宋_GBK"/>
          <w:color w:val="000000"/>
          <w:sz w:val="28"/>
        </w:rPr>
      </w:pPr>
      <w:r>
        <w:rPr>
          <w:rFonts w:hint="eastAsia" w:ascii="仿宋_GB2312" w:hAnsi="仿宋_GB2312" w:eastAsia="仿宋_GB2312" w:cs="仿宋_GB2312"/>
          <w:color w:val="000000"/>
          <w:sz w:val="32"/>
          <w:szCs w:val="32"/>
        </w:rPr>
        <w:t>按照预算管理有关规定，目前我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部门预算的编制实行综合预算管理，即全部收入和支出都反映在预算中。中共保定市满城区委组织部收支包含在部门预算中。</w:t>
      </w:r>
    </w:p>
    <w:p>
      <w:pPr>
        <w:keepNext w:val="0"/>
        <w:keepLines w:val="0"/>
        <w:pageBreakBefore w:val="0"/>
        <w:widowControl/>
        <w:kinsoku/>
        <w:wordWrap/>
        <w:overflowPunct/>
        <w:topLinePunct w:val="0"/>
        <w:autoSpaceDE/>
        <w:autoSpaceDN/>
        <w:bidi w:val="0"/>
        <w:adjustRightInd/>
        <w:snapToGrid/>
        <w:spacing w:line="600" w:lineRule="atLeast"/>
        <w:ind w:firstLine="640"/>
        <w:jc w:val="both"/>
        <w:textAlignment w:val="auto"/>
        <w:outlineLvl w:val="9"/>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 xml:space="preserve">1、收入说明 </w:t>
      </w:r>
    </w:p>
    <w:p>
      <w:pPr>
        <w:keepNext w:val="0"/>
        <w:keepLines w:val="0"/>
        <w:pageBreakBefore w:val="0"/>
        <w:widowControl/>
        <w:kinsoku/>
        <w:wordWrap/>
        <w:overflowPunct/>
        <w:topLinePunct w:val="0"/>
        <w:autoSpaceDE/>
        <w:autoSpaceDN/>
        <w:bidi w:val="0"/>
        <w:adjustRightInd/>
        <w:snapToGrid/>
        <w:spacing w:line="600" w:lineRule="atLeast"/>
        <w:ind w:firstLine="56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反映本部门当年全部收入。</w:t>
      </w: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年部门收入预算总额为</w:t>
      </w:r>
      <w:r>
        <w:rPr>
          <w:rFonts w:hint="eastAsia" w:ascii="仿宋_GB2312" w:hAnsi="仿宋_GB2312" w:eastAsia="仿宋_GB2312" w:cs="仿宋_GB2312"/>
          <w:color w:val="000000"/>
          <w:sz w:val="32"/>
          <w:szCs w:val="32"/>
          <w:lang w:val="en-US" w:eastAsia="zh-CN"/>
        </w:rPr>
        <w:t>907.04</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869.19</w:t>
      </w:r>
      <w:r>
        <w:rPr>
          <w:rFonts w:hint="eastAsia" w:ascii="仿宋_GB2312" w:hAnsi="仿宋_GB2312" w:eastAsia="仿宋_GB2312" w:cs="仿宋_GB2312"/>
          <w:color w:val="000000"/>
          <w:sz w:val="32"/>
          <w:szCs w:val="32"/>
        </w:rPr>
        <w:t>万元。基金预算收入0万元，国有资本经营预算收入0 万元，财政专户核拨收入0 万元，单位资金收入0 万元，上年结转结余</w:t>
      </w:r>
      <w:r>
        <w:rPr>
          <w:rFonts w:hint="eastAsia" w:ascii="仿宋_GB2312" w:hAnsi="仿宋_GB2312" w:eastAsia="仿宋_GB2312" w:cs="仿宋_GB2312"/>
          <w:color w:val="000000"/>
          <w:sz w:val="32"/>
          <w:szCs w:val="32"/>
          <w:lang w:val="en-US" w:eastAsia="zh-CN"/>
        </w:rPr>
        <w:t>37.85</w:t>
      </w:r>
      <w:r>
        <w:rPr>
          <w:rFonts w:hint="eastAsia" w:ascii="仿宋_GB2312" w:hAnsi="仿宋_GB2312" w:eastAsia="仿宋_GB2312" w:cs="仿宋_GB2312"/>
          <w:color w:val="000000"/>
          <w:sz w:val="32"/>
          <w:szCs w:val="32"/>
        </w:rPr>
        <w:t>万元。</w:t>
      </w:r>
    </w:p>
    <w:p>
      <w:pPr>
        <w:keepNext w:val="0"/>
        <w:keepLines w:val="0"/>
        <w:pageBreakBefore w:val="0"/>
        <w:widowControl/>
        <w:kinsoku/>
        <w:wordWrap/>
        <w:overflowPunct/>
        <w:topLinePunct w:val="0"/>
        <w:autoSpaceDE/>
        <w:autoSpaceDN/>
        <w:bidi w:val="0"/>
        <w:adjustRightInd/>
        <w:snapToGrid/>
        <w:spacing w:line="600" w:lineRule="atLeast"/>
        <w:ind w:firstLine="640"/>
        <w:jc w:val="both"/>
        <w:textAlignment w:val="auto"/>
        <w:outlineLvl w:val="9"/>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2、支出说明</w:t>
      </w:r>
    </w:p>
    <w:p>
      <w:pPr>
        <w:keepNext w:val="0"/>
        <w:keepLines w:val="0"/>
        <w:pageBreakBefore w:val="0"/>
        <w:widowControl/>
        <w:kinsoku/>
        <w:wordWrap/>
        <w:overflowPunct/>
        <w:topLinePunct w:val="0"/>
        <w:autoSpaceDE/>
        <w:autoSpaceDN/>
        <w:bidi w:val="0"/>
        <w:adjustRightInd/>
        <w:snapToGrid/>
        <w:spacing w:line="600" w:lineRule="atLeast"/>
        <w:ind w:firstLine="56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收支预算总表支出栏、基本支出表、项目支出表按经济分类和支出功能分类科目编制，反映中共保定市满城区委组织部年度部门预算中支出预算的总体情况。</w:t>
      </w: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年部门支出安排预算总额</w:t>
      </w:r>
      <w:r>
        <w:rPr>
          <w:rFonts w:hint="eastAsia" w:ascii="仿宋_GB2312" w:hAnsi="仿宋_GB2312" w:eastAsia="仿宋_GB2312" w:cs="仿宋_GB2312"/>
          <w:color w:val="000000"/>
          <w:sz w:val="32"/>
          <w:szCs w:val="32"/>
          <w:lang w:val="en-US" w:eastAsia="zh-CN"/>
        </w:rPr>
        <w:t>907.04</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378.86</w:t>
      </w:r>
      <w:r>
        <w:rPr>
          <w:rFonts w:hint="eastAsia" w:ascii="仿宋_GB2312" w:hAnsi="仿宋_GB2312" w:eastAsia="仿宋_GB2312" w:cs="仿宋_GB2312"/>
          <w:color w:val="000000"/>
          <w:sz w:val="32"/>
          <w:szCs w:val="32"/>
        </w:rPr>
        <w:t>万元，包括人员经费</w:t>
      </w:r>
      <w:r>
        <w:rPr>
          <w:rFonts w:hint="eastAsia" w:ascii="仿宋_GB2312" w:hAnsi="仿宋_GB2312" w:eastAsia="仿宋_GB2312" w:cs="仿宋_GB2312"/>
          <w:color w:val="000000"/>
          <w:sz w:val="32"/>
          <w:szCs w:val="32"/>
          <w:lang w:val="en-US" w:eastAsia="zh-CN"/>
        </w:rPr>
        <w:t>343.66</w:t>
      </w:r>
      <w:r>
        <w:rPr>
          <w:rFonts w:hint="eastAsia" w:ascii="仿宋_GB2312" w:hAnsi="仿宋_GB2312" w:eastAsia="仿宋_GB2312" w:cs="仿宋_GB2312"/>
          <w:color w:val="000000"/>
          <w:sz w:val="32"/>
          <w:szCs w:val="32"/>
        </w:rPr>
        <w:t>万元，日常公用经费</w:t>
      </w:r>
      <w:r>
        <w:rPr>
          <w:rFonts w:hint="eastAsia" w:ascii="仿宋_GB2312" w:hAnsi="仿宋_GB2312" w:eastAsia="仿宋_GB2312" w:cs="仿宋_GB2312"/>
          <w:color w:val="000000"/>
          <w:sz w:val="32"/>
          <w:szCs w:val="32"/>
          <w:lang w:val="en-US" w:eastAsia="zh-CN"/>
        </w:rPr>
        <w:t>35</w:t>
      </w:r>
      <w:r>
        <w:rPr>
          <w:rFonts w:hint="eastAsia" w:ascii="仿宋_GB2312" w:hAnsi="仿宋_GB2312" w:eastAsia="仿宋_GB2312" w:cs="仿宋_GB2312"/>
          <w:color w:val="000000"/>
          <w:sz w:val="32"/>
          <w:szCs w:val="32"/>
          <w:lang w:eastAsia="zh-CN"/>
        </w:rPr>
        <w:t>.20</w:t>
      </w:r>
      <w:r>
        <w:rPr>
          <w:rFonts w:hint="eastAsia" w:ascii="仿宋_GB2312" w:hAnsi="仿宋_GB2312" w:eastAsia="仿宋_GB2312" w:cs="仿宋_GB2312"/>
          <w:color w:val="000000"/>
          <w:sz w:val="32"/>
          <w:szCs w:val="32"/>
        </w:rPr>
        <w:t>万元；项目支出</w:t>
      </w:r>
      <w:r>
        <w:rPr>
          <w:rFonts w:hint="eastAsia" w:ascii="仿宋_GB2312" w:hAnsi="仿宋_GB2312" w:eastAsia="仿宋_GB2312" w:cs="仿宋_GB2312"/>
          <w:color w:val="000000"/>
          <w:sz w:val="32"/>
          <w:szCs w:val="32"/>
          <w:lang w:val="en-US" w:eastAsia="zh-CN"/>
        </w:rPr>
        <w:t>528.18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主要用于组织</w:t>
      </w:r>
      <w:r>
        <w:rPr>
          <w:rFonts w:hint="eastAsia" w:ascii="仿宋_GB2312" w:hAnsi="仿宋_GB2312" w:eastAsia="仿宋_GB2312" w:cs="仿宋_GB2312"/>
          <w:color w:val="000000"/>
          <w:sz w:val="32"/>
          <w:szCs w:val="32"/>
        </w:rPr>
        <w:t>事务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对高校毕业生到基层任职补助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对村民委员会和村党支部的补助</w:t>
      </w:r>
      <w:r>
        <w:rPr>
          <w:rFonts w:hint="eastAsia" w:ascii="仿宋_GB2312" w:hAnsi="仿宋_GB2312" w:eastAsia="仿宋_GB2312" w:cs="仿宋_GB2312"/>
          <w:color w:val="000000"/>
          <w:sz w:val="32"/>
          <w:szCs w:val="32"/>
          <w:lang w:eastAsia="zh-CN"/>
        </w:rPr>
        <w:t>等项目；</w:t>
      </w:r>
      <w:r>
        <w:rPr>
          <w:rFonts w:hint="eastAsia" w:ascii="仿宋_GB2312" w:hAnsi="仿宋_GB2312" w:eastAsia="仿宋_GB2312" w:cs="仿宋_GB2312"/>
          <w:color w:val="000000"/>
          <w:sz w:val="32"/>
          <w:szCs w:val="32"/>
        </w:rPr>
        <w:t>政府基金支出0万元。</w:t>
      </w:r>
    </w:p>
    <w:p>
      <w:pPr>
        <w:keepNext w:val="0"/>
        <w:keepLines w:val="0"/>
        <w:pageBreakBefore w:val="0"/>
        <w:widowControl/>
        <w:kinsoku/>
        <w:wordWrap/>
        <w:overflowPunct/>
        <w:topLinePunct w:val="0"/>
        <w:autoSpaceDE/>
        <w:autoSpaceDN/>
        <w:bidi w:val="0"/>
        <w:adjustRightInd/>
        <w:snapToGrid/>
        <w:spacing w:line="600" w:lineRule="atLeast"/>
        <w:ind w:firstLine="640"/>
        <w:jc w:val="both"/>
        <w:textAlignment w:val="auto"/>
        <w:outlineLvl w:val="9"/>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 xml:space="preserve">3、比上年增减情况 </w:t>
      </w:r>
    </w:p>
    <w:p>
      <w:pPr>
        <w:keepNext w:val="0"/>
        <w:keepLines w:val="0"/>
        <w:pageBreakBefore w:val="0"/>
        <w:widowControl/>
        <w:kinsoku/>
        <w:wordWrap/>
        <w:overflowPunct/>
        <w:topLinePunct w:val="0"/>
        <w:autoSpaceDE/>
        <w:autoSpaceDN/>
        <w:bidi w:val="0"/>
        <w:adjustRightInd/>
        <w:snapToGrid/>
        <w:spacing w:line="600" w:lineRule="atLeast"/>
        <w:ind w:firstLine="56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年预算收支安排</w:t>
      </w:r>
      <w:r>
        <w:rPr>
          <w:rFonts w:hint="eastAsia" w:ascii="仿宋_GB2312" w:hAnsi="仿宋_GB2312" w:eastAsia="仿宋_GB2312" w:cs="仿宋_GB2312"/>
          <w:color w:val="000000"/>
          <w:sz w:val="32"/>
          <w:szCs w:val="32"/>
          <w:lang w:val="en-US" w:eastAsia="zh-CN"/>
        </w:rPr>
        <w:t>907.04</w:t>
      </w:r>
      <w:r>
        <w:rPr>
          <w:rFonts w:hint="eastAsia" w:ascii="仿宋_GB2312" w:hAnsi="仿宋_GB2312" w:eastAsia="仿宋_GB2312" w:cs="仿宋_GB2312"/>
          <w:color w:val="000000"/>
          <w:sz w:val="32"/>
          <w:szCs w:val="32"/>
        </w:rPr>
        <w:t>万元，较上年</w:t>
      </w:r>
      <w:r>
        <w:rPr>
          <w:rFonts w:hint="eastAsia" w:ascii="仿宋_GB2312" w:hAnsi="仿宋_GB2312" w:eastAsia="仿宋_GB2312" w:cs="仿宋_GB2312"/>
          <w:color w:val="000000"/>
          <w:sz w:val="32"/>
          <w:szCs w:val="32"/>
          <w:lang w:val="en-US" w:eastAsia="zh-CN"/>
        </w:rPr>
        <w:t>减少1178.19</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增加38.38</w:t>
      </w:r>
      <w:r>
        <w:rPr>
          <w:rFonts w:hint="eastAsia" w:ascii="仿宋_GB2312" w:hAnsi="仿宋_GB2312" w:eastAsia="仿宋_GB2312" w:cs="仿宋_GB2312"/>
          <w:color w:val="000000"/>
          <w:sz w:val="32"/>
          <w:szCs w:val="32"/>
        </w:rPr>
        <w:t>万元，主要增加人员经费支出。项目支出减少</w:t>
      </w:r>
      <w:r>
        <w:rPr>
          <w:rFonts w:hint="eastAsia" w:ascii="仿宋_GB2312" w:hAnsi="仿宋_GB2312" w:eastAsia="仿宋_GB2312" w:cs="仿宋_GB2312"/>
          <w:color w:val="000000"/>
          <w:sz w:val="32"/>
          <w:szCs w:val="32"/>
          <w:lang w:val="en-US" w:eastAsia="zh-CN"/>
        </w:rPr>
        <w:t>1216.57</w:t>
      </w:r>
      <w:r>
        <w:rPr>
          <w:rFonts w:hint="eastAsia" w:ascii="仿宋_GB2312" w:hAnsi="仿宋_GB2312" w:eastAsia="仿宋_GB2312" w:cs="仿宋_GB2312"/>
          <w:color w:val="000000"/>
          <w:sz w:val="32"/>
          <w:szCs w:val="32"/>
        </w:rPr>
        <w:t>万元，主要减少</w:t>
      </w:r>
      <w:r>
        <w:rPr>
          <w:rFonts w:hint="eastAsia" w:ascii="仿宋_GB2312" w:hAnsi="仿宋_GB2312" w:eastAsia="仿宋_GB2312" w:cs="仿宋_GB2312"/>
          <w:color w:val="000000"/>
          <w:sz w:val="32"/>
          <w:szCs w:val="32"/>
          <w:lang w:val="en-US" w:eastAsia="zh-CN"/>
        </w:rPr>
        <w:t>农林水支出</w:t>
      </w: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atLeast"/>
        <w:ind w:firstLine="640"/>
        <w:jc w:val="both"/>
        <w:textAlignment w:val="auto"/>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line="600" w:lineRule="atLeast"/>
        <w:ind w:firstLine="56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年我部门运行经费共计安排</w:t>
      </w:r>
      <w:r>
        <w:rPr>
          <w:rFonts w:hint="eastAsia" w:ascii="仿宋_GB2312" w:hAnsi="仿宋_GB2312" w:eastAsia="仿宋_GB2312" w:cs="仿宋_GB2312"/>
          <w:color w:val="000000"/>
          <w:sz w:val="32"/>
          <w:szCs w:val="32"/>
          <w:lang w:val="en-US" w:eastAsia="zh-CN"/>
        </w:rPr>
        <w:t>35</w:t>
      </w:r>
      <w:r>
        <w:rPr>
          <w:rFonts w:hint="eastAsia" w:ascii="仿宋_GB2312" w:hAnsi="仿宋_GB2312" w:eastAsia="仿宋_GB2312" w:cs="仿宋_GB2312"/>
          <w:color w:val="000000"/>
          <w:sz w:val="32"/>
          <w:szCs w:val="32"/>
        </w:rPr>
        <w:t>.20万元，主要用于办公费、邮电费、公务用车运行维护费、公务交通补贴（其他交通费）等日常运行支出。</w:t>
      </w:r>
    </w:p>
    <w:p>
      <w:pPr>
        <w:keepNext w:val="0"/>
        <w:keepLines w:val="0"/>
        <w:pageBreakBefore w:val="0"/>
        <w:widowControl/>
        <w:kinsoku/>
        <w:wordWrap/>
        <w:overflowPunct/>
        <w:topLinePunct w:val="0"/>
        <w:autoSpaceDE/>
        <w:autoSpaceDN/>
        <w:bidi w:val="0"/>
        <w:adjustRightInd/>
        <w:snapToGrid/>
        <w:spacing w:line="600" w:lineRule="atLeast"/>
        <w:ind w:firstLine="640"/>
        <w:jc w:val="both"/>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600" w:lineRule="exact"/>
        <w:ind w:firstLine="560"/>
        <w:rPr>
          <w:rFonts w:hint="default" w:eastAsia="仿宋_GB2312"/>
          <w:lang w:val="en-US" w:eastAsia="zh-CN"/>
        </w:rPr>
      </w:pP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年我部门财政拨款“三公”经费预算安排</w:t>
      </w:r>
      <w:r>
        <w:rPr>
          <w:rFonts w:hint="eastAsia" w:ascii="仿宋_GB2312" w:hAnsi="仿宋_GB2312" w:eastAsia="仿宋_GB2312" w:cs="仿宋_GB2312"/>
          <w:color w:val="000000"/>
          <w:sz w:val="32"/>
          <w:szCs w:val="32"/>
          <w:lang w:val="en-US" w:eastAsia="zh-CN"/>
        </w:rPr>
        <w:t>2.24</w:t>
      </w:r>
      <w:r>
        <w:rPr>
          <w:rFonts w:hint="eastAsia" w:ascii="仿宋_GB2312" w:hAnsi="仿宋_GB2312" w:eastAsia="仿宋_GB2312" w:cs="仿宋_GB2312"/>
          <w:color w:val="000000"/>
          <w:sz w:val="32"/>
          <w:szCs w:val="32"/>
        </w:rPr>
        <w:t>万元，其中因公出国（境）费0 万元；公务用车购置及运维费1.5万元（其中：公务用车购置费为0万元，公务用车运维费1.5万元)；公务接待费</w:t>
      </w:r>
      <w:r>
        <w:rPr>
          <w:rFonts w:hint="eastAsia" w:ascii="仿宋_GB2312" w:hAnsi="仿宋_GB2312" w:eastAsia="仿宋_GB2312" w:cs="仿宋_GB2312"/>
          <w:color w:val="000000"/>
          <w:sz w:val="32"/>
          <w:szCs w:val="32"/>
          <w:lang w:val="en-US" w:eastAsia="zh-CN"/>
        </w:rPr>
        <w:t>0.74</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公务用车运维费</w:t>
      </w:r>
      <w:r>
        <w:rPr>
          <w:rFonts w:hint="eastAsia" w:ascii="仿宋_GB2312" w:hAnsi="仿宋_GB2312" w:eastAsia="仿宋_GB2312" w:cs="仿宋_GB2312"/>
          <w:color w:val="000000"/>
          <w:sz w:val="32"/>
          <w:szCs w:val="32"/>
          <w:lang w:val="en-US" w:eastAsia="zh-CN"/>
        </w:rPr>
        <w:t>与2023年持平，</w:t>
      </w:r>
      <w:r>
        <w:rPr>
          <w:rFonts w:hint="eastAsia" w:ascii="仿宋_GB2312" w:hAnsi="仿宋_GB2312" w:eastAsia="仿宋_GB2312" w:cs="仿宋_GB2312"/>
          <w:color w:val="000000"/>
          <w:sz w:val="32"/>
          <w:szCs w:val="32"/>
        </w:rPr>
        <w:t>公务接待费与202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年相比</w:t>
      </w:r>
      <w:r>
        <w:rPr>
          <w:rFonts w:hint="eastAsia" w:ascii="仿宋_GB2312" w:hAnsi="仿宋_GB2312" w:eastAsia="仿宋_GB2312" w:cs="仿宋_GB2312"/>
          <w:color w:val="000000"/>
          <w:sz w:val="32"/>
          <w:szCs w:val="32"/>
          <w:lang w:val="en-US" w:eastAsia="zh-CN"/>
        </w:rPr>
        <w:t>增加0.04</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主要是根据工作需要测算。</w:t>
      </w:r>
    </w:p>
    <w:p>
      <w:pPr>
        <w:keepNext w:val="0"/>
        <w:keepLines w:val="0"/>
        <w:pageBreakBefore w:val="0"/>
        <w:widowControl/>
        <w:kinsoku/>
        <w:wordWrap/>
        <w:overflowPunct/>
        <w:topLinePunct w:val="0"/>
        <w:autoSpaceDE/>
        <w:autoSpaceDN/>
        <w:bidi w:val="0"/>
        <w:adjustRightInd/>
        <w:snapToGrid/>
        <w:spacing w:line="600" w:lineRule="atLeast"/>
        <w:ind w:firstLine="640"/>
        <w:jc w:val="both"/>
        <w:textAlignment w:val="auto"/>
        <w:outlineLvl w:val="2"/>
      </w:pPr>
      <w:bookmarkStart w:id="13" w:name="_Toc_3_3_0000000014"/>
      <w:bookmarkStart w:id="20" w:name="_GoBack"/>
      <w:bookmarkEnd w:id="20"/>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line="600" w:lineRule="atLeast"/>
        <w:ind w:firstLine="640"/>
        <w:jc w:val="both"/>
        <w:textAlignment w:val="auto"/>
        <w:outlineLvl w:val="9"/>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（一）总体绩效目标</w:t>
      </w:r>
    </w:p>
    <w:p>
      <w:pPr>
        <w:keepNext w:val="0"/>
        <w:keepLines w:val="0"/>
        <w:pageBreakBefore w:val="0"/>
        <w:widowControl/>
        <w:kinsoku/>
        <w:wordWrap/>
        <w:overflowPunct/>
        <w:topLinePunct w:val="0"/>
        <w:autoSpaceDE/>
        <w:autoSpaceDN/>
        <w:bidi w:val="0"/>
        <w:adjustRightInd/>
        <w:snapToGrid/>
        <w:spacing w:line="600" w:lineRule="atLeast"/>
        <w:ind w:firstLine="56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区委的正确领导和市委组织部的指导帮助下，深入学习贯彻党的二十大精神，认真落实全国、全省、全市组织部长会议和组织工作会议部署，深入落实新时代党的建设总要求和新时代党的组织路线，扎实做好理论武装、选贤任能、强基固本、育才聚才各项工作，为加快建设品质生活新区、善美活力满城提供坚强组织保证。</w:t>
      </w:r>
    </w:p>
    <w:p>
      <w:pPr>
        <w:keepNext w:val="0"/>
        <w:keepLines w:val="0"/>
        <w:pageBreakBefore w:val="0"/>
        <w:widowControl/>
        <w:kinsoku/>
        <w:wordWrap/>
        <w:overflowPunct/>
        <w:topLinePunct w:val="0"/>
        <w:autoSpaceDE/>
        <w:autoSpaceDN/>
        <w:bidi w:val="0"/>
        <w:adjustRightInd/>
        <w:snapToGrid/>
        <w:spacing w:line="600" w:lineRule="atLeast"/>
        <w:ind w:firstLine="640"/>
        <w:jc w:val="both"/>
        <w:textAlignment w:val="auto"/>
        <w:outlineLvl w:val="9"/>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（二）分项绩效目标</w:t>
      </w:r>
    </w:p>
    <w:p>
      <w:pPr>
        <w:keepNext w:val="0"/>
        <w:keepLines w:val="0"/>
        <w:pageBreakBefore w:val="0"/>
        <w:widowControl/>
        <w:kinsoku/>
        <w:wordWrap/>
        <w:overflowPunct/>
        <w:topLinePunct w:val="0"/>
        <w:autoSpaceDE/>
        <w:autoSpaceDN/>
        <w:bidi w:val="0"/>
        <w:adjustRightInd/>
        <w:snapToGrid/>
        <w:spacing w:line="600" w:lineRule="atLeast"/>
        <w:ind w:firstLine="560"/>
        <w:jc w:val="both"/>
        <w:textAlignment w:val="auto"/>
        <w:outlineLvl w:val="9"/>
        <w:rPr>
          <w:rFonts w:hint="eastAsia" w:ascii="仿宋_GB2312" w:hAnsi="仿宋_GB2312" w:eastAsia="仿宋_GB2312" w:cs="仿宋_GB2312"/>
          <w:color w:val="000000"/>
          <w:sz w:val="32"/>
          <w:szCs w:val="32"/>
        </w:rPr>
      </w:pPr>
      <w:bookmarkStart w:id="14" w:name="_Toc_3_3_0000000015"/>
      <w:r>
        <w:rPr>
          <w:rFonts w:hint="eastAsia"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rPr>
        <w:t>加快基层组织建设工作。推进农村基层党组织建设，引导农民改善居住环境、生活条件，加强党员发展。</w:t>
      </w:r>
    </w:p>
    <w:p>
      <w:pPr>
        <w:keepNext w:val="0"/>
        <w:keepLines w:val="0"/>
        <w:pageBreakBefore w:val="0"/>
        <w:widowControl/>
        <w:kinsoku/>
        <w:wordWrap/>
        <w:overflowPunct/>
        <w:topLinePunct w:val="0"/>
        <w:autoSpaceDE/>
        <w:autoSpaceDN/>
        <w:bidi w:val="0"/>
        <w:adjustRightInd/>
        <w:snapToGrid/>
        <w:spacing w:line="600" w:lineRule="atLeast"/>
        <w:ind w:firstLine="56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rPr>
        <w:t>做好乡镇和区直部门领导班子和科级干部的选配工作，负责后备干部的培养工作，研究探索干部人事制度改革，制定全区组织、干部、人事工作的重要政策和制度。</w:t>
      </w:r>
    </w:p>
    <w:p>
      <w:pPr>
        <w:keepNext w:val="0"/>
        <w:keepLines w:val="0"/>
        <w:pageBreakBefore w:val="0"/>
        <w:widowControl/>
        <w:kinsoku/>
        <w:wordWrap/>
        <w:overflowPunct/>
        <w:topLinePunct w:val="0"/>
        <w:autoSpaceDE/>
        <w:autoSpaceDN/>
        <w:bidi w:val="0"/>
        <w:adjustRightInd/>
        <w:snapToGrid/>
        <w:spacing w:line="600" w:lineRule="atLeast"/>
        <w:ind w:firstLine="56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rPr>
        <w:t>做好科级干部的年度考核、奖惩工作。</w:t>
      </w:r>
    </w:p>
    <w:p>
      <w:pPr>
        <w:keepNext w:val="0"/>
        <w:keepLines w:val="0"/>
        <w:pageBreakBefore w:val="0"/>
        <w:widowControl/>
        <w:kinsoku/>
        <w:wordWrap/>
        <w:overflowPunct/>
        <w:topLinePunct w:val="0"/>
        <w:autoSpaceDE/>
        <w:autoSpaceDN/>
        <w:bidi w:val="0"/>
        <w:adjustRightInd/>
        <w:snapToGrid/>
        <w:spacing w:line="600" w:lineRule="atLeast"/>
        <w:ind w:firstLine="56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rPr>
        <w:t>做好全区干部、党员的教育工作，通过多种形式的教育，培养人才，发现人才，引进人才，为全区的经济发展服务。</w:t>
      </w:r>
    </w:p>
    <w:p>
      <w:pPr>
        <w:keepNext w:val="0"/>
        <w:keepLines w:val="0"/>
        <w:pageBreakBefore w:val="0"/>
        <w:widowControl/>
        <w:kinsoku/>
        <w:wordWrap/>
        <w:overflowPunct/>
        <w:topLinePunct w:val="0"/>
        <w:autoSpaceDE/>
        <w:autoSpaceDN/>
        <w:bidi w:val="0"/>
        <w:adjustRightInd/>
        <w:snapToGrid/>
        <w:spacing w:line="600" w:lineRule="atLeast"/>
        <w:ind w:firstLine="640"/>
        <w:jc w:val="both"/>
        <w:textAlignment w:val="auto"/>
        <w:outlineLvl w:val="9"/>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（三）工作保障措施</w:t>
      </w:r>
    </w:p>
    <w:p>
      <w:pPr>
        <w:keepNext w:val="0"/>
        <w:keepLines w:val="0"/>
        <w:pageBreakBefore w:val="0"/>
        <w:widowControl/>
        <w:kinsoku/>
        <w:wordWrap/>
        <w:overflowPunct/>
        <w:topLinePunct w:val="0"/>
        <w:autoSpaceDE/>
        <w:autoSpaceDN/>
        <w:bidi w:val="0"/>
        <w:adjustRightInd/>
        <w:snapToGrid/>
        <w:spacing w:line="600" w:lineRule="atLeast"/>
        <w:ind w:firstLine="56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一是建章立制。按照上级要求，结合实际，制定出台预算绩效管理工作制度，规范预算绩效指标体系建设、跟踪监控、绩效评价、评价结果运用等工作流程，为预算绩效管理提供制度保障。</w:t>
      </w:r>
    </w:p>
    <w:p>
      <w:pPr>
        <w:keepNext w:val="0"/>
        <w:keepLines w:val="0"/>
        <w:pageBreakBefore w:val="0"/>
        <w:widowControl/>
        <w:kinsoku/>
        <w:wordWrap/>
        <w:overflowPunct/>
        <w:topLinePunct w:val="0"/>
        <w:autoSpaceDE/>
        <w:autoSpaceDN/>
        <w:bidi w:val="0"/>
        <w:adjustRightInd/>
        <w:snapToGrid/>
        <w:spacing w:line="600" w:lineRule="atLeast"/>
        <w:ind w:firstLine="56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二是规范自评工作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在项目预算执行结束后，及时对项目绩效开展评价，认真找查存在的问题，提出整改建议，并积极整改落实。</w:t>
      </w:r>
    </w:p>
    <w:bookmarkEnd w:id="14"/>
    <w:p>
      <w:pPr>
        <w:numPr>
          <w:ilvl w:val="0"/>
          <w:numId w:val="3"/>
        </w:numPr>
        <w:spacing w:before="10" w:after="10" w:line="36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部门主管专项资金预算安排情况及绩效目标</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年度下派选调生到村工作中央财政补助资金  保财行【2022】26号绩效目标表</w:t>
            </w:r>
            <w:r>
              <w:rPr>
                <w:rFonts w:hint="eastAsia" w:ascii="方正仿宋_GBK" w:hAnsi="方正仿宋_GBK" w:eastAsia="方正仿宋_GBK" w:cs="方正仿宋_GBK"/>
                <w:color w:val="000000"/>
                <w:sz w:val="28"/>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13062123P00CDX910062J</w:t>
            </w:r>
          </w:p>
        </w:tc>
        <w:tc>
          <w:tcPr>
            <w:tcW w:w="2835" w:type="dxa"/>
            <w:vAlign w:val="center"/>
          </w:tcPr>
          <w:p>
            <w:pPr>
              <w:pStyle w:val="13"/>
            </w:pPr>
            <w:r>
              <w:t>项目名称</w:t>
            </w:r>
          </w:p>
        </w:tc>
        <w:tc>
          <w:tcPr>
            <w:tcW w:w="6094" w:type="dxa"/>
            <w:gridSpan w:val="3"/>
            <w:vAlign w:val="center"/>
          </w:tcPr>
          <w:p>
            <w:pPr>
              <w:pStyle w:val="15"/>
            </w:pPr>
            <w:r>
              <w:rPr>
                <w:rFonts w:hint="eastAsia"/>
                <w:lang w:eastAsia="zh-CN"/>
              </w:rPr>
              <w:t>2024</w:t>
            </w:r>
            <w:r>
              <w:t>年度下派选调生到村工作中央财政补助资金  保财行【2022】26号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0.53</w:t>
            </w:r>
          </w:p>
        </w:tc>
        <w:tc>
          <w:tcPr>
            <w:tcW w:w="2835" w:type="dxa"/>
            <w:vAlign w:val="center"/>
          </w:tcPr>
          <w:p>
            <w:pPr>
              <w:pStyle w:val="13"/>
            </w:pPr>
            <w:r>
              <w:t>其中：财政    资金</w:t>
            </w:r>
          </w:p>
        </w:tc>
        <w:tc>
          <w:tcPr>
            <w:tcW w:w="2551" w:type="dxa"/>
            <w:vAlign w:val="center"/>
          </w:tcPr>
          <w:p>
            <w:pPr>
              <w:pStyle w:val="15"/>
            </w:pPr>
            <w:r>
              <w:t>0.53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用于解决到村任职选调生的后顾之忧，帮助他们尽快适应基层工作。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0.53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1.解决到村任职选调生的后顾之忧，帮助他们尽快适应基层工作。</w:t>
            </w:r>
          </w:p>
          <w:p>
            <w:pPr>
              <w:pStyle w:val="15"/>
            </w:pPr>
            <w:r>
              <w:t>2.加强对到村任职选调生的教育培训，按要求组织开展国情调研，让他们在基层真正经受实践锻炼。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保障补贴对象人数占应保人数之比</w:t>
            </w:r>
          </w:p>
        </w:tc>
        <w:tc>
          <w:tcPr>
            <w:tcW w:w="5386" w:type="dxa"/>
            <w:vAlign w:val="center"/>
          </w:tcPr>
          <w:p>
            <w:pPr>
              <w:pStyle w:val="15"/>
            </w:pPr>
            <w:r>
              <w:t>保障补贴下派选调生人数占应保人数之比</w:t>
            </w:r>
          </w:p>
        </w:tc>
        <w:tc>
          <w:tcPr>
            <w:tcW w:w="2268" w:type="dxa"/>
            <w:vAlign w:val="center"/>
          </w:tcPr>
          <w:p>
            <w:pPr>
              <w:pStyle w:val="15"/>
            </w:pPr>
            <w:r>
              <w:t>100%</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形成一批较高水平的优秀调研成果</w:t>
            </w:r>
          </w:p>
        </w:tc>
        <w:tc>
          <w:tcPr>
            <w:tcW w:w="5386" w:type="dxa"/>
            <w:vAlign w:val="center"/>
          </w:tcPr>
          <w:p>
            <w:pPr>
              <w:pStyle w:val="15"/>
            </w:pPr>
            <w:r>
              <w:t>下派选调生形成一批较高水平的优秀调研成果</w:t>
            </w:r>
          </w:p>
        </w:tc>
        <w:tc>
          <w:tcPr>
            <w:tcW w:w="2268" w:type="dxa"/>
            <w:vAlign w:val="center"/>
          </w:tcPr>
          <w:p>
            <w:pPr>
              <w:pStyle w:val="15"/>
            </w:pPr>
            <w:r>
              <w:t>成效明显</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补助资金发放时间</w:t>
            </w:r>
          </w:p>
        </w:tc>
        <w:tc>
          <w:tcPr>
            <w:tcW w:w="5386" w:type="dxa"/>
            <w:vAlign w:val="center"/>
          </w:tcPr>
          <w:p>
            <w:pPr>
              <w:pStyle w:val="15"/>
            </w:pPr>
            <w:r>
              <w:t>中央财政补助资金发放时间</w:t>
            </w:r>
          </w:p>
        </w:tc>
        <w:tc>
          <w:tcPr>
            <w:tcW w:w="2268" w:type="dxa"/>
            <w:vAlign w:val="center"/>
          </w:tcPr>
          <w:p>
            <w:pPr>
              <w:pStyle w:val="15"/>
            </w:pPr>
            <w:r>
              <w:t>根据工作需要按时发放</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预算控制数</w:t>
            </w:r>
          </w:p>
        </w:tc>
        <w:tc>
          <w:tcPr>
            <w:tcW w:w="5386" w:type="dxa"/>
            <w:vAlign w:val="center"/>
          </w:tcPr>
          <w:p>
            <w:pPr>
              <w:pStyle w:val="15"/>
            </w:pPr>
            <w:r>
              <w:t>预算控制数</w:t>
            </w:r>
          </w:p>
        </w:tc>
        <w:tc>
          <w:tcPr>
            <w:tcW w:w="2268" w:type="dxa"/>
            <w:vAlign w:val="center"/>
          </w:tcPr>
          <w:p>
            <w:pPr>
              <w:pStyle w:val="15"/>
            </w:pPr>
            <w:r>
              <w:t>17.68万元</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到村工作下派选调生在农村干事创业，农村基层党建工作水平逐步提高</w:t>
            </w:r>
          </w:p>
        </w:tc>
        <w:tc>
          <w:tcPr>
            <w:tcW w:w="5386" w:type="dxa"/>
            <w:vAlign w:val="center"/>
          </w:tcPr>
          <w:p>
            <w:pPr>
              <w:pStyle w:val="15"/>
            </w:pPr>
            <w:r>
              <w:t>下派选调生在农村干事创业，农村基层党建工作水平逐步提高</w:t>
            </w:r>
          </w:p>
        </w:tc>
        <w:tc>
          <w:tcPr>
            <w:tcW w:w="2268" w:type="dxa"/>
            <w:vAlign w:val="center"/>
          </w:tcPr>
          <w:p>
            <w:pPr>
              <w:pStyle w:val="15"/>
            </w:pPr>
            <w:r>
              <w:t>成效明显</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对政策落实情况满意的村工作下派省应保人数满意度</w:t>
            </w:r>
          </w:p>
        </w:tc>
        <w:tc>
          <w:tcPr>
            <w:tcW w:w="2268" w:type="dxa"/>
            <w:vAlign w:val="center"/>
          </w:tcPr>
          <w:p>
            <w:pPr>
              <w:pStyle w:val="15"/>
            </w:pPr>
            <w:r>
              <w:t>≥90%</w:t>
            </w:r>
          </w:p>
        </w:tc>
        <w:tc>
          <w:tcPr>
            <w:tcW w:w="1276" w:type="dxa"/>
            <w:vAlign w:val="center"/>
          </w:tcPr>
          <w:p>
            <w:pPr>
              <w:pStyle w:val="15"/>
            </w:pPr>
            <w:r>
              <w:t>工作需要</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年度下派选调生到村工作中央财政补助资金  保财行【</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】10号绩效目标表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13062123P00CDX910076W</w:t>
            </w:r>
          </w:p>
        </w:tc>
        <w:tc>
          <w:tcPr>
            <w:tcW w:w="2835" w:type="dxa"/>
            <w:vAlign w:val="center"/>
          </w:tcPr>
          <w:p>
            <w:pPr>
              <w:pStyle w:val="13"/>
            </w:pPr>
            <w:r>
              <w:t>项目名称</w:t>
            </w:r>
          </w:p>
        </w:tc>
        <w:tc>
          <w:tcPr>
            <w:tcW w:w="6094" w:type="dxa"/>
            <w:gridSpan w:val="3"/>
            <w:vAlign w:val="center"/>
          </w:tcPr>
          <w:p>
            <w:pPr>
              <w:pStyle w:val="15"/>
            </w:pPr>
            <w:r>
              <w:rPr>
                <w:rFonts w:hint="eastAsia"/>
                <w:lang w:eastAsia="zh-CN"/>
              </w:rPr>
              <w:t>2024</w:t>
            </w:r>
            <w:r>
              <w:t>年度下派选调生到村工作中央财政补助资金  保财行【</w:t>
            </w:r>
            <w:r>
              <w:rPr>
                <w:rFonts w:hint="eastAsia"/>
                <w:lang w:eastAsia="zh-CN"/>
              </w:rPr>
              <w:t>2024</w:t>
            </w:r>
            <w:r>
              <w:t>】10号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26.82</w:t>
            </w:r>
          </w:p>
        </w:tc>
        <w:tc>
          <w:tcPr>
            <w:tcW w:w="2835" w:type="dxa"/>
            <w:vAlign w:val="center"/>
          </w:tcPr>
          <w:p>
            <w:pPr>
              <w:pStyle w:val="13"/>
            </w:pPr>
            <w:r>
              <w:t>其中：财政    资金</w:t>
            </w:r>
          </w:p>
        </w:tc>
        <w:tc>
          <w:tcPr>
            <w:tcW w:w="2551" w:type="dxa"/>
            <w:vAlign w:val="center"/>
          </w:tcPr>
          <w:p>
            <w:pPr>
              <w:pStyle w:val="15"/>
            </w:pPr>
            <w:r>
              <w:t>26.82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用于下派选调生到村工作补助。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26.82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1.解决到村任职选调生的后顾之忧，帮助他们尽快适应基层工作。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选调生人数</w:t>
            </w:r>
          </w:p>
        </w:tc>
        <w:tc>
          <w:tcPr>
            <w:tcW w:w="5386" w:type="dxa"/>
            <w:vAlign w:val="center"/>
          </w:tcPr>
          <w:p>
            <w:pPr>
              <w:pStyle w:val="15"/>
            </w:pPr>
            <w:r>
              <w:rPr>
                <w:rFonts w:hint="eastAsia"/>
                <w:lang w:eastAsia="zh-CN"/>
              </w:rPr>
              <w:t>2024</w:t>
            </w:r>
            <w:r>
              <w:t>年选调生人数</w:t>
            </w:r>
          </w:p>
        </w:tc>
        <w:tc>
          <w:tcPr>
            <w:tcW w:w="2268" w:type="dxa"/>
            <w:vAlign w:val="center"/>
          </w:tcPr>
          <w:p>
            <w:pPr>
              <w:pStyle w:val="15"/>
            </w:pPr>
            <w:r>
              <w:t>22名</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形成一批较高水平的优秀调研成果</w:t>
            </w:r>
          </w:p>
        </w:tc>
        <w:tc>
          <w:tcPr>
            <w:tcW w:w="5386" w:type="dxa"/>
            <w:vAlign w:val="center"/>
          </w:tcPr>
          <w:p>
            <w:pPr>
              <w:pStyle w:val="15"/>
            </w:pPr>
            <w:r>
              <w:t>下派选调生形成一批较高水平的优秀调研成果</w:t>
            </w:r>
          </w:p>
        </w:tc>
        <w:tc>
          <w:tcPr>
            <w:tcW w:w="2268" w:type="dxa"/>
            <w:vAlign w:val="center"/>
          </w:tcPr>
          <w:p>
            <w:pPr>
              <w:pStyle w:val="15"/>
            </w:pPr>
            <w:r>
              <w:t>成效明显</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补助资金发放时间</w:t>
            </w:r>
          </w:p>
        </w:tc>
        <w:tc>
          <w:tcPr>
            <w:tcW w:w="5386" w:type="dxa"/>
            <w:vAlign w:val="center"/>
          </w:tcPr>
          <w:p>
            <w:pPr>
              <w:pStyle w:val="15"/>
            </w:pPr>
            <w:r>
              <w:t>中央财政补助资金发放时间</w:t>
            </w:r>
          </w:p>
        </w:tc>
        <w:tc>
          <w:tcPr>
            <w:tcW w:w="2268" w:type="dxa"/>
            <w:vAlign w:val="center"/>
          </w:tcPr>
          <w:p>
            <w:pPr>
              <w:pStyle w:val="15"/>
            </w:pPr>
            <w:r>
              <w:rPr>
                <w:rFonts w:hint="eastAsia"/>
                <w:lang w:eastAsia="zh-CN"/>
              </w:rPr>
              <w:t>2024</w:t>
            </w:r>
            <w:r>
              <w:t>年12月底前</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平均补助资金</w:t>
            </w:r>
          </w:p>
        </w:tc>
        <w:tc>
          <w:tcPr>
            <w:tcW w:w="5386" w:type="dxa"/>
            <w:vAlign w:val="center"/>
          </w:tcPr>
          <w:p>
            <w:pPr>
              <w:pStyle w:val="15"/>
            </w:pPr>
            <w:r>
              <w:t>每名选调生平均补助资金</w:t>
            </w:r>
          </w:p>
        </w:tc>
        <w:tc>
          <w:tcPr>
            <w:tcW w:w="2268" w:type="dxa"/>
            <w:vAlign w:val="center"/>
          </w:tcPr>
          <w:p>
            <w:pPr>
              <w:pStyle w:val="15"/>
            </w:pPr>
            <w:r>
              <w:t>1.22万元</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到村工作下派选调生在农村干事创业，农村基层党建工作水平逐步提高</w:t>
            </w:r>
          </w:p>
        </w:tc>
        <w:tc>
          <w:tcPr>
            <w:tcW w:w="5386" w:type="dxa"/>
            <w:vAlign w:val="center"/>
          </w:tcPr>
          <w:p>
            <w:pPr>
              <w:pStyle w:val="15"/>
            </w:pPr>
            <w:r>
              <w:t>下派选调生在农村干事创业，农村基层党建工作水平逐步提高</w:t>
            </w:r>
          </w:p>
        </w:tc>
        <w:tc>
          <w:tcPr>
            <w:tcW w:w="2268" w:type="dxa"/>
            <w:vAlign w:val="center"/>
          </w:tcPr>
          <w:p>
            <w:pPr>
              <w:pStyle w:val="15"/>
            </w:pPr>
            <w:r>
              <w:t>成效明显</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选调生满意度</w:t>
            </w:r>
          </w:p>
        </w:tc>
        <w:tc>
          <w:tcPr>
            <w:tcW w:w="2268" w:type="dxa"/>
            <w:vAlign w:val="center"/>
          </w:tcPr>
          <w:p>
            <w:pPr>
              <w:pStyle w:val="15"/>
            </w:pPr>
            <w:r>
              <w:t>≥95%</w:t>
            </w:r>
          </w:p>
        </w:tc>
        <w:tc>
          <w:tcPr>
            <w:tcW w:w="1276" w:type="dxa"/>
            <w:vAlign w:val="center"/>
          </w:tcPr>
          <w:p>
            <w:pPr>
              <w:pStyle w:val="15"/>
            </w:pPr>
            <w:r>
              <w:t>工作需要</w:t>
            </w:r>
          </w:p>
        </w:tc>
      </w:tr>
    </w:tbl>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、2024年度下派选调生到村工作中央财政补助资金   保财行【</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】12号绩效目标表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13062124P00CDX9100796</w:t>
            </w:r>
          </w:p>
        </w:tc>
        <w:tc>
          <w:tcPr>
            <w:tcW w:w="2835" w:type="dxa"/>
            <w:vAlign w:val="center"/>
          </w:tcPr>
          <w:p>
            <w:pPr>
              <w:pStyle w:val="13"/>
            </w:pPr>
            <w:r>
              <w:t>项目名称</w:t>
            </w:r>
          </w:p>
        </w:tc>
        <w:tc>
          <w:tcPr>
            <w:tcW w:w="6094" w:type="dxa"/>
            <w:gridSpan w:val="3"/>
            <w:vAlign w:val="center"/>
          </w:tcPr>
          <w:p>
            <w:pPr>
              <w:pStyle w:val="15"/>
            </w:pPr>
            <w:r>
              <w:t>2024年度下派选调生到村工作中央财政补助资金   保财行【</w:t>
            </w:r>
            <w:r>
              <w:rPr>
                <w:rFonts w:hint="eastAsia"/>
                <w:lang w:eastAsia="zh-CN"/>
              </w:rPr>
              <w:t>2024</w:t>
            </w:r>
            <w:r>
              <w:t>】12号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39.33</w:t>
            </w:r>
          </w:p>
        </w:tc>
        <w:tc>
          <w:tcPr>
            <w:tcW w:w="2835" w:type="dxa"/>
            <w:vAlign w:val="center"/>
          </w:tcPr>
          <w:p>
            <w:pPr>
              <w:pStyle w:val="13"/>
            </w:pPr>
            <w:r>
              <w:t>其中：财政    资金</w:t>
            </w:r>
          </w:p>
        </w:tc>
        <w:tc>
          <w:tcPr>
            <w:tcW w:w="2551" w:type="dxa"/>
            <w:vAlign w:val="center"/>
          </w:tcPr>
          <w:p>
            <w:pPr>
              <w:pStyle w:val="15"/>
            </w:pPr>
            <w:r>
              <w:t>39.33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用于下派选调生到村任职工作补助。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39.33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1.解决到村任职选调生的后顾之忧，帮助他们尽快适应基层工作。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选调生人数</w:t>
            </w:r>
          </w:p>
        </w:tc>
        <w:tc>
          <w:tcPr>
            <w:tcW w:w="5386" w:type="dxa"/>
            <w:vAlign w:val="center"/>
          </w:tcPr>
          <w:p>
            <w:pPr>
              <w:pStyle w:val="15"/>
            </w:pPr>
            <w:r>
              <w:t>到村任职选调生人数</w:t>
            </w:r>
          </w:p>
        </w:tc>
        <w:tc>
          <w:tcPr>
            <w:tcW w:w="2268" w:type="dxa"/>
            <w:vAlign w:val="center"/>
          </w:tcPr>
          <w:p>
            <w:pPr>
              <w:pStyle w:val="15"/>
            </w:pPr>
            <w:r>
              <w:t>≥48人</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形成一批较高水平的优秀调研成果</w:t>
            </w:r>
          </w:p>
        </w:tc>
        <w:tc>
          <w:tcPr>
            <w:tcW w:w="5386" w:type="dxa"/>
            <w:vAlign w:val="center"/>
          </w:tcPr>
          <w:p>
            <w:pPr>
              <w:pStyle w:val="15"/>
            </w:pPr>
            <w:r>
              <w:t>形成一批较高水平的优秀调研成果</w:t>
            </w:r>
          </w:p>
        </w:tc>
        <w:tc>
          <w:tcPr>
            <w:tcW w:w="2268" w:type="dxa"/>
            <w:vAlign w:val="center"/>
          </w:tcPr>
          <w:p>
            <w:pPr>
              <w:pStyle w:val="15"/>
            </w:pPr>
            <w:r>
              <w:t>成效明显</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资金发放时间</w:t>
            </w:r>
          </w:p>
        </w:tc>
        <w:tc>
          <w:tcPr>
            <w:tcW w:w="5386" w:type="dxa"/>
            <w:vAlign w:val="center"/>
          </w:tcPr>
          <w:p>
            <w:pPr>
              <w:pStyle w:val="15"/>
            </w:pPr>
            <w:r>
              <w:t>中央财政补助资金发放时间</w:t>
            </w:r>
          </w:p>
        </w:tc>
        <w:tc>
          <w:tcPr>
            <w:tcW w:w="2268" w:type="dxa"/>
            <w:vAlign w:val="center"/>
          </w:tcPr>
          <w:p>
            <w:pPr>
              <w:pStyle w:val="15"/>
            </w:pPr>
            <w:r>
              <w:t>2024年12月底前</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平均补助资金</w:t>
            </w:r>
          </w:p>
        </w:tc>
        <w:tc>
          <w:tcPr>
            <w:tcW w:w="5386" w:type="dxa"/>
            <w:vAlign w:val="center"/>
          </w:tcPr>
          <w:p>
            <w:pPr>
              <w:pStyle w:val="15"/>
            </w:pPr>
            <w:r>
              <w:t>平均每名选调生补助资金</w:t>
            </w:r>
          </w:p>
        </w:tc>
        <w:tc>
          <w:tcPr>
            <w:tcW w:w="2268" w:type="dxa"/>
            <w:vAlign w:val="center"/>
          </w:tcPr>
          <w:p>
            <w:pPr>
              <w:pStyle w:val="15"/>
            </w:pPr>
            <w:r>
              <w:t>≤0.82万元</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到村工作下派选调生在农村干事创业，农村基层党建工作水平逐步提高</w:t>
            </w:r>
          </w:p>
        </w:tc>
        <w:tc>
          <w:tcPr>
            <w:tcW w:w="5386" w:type="dxa"/>
            <w:vAlign w:val="center"/>
          </w:tcPr>
          <w:p>
            <w:pPr>
              <w:pStyle w:val="15"/>
            </w:pPr>
            <w:r>
              <w:t>下派选调生在农村干事创业，农村基层党建工作水平逐步提高</w:t>
            </w:r>
          </w:p>
        </w:tc>
        <w:tc>
          <w:tcPr>
            <w:tcW w:w="2268" w:type="dxa"/>
            <w:vAlign w:val="center"/>
          </w:tcPr>
          <w:p>
            <w:pPr>
              <w:pStyle w:val="15"/>
            </w:pPr>
            <w:r>
              <w:t>成效明显</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对政策落实情况满意的到村任职选调生占应保人数之比</w:t>
            </w:r>
          </w:p>
        </w:tc>
        <w:tc>
          <w:tcPr>
            <w:tcW w:w="2268" w:type="dxa"/>
            <w:vAlign w:val="center"/>
          </w:tcPr>
          <w:p>
            <w:pPr>
              <w:pStyle w:val="15"/>
            </w:pPr>
            <w:r>
              <w:t>≥90%</w:t>
            </w:r>
          </w:p>
        </w:tc>
        <w:tc>
          <w:tcPr>
            <w:tcW w:w="1276" w:type="dxa"/>
            <w:vAlign w:val="center"/>
          </w:tcPr>
          <w:p>
            <w:pPr>
              <w:pStyle w:val="15"/>
            </w:pPr>
            <w:r>
              <w:t>工作需要</w:t>
            </w:r>
          </w:p>
        </w:tc>
      </w:tr>
    </w:tbl>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、市级农业科技特派员经费  保财教【</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】52号绩效目标表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13062123P00CDX9100803</w:t>
            </w:r>
          </w:p>
        </w:tc>
        <w:tc>
          <w:tcPr>
            <w:tcW w:w="2835" w:type="dxa"/>
            <w:vAlign w:val="center"/>
          </w:tcPr>
          <w:p>
            <w:pPr>
              <w:pStyle w:val="13"/>
            </w:pPr>
            <w:r>
              <w:t>项目名称</w:t>
            </w:r>
          </w:p>
        </w:tc>
        <w:tc>
          <w:tcPr>
            <w:tcW w:w="6094" w:type="dxa"/>
            <w:gridSpan w:val="3"/>
            <w:vAlign w:val="center"/>
          </w:tcPr>
          <w:p>
            <w:pPr>
              <w:pStyle w:val="15"/>
            </w:pPr>
            <w:r>
              <w:t>市级农业科技特派员经费  保财教【</w:t>
            </w:r>
            <w:r>
              <w:rPr>
                <w:rFonts w:hint="eastAsia"/>
                <w:lang w:eastAsia="zh-CN"/>
              </w:rPr>
              <w:t>2024</w:t>
            </w:r>
            <w:r>
              <w:t>】52号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10.50</w:t>
            </w:r>
          </w:p>
        </w:tc>
        <w:tc>
          <w:tcPr>
            <w:tcW w:w="2835" w:type="dxa"/>
            <w:vAlign w:val="center"/>
          </w:tcPr>
          <w:p>
            <w:pPr>
              <w:pStyle w:val="13"/>
            </w:pPr>
            <w:r>
              <w:t>其中：财政    资金</w:t>
            </w:r>
          </w:p>
        </w:tc>
        <w:tc>
          <w:tcPr>
            <w:tcW w:w="2551" w:type="dxa"/>
            <w:vAlign w:val="center"/>
          </w:tcPr>
          <w:p>
            <w:pPr>
              <w:pStyle w:val="15"/>
            </w:pPr>
            <w:r>
              <w:t>10.50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用于农业科技特派员工作经费补助。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1.为农户提供技术指导，提高农户农业生产技能水平，助力乡村振兴。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科技特派员人数</w:t>
            </w:r>
          </w:p>
        </w:tc>
        <w:tc>
          <w:tcPr>
            <w:tcW w:w="5386" w:type="dxa"/>
            <w:vAlign w:val="center"/>
          </w:tcPr>
          <w:p>
            <w:pPr>
              <w:pStyle w:val="15"/>
            </w:pPr>
            <w:r>
              <w:t>农业科技特派员人数</w:t>
            </w:r>
          </w:p>
        </w:tc>
        <w:tc>
          <w:tcPr>
            <w:tcW w:w="2268" w:type="dxa"/>
            <w:vAlign w:val="center"/>
          </w:tcPr>
          <w:p>
            <w:pPr>
              <w:pStyle w:val="15"/>
            </w:pPr>
            <w:r>
              <w:t>21人</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提高农业生产技能</w:t>
            </w:r>
          </w:p>
        </w:tc>
        <w:tc>
          <w:tcPr>
            <w:tcW w:w="5386" w:type="dxa"/>
            <w:vAlign w:val="center"/>
          </w:tcPr>
          <w:p>
            <w:pPr>
              <w:pStyle w:val="15"/>
            </w:pPr>
            <w:r>
              <w:t>提高农户农业生产技能水平</w:t>
            </w:r>
          </w:p>
        </w:tc>
        <w:tc>
          <w:tcPr>
            <w:tcW w:w="2268" w:type="dxa"/>
            <w:vAlign w:val="center"/>
          </w:tcPr>
          <w:p>
            <w:pPr>
              <w:pStyle w:val="15"/>
            </w:pPr>
            <w:r>
              <w:t>显著提高</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指导时间</w:t>
            </w:r>
          </w:p>
        </w:tc>
        <w:tc>
          <w:tcPr>
            <w:tcW w:w="5386" w:type="dxa"/>
            <w:vAlign w:val="center"/>
          </w:tcPr>
          <w:p>
            <w:pPr>
              <w:pStyle w:val="15"/>
            </w:pPr>
            <w:r>
              <w:t>提供技术指导时间</w:t>
            </w:r>
          </w:p>
        </w:tc>
        <w:tc>
          <w:tcPr>
            <w:tcW w:w="2268" w:type="dxa"/>
            <w:vAlign w:val="center"/>
          </w:tcPr>
          <w:p>
            <w:pPr>
              <w:pStyle w:val="15"/>
            </w:pPr>
            <w:r>
              <w:rPr>
                <w:rFonts w:hint="eastAsia"/>
                <w:lang w:eastAsia="zh-CN"/>
              </w:rPr>
              <w:t>2024</w:t>
            </w:r>
            <w:r>
              <w:t>年4月到2024年4月</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平均成本</w:t>
            </w:r>
          </w:p>
        </w:tc>
        <w:tc>
          <w:tcPr>
            <w:tcW w:w="5386" w:type="dxa"/>
            <w:vAlign w:val="center"/>
          </w:tcPr>
          <w:p>
            <w:pPr>
              <w:pStyle w:val="15"/>
            </w:pPr>
            <w:r>
              <w:t>人均工作经费</w:t>
            </w:r>
          </w:p>
        </w:tc>
        <w:tc>
          <w:tcPr>
            <w:tcW w:w="2268" w:type="dxa"/>
            <w:vAlign w:val="center"/>
          </w:tcPr>
          <w:p>
            <w:pPr>
              <w:pStyle w:val="15"/>
            </w:pPr>
            <w:r>
              <w:t>1万元</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乡村振兴效益</w:t>
            </w:r>
          </w:p>
        </w:tc>
        <w:tc>
          <w:tcPr>
            <w:tcW w:w="5386" w:type="dxa"/>
            <w:vAlign w:val="center"/>
          </w:tcPr>
          <w:p>
            <w:pPr>
              <w:pStyle w:val="15"/>
            </w:pPr>
            <w:r>
              <w:t>助力乡村振兴</w:t>
            </w:r>
          </w:p>
        </w:tc>
        <w:tc>
          <w:tcPr>
            <w:tcW w:w="2268" w:type="dxa"/>
            <w:vAlign w:val="center"/>
          </w:tcPr>
          <w:p>
            <w:pPr>
              <w:pStyle w:val="15"/>
            </w:pPr>
            <w:r>
              <w:t>为农户提供技术指导，助力乡村振兴。</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农户满意度</w:t>
            </w:r>
          </w:p>
        </w:tc>
        <w:tc>
          <w:tcPr>
            <w:tcW w:w="2268" w:type="dxa"/>
            <w:vAlign w:val="center"/>
          </w:tcPr>
          <w:p>
            <w:pPr>
              <w:pStyle w:val="15"/>
            </w:pPr>
            <w:r>
              <w:t>≥95%</w:t>
            </w:r>
          </w:p>
        </w:tc>
        <w:tc>
          <w:tcPr>
            <w:tcW w:w="1276" w:type="dxa"/>
            <w:vAlign w:val="center"/>
          </w:tcPr>
          <w:p>
            <w:pPr>
              <w:pStyle w:val="15"/>
            </w:pPr>
            <w:r>
              <w:t>工作需要</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numPr>
          <w:ilvl w:val="0"/>
          <w:numId w:val="3"/>
        </w:numPr>
        <w:spacing w:before="10" w:after="10" w:line="360" w:lineRule="auto"/>
        <w:ind w:left="0" w:leftChars="0" w:firstLine="640" w:firstLineChars="0"/>
        <w:jc w:val="left"/>
        <w:outlineLvl w:val="2"/>
        <w:rPr>
          <w:rFonts w:ascii="黑体" w:hAnsi="黑体" w:eastAsia="黑体" w:cs="黑体"/>
          <w:color w:val="000000"/>
          <w:sz w:val="32"/>
        </w:rPr>
      </w:pPr>
      <w:r>
        <w:rPr>
          <w:rFonts w:ascii="黑体" w:hAnsi="黑体" w:eastAsia="黑体" w:cs="黑体"/>
          <w:color w:val="000000"/>
          <w:sz w:val="32"/>
        </w:rPr>
        <w:t>部门项目预算安排情况及绩效目标</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numPr>
                <w:ilvl w:val="0"/>
                <w:numId w:val="0"/>
              </w:numPr>
              <w:spacing w:before="10" w:after="10" w:line="240" w:lineRule="auto"/>
              <w:ind w:left="640" w:leftChars="0"/>
              <w:jc w:val="left"/>
              <w:outlineLvl w:val="2"/>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、2024年党内关爱资金绩效目标表</w:t>
            </w:r>
            <w:r>
              <w:rPr>
                <w:rFonts w:hint="eastAsia" w:ascii="方正仿宋_GBK" w:hAnsi="方正仿宋_GBK" w:eastAsia="方正仿宋_GBK" w:cs="方正仿宋_GBK"/>
                <w:color w:val="000000"/>
                <w:sz w:val="28"/>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13062124P00CDX910080H</w:t>
            </w:r>
          </w:p>
        </w:tc>
        <w:tc>
          <w:tcPr>
            <w:tcW w:w="2835" w:type="dxa"/>
            <w:vAlign w:val="center"/>
          </w:tcPr>
          <w:p>
            <w:pPr>
              <w:pStyle w:val="13"/>
            </w:pPr>
            <w:r>
              <w:t>项目名称</w:t>
            </w:r>
          </w:p>
        </w:tc>
        <w:tc>
          <w:tcPr>
            <w:tcW w:w="6094" w:type="dxa"/>
            <w:gridSpan w:val="3"/>
            <w:vAlign w:val="center"/>
          </w:tcPr>
          <w:p>
            <w:pPr>
              <w:pStyle w:val="15"/>
            </w:pPr>
            <w:r>
              <w:t>2024年党内关爱资金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用于帮扶生活困难党员，关爱为党和人民事业做出牺牲和贡献的优秀党员。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1.帮扶生活困难党员，关爱为党和人民事业做出牺牲和贡献的优秀党员。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关爱资金救助对象人数</w:t>
            </w:r>
          </w:p>
        </w:tc>
        <w:tc>
          <w:tcPr>
            <w:tcW w:w="5386" w:type="dxa"/>
            <w:vAlign w:val="center"/>
          </w:tcPr>
          <w:p>
            <w:pPr>
              <w:pStyle w:val="15"/>
            </w:pPr>
            <w:r>
              <w:t>根据关爱资金存量确定帮扶党员的数量，最大限度地保障救助对象人数</w:t>
            </w:r>
          </w:p>
        </w:tc>
        <w:tc>
          <w:tcPr>
            <w:tcW w:w="2268" w:type="dxa"/>
            <w:vAlign w:val="center"/>
          </w:tcPr>
          <w:p>
            <w:pPr>
              <w:pStyle w:val="15"/>
            </w:pPr>
            <w:r>
              <w:t>≤100人</w:t>
            </w:r>
          </w:p>
        </w:tc>
        <w:tc>
          <w:tcPr>
            <w:tcW w:w="1276" w:type="dxa"/>
            <w:vAlign w:val="center"/>
          </w:tcPr>
          <w:p>
            <w:pPr>
              <w:pStyle w:val="15"/>
            </w:pPr>
            <w:r>
              <w:t>满字【2017】25号文件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关爱救助对象覆盖率</w:t>
            </w:r>
          </w:p>
        </w:tc>
        <w:tc>
          <w:tcPr>
            <w:tcW w:w="5386" w:type="dxa"/>
            <w:vAlign w:val="center"/>
          </w:tcPr>
          <w:p>
            <w:pPr>
              <w:pStyle w:val="15"/>
            </w:pPr>
            <w:r>
              <w:t>救助对象占应救助人员的比率</w:t>
            </w:r>
          </w:p>
        </w:tc>
        <w:tc>
          <w:tcPr>
            <w:tcW w:w="2268" w:type="dxa"/>
            <w:vAlign w:val="center"/>
          </w:tcPr>
          <w:p>
            <w:pPr>
              <w:pStyle w:val="15"/>
            </w:pPr>
            <w:r>
              <w:t>100%</w:t>
            </w:r>
          </w:p>
        </w:tc>
        <w:tc>
          <w:tcPr>
            <w:tcW w:w="1276" w:type="dxa"/>
            <w:vAlign w:val="center"/>
          </w:tcPr>
          <w:p>
            <w:pPr>
              <w:pStyle w:val="15"/>
            </w:pPr>
            <w:r>
              <w:t>满字【2017】25号文件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帮扶资金发放时间</w:t>
            </w:r>
          </w:p>
        </w:tc>
        <w:tc>
          <w:tcPr>
            <w:tcW w:w="5386" w:type="dxa"/>
            <w:vAlign w:val="center"/>
          </w:tcPr>
          <w:p>
            <w:pPr>
              <w:pStyle w:val="15"/>
            </w:pPr>
            <w:r>
              <w:t>保证救助对象帮扶资金发放时间</w:t>
            </w:r>
          </w:p>
        </w:tc>
        <w:tc>
          <w:tcPr>
            <w:tcW w:w="2268" w:type="dxa"/>
            <w:vAlign w:val="center"/>
          </w:tcPr>
          <w:p>
            <w:pPr>
              <w:pStyle w:val="15"/>
            </w:pPr>
            <w:r>
              <w:t>按照文件要求，对符合条件的救助对象及时发放</w:t>
            </w:r>
          </w:p>
        </w:tc>
        <w:tc>
          <w:tcPr>
            <w:tcW w:w="1276" w:type="dxa"/>
            <w:vAlign w:val="center"/>
          </w:tcPr>
          <w:p>
            <w:pPr>
              <w:pStyle w:val="15"/>
            </w:pPr>
            <w:r>
              <w:t>满字【2017】25号文件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救助标准</w:t>
            </w:r>
          </w:p>
        </w:tc>
        <w:tc>
          <w:tcPr>
            <w:tcW w:w="5386" w:type="dxa"/>
            <w:vAlign w:val="center"/>
          </w:tcPr>
          <w:p>
            <w:pPr>
              <w:pStyle w:val="15"/>
            </w:pPr>
            <w:r>
              <w:t>平均每人救助标准</w:t>
            </w:r>
          </w:p>
        </w:tc>
        <w:tc>
          <w:tcPr>
            <w:tcW w:w="2268" w:type="dxa"/>
            <w:vAlign w:val="center"/>
          </w:tcPr>
          <w:p>
            <w:pPr>
              <w:pStyle w:val="15"/>
            </w:pPr>
            <w:r>
              <w:t>≥1000元</w:t>
            </w:r>
          </w:p>
        </w:tc>
        <w:tc>
          <w:tcPr>
            <w:tcW w:w="1276" w:type="dxa"/>
            <w:vAlign w:val="center"/>
          </w:tcPr>
          <w:p>
            <w:pPr>
              <w:pStyle w:val="15"/>
            </w:pPr>
            <w:r>
              <w:t>满字【2017】25号文件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生活困难党员生活水平得到提高</w:t>
            </w:r>
          </w:p>
        </w:tc>
        <w:tc>
          <w:tcPr>
            <w:tcW w:w="5386" w:type="dxa"/>
            <w:vAlign w:val="center"/>
          </w:tcPr>
          <w:p>
            <w:pPr>
              <w:pStyle w:val="15"/>
            </w:pPr>
            <w:r>
              <w:t>使生活困难党员生活水平得到提高，生活状况得到改善，增强党组织的凝聚力和党员荣誉感、归属感。</w:t>
            </w:r>
          </w:p>
        </w:tc>
        <w:tc>
          <w:tcPr>
            <w:tcW w:w="2268" w:type="dxa"/>
            <w:vAlign w:val="center"/>
          </w:tcPr>
          <w:p>
            <w:pPr>
              <w:pStyle w:val="15"/>
            </w:pPr>
            <w:r>
              <w:t>生活得到改善</w:t>
            </w:r>
          </w:p>
        </w:tc>
        <w:tc>
          <w:tcPr>
            <w:tcW w:w="1276" w:type="dxa"/>
            <w:vAlign w:val="center"/>
          </w:tcPr>
          <w:p>
            <w:pPr>
              <w:pStyle w:val="15"/>
            </w:pPr>
            <w:r>
              <w:t>满字【2017】25号文件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帮扶关爱对象满意度</w:t>
            </w:r>
          </w:p>
        </w:tc>
        <w:tc>
          <w:tcPr>
            <w:tcW w:w="2268" w:type="dxa"/>
            <w:vAlign w:val="center"/>
          </w:tcPr>
          <w:p>
            <w:pPr>
              <w:pStyle w:val="15"/>
            </w:pPr>
            <w:r>
              <w:t>≥95%</w:t>
            </w:r>
          </w:p>
        </w:tc>
        <w:tc>
          <w:tcPr>
            <w:tcW w:w="1276" w:type="dxa"/>
            <w:vAlign w:val="center"/>
          </w:tcPr>
          <w:p>
            <w:pPr>
              <w:pStyle w:val="15"/>
            </w:pPr>
            <w:r>
              <w:t>满字【2017】25号文件</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、2024年现代远程教育站点业务服务费绩效目标表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13062124P00CDX9100815</w:t>
            </w:r>
          </w:p>
        </w:tc>
        <w:tc>
          <w:tcPr>
            <w:tcW w:w="2835" w:type="dxa"/>
            <w:vAlign w:val="center"/>
          </w:tcPr>
          <w:p>
            <w:pPr>
              <w:pStyle w:val="13"/>
            </w:pPr>
            <w:r>
              <w:t>项目名称</w:t>
            </w:r>
          </w:p>
        </w:tc>
        <w:tc>
          <w:tcPr>
            <w:tcW w:w="6094" w:type="dxa"/>
            <w:gridSpan w:val="3"/>
            <w:vAlign w:val="center"/>
          </w:tcPr>
          <w:p>
            <w:pPr>
              <w:pStyle w:val="15"/>
            </w:pPr>
            <w:r>
              <w:t>2024年现代远程教育站点业务服务费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20.93</w:t>
            </w:r>
          </w:p>
        </w:tc>
        <w:tc>
          <w:tcPr>
            <w:tcW w:w="2835" w:type="dxa"/>
            <w:vAlign w:val="center"/>
          </w:tcPr>
          <w:p>
            <w:pPr>
              <w:pStyle w:val="13"/>
            </w:pPr>
            <w:r>
              <w:t>其中：财政    资金</w:t>
            </w:r>
          </w:p>
        </w:tc>
        <w:tc>
          <w:tcPr>
            <w:tcW w:w="2551" w:type="dxa"/>
            <w:vAlign w:val="center"/>
          </w:tcPr>
          <w:p>
            <w:pPr>
              <w:pStyle w:val="15"/>
            </w:pPr>
            <w:r>
              <w:t>20.93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用于支付远教站点业务服务费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20.93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1.通过建立远程教育站点，进一步拓宽党员干部学习渠道。通过点播收看学习，不断提高党员干部政治理论水平和工作能力。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站点建设数量</w:t>
            </w:r>
          </w:p>
        </w:tc>
        <w:tc>
          <w:tcPr>
            <w:tcW w:w="5386" w:type="dxa"/>
            <w:vAlign w:val="center"/>
          </w:tcPr>
          <w:p>
            <w:pPr>
              <w:pStyle w:val="15"/>
            </w:pPr>
            <w:r>
              <w:t>按照省、市要求，实现农村、社区全覆盖</w:t>
            </w:r>
          </w:p>
        </w:tc>
        <w:tc>
          <w:tcPr>
            <w:tcW w:w="2268" w:type="dxa"/>
            <w:vAlign w:val="center"/>
          </w:tcPr>
          <w:p>
            <w:pPr>
              <w:pStyle w:val="15"/>
            </w:pPr>
            <w:r>
              <w:t>210个</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站点运行率</w:t>
            </w:r>
          </w:p>
        </w:tc>
        <w:tc>
          <w:tcPr>
            <w:tcW w:w="5386" w:type="dxa"/>
            <w:vAlign w:val="center"/>
          </w:tcPr>
          <w:p>
            <w:pPr>
              <w:pStyle w:val="15"/>
            </w:pPr>
            <w:r>
              <w:t>全面做好全区210个站点的维护工作，保证站点正常运行。</w:t>
            </w:r>
          </w:p>
        </w:tc>
        <w:tc>
          <w:tcPr>
            <w:tcW w:w="2268" w:type="dxa"/>
            <w:vAlign w:val="center"/>
          </w:tcPr>
          <w:p>
            <w:pPr>
              <w:pStyle w:val="15"/>
            </w:pPr>
            <w:r>
              <w:t>≥95%</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资金拨付时间</w:t>
            </w:r>
          </w:p>
        </w:tc>
        <w:tc>
          <w:tcPr>
            <w:tcW w:w="5386" w:type="dxa"/>
            <w:vAlign w:val="center"/>
          </w:tcPr>
          <w:p>
            <w:pPr>
              <w:pStyle w:val="15"/>
            </w:pPr>
            <w:r>
              <w:t>业务服务费拨付时间</w:t>
            </w:r>
          </w:p>
        </w:tc>
        <w:tc>
          <w:tcPr>
            <w:tcW w:w="2268" w:type="dxa"/>
            <w:vAlign w:val="center"/>
          </w:tcPr>
          <w:p>
            <w:pPr>
              <w:pStyle w:val="15"/>
            </w:pPr>
            <w:r>
              <w:t>按季度拨付</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平均成本</w:t>
            </w:r>
          </w:p>
        </w:tc>
        <w:tc>
          <w:tcPr>
            <w:tcW w:w="5386" w:type="dxa"/>
            <w:vAlign w:val="center"/>
          </w:tcPr>
          <w:p>
            <w:pPr>
              <w:pStyle w:val="15"/>
            </w:pPr>
            <w:r>
              <w:t>站点运行费用标准</w:t>
            </w:r>
          </w:p>
        </w:tc>
        <w:tc>
          <w:tcPr>
            <w:tcW w:w="2268" w:type="dxa"/>
            <w:vAlign w:val="center"/>
          </w:tcPr>
          <w:p>
            <w:pPr>
              <w:pStyle w:val="15"/>
            </w:pPr>
            <w:r>
              <w:t>740元/年/站点</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拓宽学习渠道，提升理论水平</w:t>
            </w:r>
          </w:p>
        </w:tc>
        <w:tc>
          <w:tcPr>
            <w:tcW w:w="5386" w:type="dxa"/>
            <w:vAlign w:val="center"/>
          </w:tcPr>
          <w:p>
            <w:pPr>
              <w:pStyle w:val="15"/>
            </w:pPr>
            <w:r>
              <w:t>通过建立远程教育站点，进一步拓宽党员干部学习渠道。通过点播收看学习，不断提高党员干部政治理论水平和工作能力。</w:t>
            </w:r>
          </w:p>
        </w:tc>
        <w:tc>
          <w:tcPr>
            <w:tcW w:w="2268" w:type="dxa"/>
            <w:vAlign w:val="center"/>
          </w:tcPr>
          <w:p>
            <w:pPr>
              <w:pStyle w:val="15"/>
            </w:pPr>
            <w:r>
              <w:t>丰富学习内容，提升党员能力水平。</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党员干部满意度</w:t>
            </w:r>
          </w:p>
        </w:tc>
        <w:tc>
          <w:tcPr>
            <w:tcW w:w="2268" w:type="dxa"/>
            <w:vAlign w:val="center"/>
          </w:tcPr>
          <w:p>
            <w:pPr>
              <w:pStyle w:val="15"/>
            </w:pPr>
            <w:r>
              <w:t>≥95%</w:t>
            </w:r>
          </w:p>
        </w:tc>
        <w:tc>
          <w:tcPr>
            <w:tcW w:w="1276" w:type="dxa"/>
            <w:vAlign w:val="center"/>
          </w:tcPr>
          <w:p>
            <w:pPr>
              <w:pStyle w:val="15"/>
            </w:pPr>
            <w:r>
              <w:t>工作需要</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、2024年相关系统运维服务费绩效目标表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13062124P00CDX910087T</w:t>
            </w:r>
          </w:p>
        </w:tc>
        <w:tc>
          <w:tcPr>
            <w:tcW w:w="2835" w:type="dxa"/>
            <w:vAlign w:val="center"/>
          </w:tcPr>
          <w:p>
            <w:pPr>
              <w:pStyle w:val="13"/>
            </w:pPr>
            <w:r>
              <w:t>项目名称</w:t>
            </w:r>
          </w:p>
        </w:tc>
        <w:tc>
          <w:tcPr>
            <w:tcW w:w="6094" w:type="dxa"/>
            <w:gridSpan w:val="3"/>
            <w:vAlign w:val="center"/>
          </w:tcPr>
          <w:p>
            <w:pPr>
              <w:pStyle w:val="15"/>
            </w:pPr>
            <w:r>
              <w:t>2024年相关系统运维服务费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用于工资系统业务服务费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1.保障相关系统正常运转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系统数量</w:t>
            </w:r>
          </w:p>
        </w:tc>
        <w:tc>
          <w:tcPr>
            <w:tcW w:w="5386" w:type="dxa"/>
            <w:vAlign w:val="center"/>
          </w:tcPr>
          <w:p>
            <w:pPr>
              <w:pStyle w:val="15"/>
            </w:pPr>
            <w:r>
              <w:t>相关系统个数</w:t>
            </w:r>
          </w:p>
        </w:tc>
        <w:tc>
          <w:tcPr>
            <w:tcW w:w="2268" w:type="dxa"/>
            <w:vAlign w:val="center"/>
          </w:tcPr>
          <w:p>
            <w:pPr>
              <w:pStyle w:val="15"/>
            </w:pPr>
            <w:r>
              <w:t>4个</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系统运转质量</w:t>
            </w:r>
          </w:p>
        </w:tc>
        <w:tc>
          <w:tcPr>
            <w:tcW w:w="5386" w:type="dxa"/>
            <w:vAlign w:val="center"/>
          </w:tcPr>
          <w:p>
            <w:pPr>
              <w:pStyle w:val="15"/>
            </w:pPr>
            <w:r>
              <w:t>相关系统运转质量</w:t>
            </w:r>
          </w:p>
        </w:tc>
        <w:tc>
          <w:tcPr>
            <w:tcW w:w="2268" w:type="dxa"/>
            <w:vAlign w:val="center"/>
          </w:tcPr>
          <w:p>
            <w:pPr>
              <w:pStyle w:val="15"/>
            </w:pPr>
            <w:r>
              <w:t>正常运转</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业务服务费发放时间</w:t>
            </w:r>
          </w:p>
        </w:tc>
        <w:tc>
          <w:tcPr>
            <w:tcW w:w="5386" w:type="dxa"/>
            <w:vAlign w:val="center"/>
          </w:tcPr>
          <w:p>
            <w:pPr>
              <w:pStyle w:val="15"/>
            </w:pPr>
            <w:r>
              <w:t>业务服务费发放时间</w:t>
            </w:r>
          </w:p>
        </w:tc>
        <w:tc>
          <w:tcPr>
            <w:tcW w:w="2268" w:type="dxa"/>
            <w:vAlign w:val="center"/>
          </w:tcPr>
          <w:p>
            <w:pPr>
              <w:pStyle w:val="15"/>
            </w:pPr>
            <w:r>
              <w:t>每年按时拨付</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平均成本</w:t>
            </w:r>
          </w:p>
        </w:tc>
        <w:tc>
          <w:tcPr>
            <w:tcW w:w="5386" w:type="dxa"/>
            <w:vAlign w:val="center"/>
          </w:tcPr>
          <w:p>
            <w:pPr>
              <w:pStyle w:val="15"/>
            </w:pPr>
            <w:r>
              <w:t>平均每个系统运维服务费</w:t>
            </w:r>
          </w:p>
        </w:tc>
        <w:tc>
          <w:tcPr>
            <w:tcW w:w="2268" w:type="dxa"/>
            <w:vAlign w:val="center"/>
          </w:tcPr>
          <w:p>
            <w:pPr>
              <w:pStyle w:val="15"/>
            </w:pPr>
            <w:r>
              <w:t>1.74万元</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工作效率和服务水平</w:t>
            </w:r>
          </w:p>
        </w:tc>
        <w:tc>
          <w:tcPr>
            <w:tcW w:w="5386" w:type="dxa"/>
            <w:vAlign w:val="center"/>
          </w:tcPr>
          <w:p>
            <w:pPr>
              <w:pStyle w:val="15"/>
            </w:pPr>
            <w:r>
              <w:t>提升工作效率和服务水平</w:t>
            </w:r>
          </w:p>
        </w:tc>
        <w:tc>
          <w:tcPr>
            <w:tcW w:w="2268" w:type="dxa"/>
            <w:vAlign w:val="center"/>
          </w:tcPr>
          <w:p>
            <w:pPr>
              <w:pStyle w:val="15"/>
            </w:pPr>
            <w:r>
              <w:t>进一步提升工作效率和服务水平</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工资系统服务对象满意度</w:t>
            </w:r>
          </w:p>
        </w:tc>
        <w:tc>
          <w:tcPr>
            <w:tcW w:w="2268" w:type="dxa"/>
            <w:vAlign w:val="center"/>
          </w:tcPr>
          <w:p>
            <w:pPr>
              <w:pStyle w:val="15"/>
            </w:pPr>
            <w:r>
              <w:t>≥95%</w:t>
            </w:r>
          </w:p>
        </w:tc>
        <w:tc>
          <w:tcPr>
            <w:tcW w:w="1276" w:type="dxa"/>
            <w:vAlign w:val="center"/>
          </w:tcPr>
          <w:p>
            <w:pPr>
              <w:pStyle w:val="15"/>
            </w:pPr>
            <w:r>
              <w:t>工作需要</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星级管理量化</w:t>
      </w:r>
      <w:r>
        <w:rPr>
          <w:rFonts w:ascii="方正仿宋_GBK" w:hAnsi="方正仿宋_GBK" w:eastAsia="方正仿宋_GBK" w:cs="方正仿宋_GBK"/>
          <w:color w:val="000000"/>
          <w:sz w:val="28"/>
        </w:rPr>
        <w:t>考核奖励资金绩效目标表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13062124P00CDX910082Q</w:t>
            </w:r>
          </w:p>
        </w:tc>
        <w:tc>
          <w:tcPr>
            <w:tcW w:w="2835" w:type="dxa"/>
            <w:vAlign w:val="center"/>
          </w:tcPr>
          <w:p>
            <w:pPr>
              <w:pStyle w:val="13"/>
            </w:pPr>
            <w:r>
              <w:t>项目名称</w:t>
            </w:r>
          </w:p>
        </w:tc>
        <w:tc>
          <w:tcPr>
            <w:tcW w:w="6094" w:type="dxa"/>
            <w:gridSpan w:val="3"/>
            <w:vAlign w:val="center"/>
          </w:tcPr>
          <w:p>
            <w:pPr>
              <w:pStyle w:val="15"/>
            </w:pPr>
            <w:r>
              <w:rPr>
                <w:rFonts w:hint="eastAsia"/>
                <w:lang w:val="en-US" w:eastAsia="zh-CN"/>
              </w:rPr>
              <w:t>星级管理量化</w:t>
            </w:r>
            <w:r>
              <w:t xml:space="preserve">考核奖励资金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160.37</w:t>
            </w:r>
          </w:p>
        </w:tc>
        <w:tc>
          <w:tcPr>
            <w:tcW w:w="2835" w:type="dxa"/>
            <w:vAlign w:val="center"/>
          </w:tcPr>
          <w:p>
            <w:pPr>
              <w:pStyle w:val="13"/>
            </w:pPr>
            <w:r>
              <w:t>其中：财政资金</w:t>
            </w:r>
          </w:p>
        </w:tc>
        <w:tc>
          <w:tcPr>
            <w:tcW w:w="2551" w:type="dxa"/>
            <w:vAlign w:val="center"/>
          </w:tcPr>
          <w:p>
            <w:pPr>
              <w:pStyle w:val="15"/>
            </w:pPr>
            <w:r>
              <w:t>160.37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对工作优秀的村干部予以表彰奖励。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160.37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1.激发村干部干事创业激情，对工作优秀的予以表彰奖励。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奖励人数</w:t>
            </w:r>
          </w:p>
        </w:tc>
        <w:tc>
          <w:tcPr>
            <w:tcW w:w="5386" w:type="dxa"/>
            <w:vAlign w:val="center"/>
          </w:tcPr>
          <w:p>
            <w:pPr>
              <w:pStyle w:val="15"/>
            </w:pPr>
            <w:r>
              <w:t>受到表彰奖励的人员数量</w:t>
            </w:r>
          </w:p>
        </w:tc>
        <w:tc>
          <w:tcPr>
            <w:tcW w:w="2268" w:type="dxa"/>
            <w:vAlign w:val="center"/>
          </w:tcPr>
          <w:p>
            <w:pPr>
              <w:pStyle w:val="15"/>
            </w:pPr>
            <w:r>
              <w:t>≤1067人</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奖励资金到位率</w:t>
            </w:r>
          </w:p>
        </w:tc>
        <w:tc>
          <w:tcPr>
            <w:tcW w:w="5386" w:type="dxa"/>
            <w:vAlign w:val="center"/>
          </w:tcPr>
          <w:p>
            <w:pPr>
              <w:pStyle w:val="15"/>
            </w:pPr>
            <w:r>
              <w:t>奖励资金到位率</w:t>
            </w:r>
          </w:p>
        </w:tc>
        <w:tc>
          <w:tcPr>
            <w:tcW w:w="2268" w:type="dxa"/>
            <w:vAlign w:val="center"/>
          </w:tcPr>
          <w:p>
            <w:pPr>
              <w:pStyle w:val="15"/>
            </w:pPr>
            <w:r>
              <w:t>100%</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拨付时间</w:t>
            </w:r>
          </w:p>
        </w:tc>
        <w:tc>
          <w:tcPr>
            <w:tcW w:w="5386" w:type="dxa"/>
            <w:vAlign w:val="center"/>
          </w:tcPr>
          <w:p>
            <w:pPr>
              <w:pStyle w:val="15"/>
            </w:pPr>
            <w:r>
              <w:t>资金拨付时间</w:t>
            </w:r>
          </w:p>
        </w:tc>
        <w:tc>
          <w:tcPr>
            <w:tcW w:w="2268" w:type="dxa"/>
            <w:vAlign w:val="center"/>
          </w:tcPr>
          <w:p>
            <w:pPr>
              <w:pStyle w:val="15"/>
            </w:pPr>
            <w:r>
              <w:t>每半年拨付</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平均成本</w:t>
            </w:r>
          </w:p>
        </w:tc>
        <w:tc>
          <w:tcPr>
            <w:tcW w:w="5386" w:type="dxa"/>
            <w:vAlign w:val="center"/>
          </w:tcPr>
          <w:p>
            <w:pPr>
              <w:pStyle w:val="15"/>
            </w:pPr>
            <w:r>
              <w:t>不同档次奖励标准</w:t>
            </w:r>
          </w:p>
        </w:tc>
        <w:tc>
          <w:tcPr>
            <w:tcW w:w="2268" w:type="dxa"/>
            <w:vAlign w:val="center"/>
          </w:tcPr>
          <w:p>
            <w:pPr>
              <w:pStyle w:val="15"/>
            </w:pPr>
            <w:r>
              <w:t>对“优秀”的每人奖励5000元，“良好”的奖励3000元，“称职”的奖励1000元。</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激发干事创业激情</w:t>
            </w:r>
          </w:p>
        </w:tc>
        <w:tc>
          <w:tcPr>
            <w:tcW w:w="5386" w:type="dxa"/>
            <w:vAlign w:val="center"/>
          </w:tcPr>
          <w:p>
            <w:pPr>
              <w:pStyle w:val="15"/>
            </w:pPr>
            <w:r>
              <w:t>提振干事创业精气神</w:t>
            </w:r>
          </w:p>
        </w:tc>
        <w:tc>
          <w:tcPr>
            <w:tcW w:w="2268" w:type="dxa"/>
            <w:vAlign w:val="center"/>
          </w:tcPr>
          <w:p>
            <w:pPr>
              <w:pStyle w:val="15"/>
            </w:pPr>
            <w:r>
              <w:t>激发村干部干事创业激情</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工作需要</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、党建示范点创建经费绩效目标表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13062124P00CDX910083C</w:t>
            </w:r>
          </w:p>
        </w:tc>
        <w:tc>
          <w:tcPr>
            <w:tcW w:w="2835" w:type="dxa"/>
            <w:vAlign w:val="center"/>
          </w:tcPr>
          <w:p>
            <w:pPr>
              <w:pStyle w:val="13"/>
            </w:pPr>
            <w:r>
              <w:t>项目名称</w:t>
            </w:r>
          </w:p>
        </w:tc>
        <w:tc>
          <w:tcPr>
            <w:tcW w:w="6094" w:type="dxa"/>
            <w:gridSpan w:val="3"/>
            <w:vAlign w:val="center"/>
          </w:tcPr>
          <w:p>
            <w:pPr>
              <w:pStyle w:val="15"/>
            </w:pPr>
            <w:r>
              <w:t>党建示范点创建经费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50.00</w:t>
            </w:r>
          </w:p>
        </w:tc>
        <w:tc>
          <w:tcPr>
            <w:tcW w:w="2835" w:type="dxa"/>
            <w:vAlign w:val="center"/>
          </w:tcPr>
          <w:p>
            <w:pPr>
              <w:pStyle w:val="13"/>
            </w:pPr>
            <w:r>
              <w:t>其中：财政    资金</w:t>
            </w:r>
          </w:p>
        </w:tc>
        <w:tc>
          <w:tcPr>
            <w:tcW w:w="2551" w:type="dxa"/>
            <w:vAlign w:val="center"/>
          </w:tcPr>
          <w:p>
            <w:pPr>
              <w:pStyle w:val="15"/>
            </w:pPr>
            <w:r>
              <w:t>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用于党建示范点打造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1.提升示范点影响力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建立示范点个数</w:t>
            </w:r>
          </w:p>
        </w:tc>
        <w:tc>
          <w:tcPr>
            <w:tcW w:w="5386" w:type="dxa"/>
            <w:vAlign w:val="center"/>
          </w:tcPr>
          <w:p>
            <w:pPr>
              <w:pStyle w:val="15"/>
            </w:pPr>
            <w:r>
              <w:t>完成建设的示范点个数</w:t>
            </w:r>
          </w:p>
        </w:tc>
        <w:tc>
          <w:tcPr>
            <w:tcW w:w="2268" w:type="dxa"/>
            <w:vAlign w:val="center"/>
          </w:tcPr>
          <w:p>
            <w:pPr>
              <w:pStyle w:val="15"/>
            </w:pPr>
            <w:r>
              <w:t>8个</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示范点创建标准</w:t>
            </w:r>
          </w:p>
        </w:tc>
        <w:tc>
          <w:tcPr>
            <w:tcW w:w="5386" w:type="dxa"/>
            <w:vAlign w:val="center"/>
          </w:tcPr>
          <w:p>
            <w:pPr>
              <w:pStyle w:val="15"/>
            </w:pPr>
            <w:r>
              <w:t>示范点建设的质量</w:t>
            </w:r>
          </w:p>
        </w:tc>
        <w:tc>
          <w:tcPr>
            <w:tcW w:w="2268" w:type="dxa"/>
            <w:vAlign w:val="center"/>
          </w:tcPr>
          <w:p>
            <w:pPr>
              <w:pStyle w:val="15"/>
            </w:pPr>
            <w:r>
              <w:t>高标准打造</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全部建设完成的时间</w:t>
            </w:r>
          </w:p>
        </w:tc>
        <w:tc>
          <w:tcPr>
            <w:tcW w:w="2268" w:type="dxa"/>
            <w:vAlign w:val="center"/>
          </w:tcPr>
          <w:p>
            <w:pPr>
              <w:pStyle w:val="15"/>
            </w:pPr>
            <w:r>
              <w:t>2024年112月底前</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平均成本</w:t>
            </w:r>
          </w:p>
        </w:tc>
        <w:tc>
          <w:tcPr>
            <w:tcW w:w="5386" w:type="dxa"/>
            <w:vAlign w:val="center"/>
          </w:tcPr>
          <w:p>
            <w:pPr>
              <w:pStyle w:val="15"/>
            </w:pPr>
            <w:r>
              <w:t>创建示范点平均成本</w:t>
            </w:r>
          </w:p>
        </w:tc>
        <w:tc>
          <w:tcPr>
            <w:tcW w:w="2268" w:type="dxa"/>
            <w:vAlign w:val="center"/>
          </w:tcPr>
          <w:p>
            <w:pPr>
              <w:pStyle w:val="15"/>
            </w:pPr>
            <w:r>
              <w:t>6.25万元</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示范点影响力</w:t>
            </w:r>
          </w:p>
        </w:tc>
        <w:tc>
          <w:tcPr>
            <w:tcW w:w="5386" w:type="dxa"/>
            <w:vAlign w:val="center"/>
          </w:tcPr>
          <w:p>
            <w:pPr>
              <w:pStyle w:val="15"/>
            </w:pPr>
            <w:r>
              <w:t>示范点带来影响力提升效果</w:t>
            </w:r>
          </w:p>
        </w:tc>
        <w:tc>
          <w:tcPr>
            <w:tcW w:w="2268" w:type="dxa"/>
            <w:vAlign w:val="center"/>
          </w:tcPr>
          <w:p>
            <w:pPr>
              <w:pStyle w:val="15"/>
            </w:pPr>
            <w:r>
              <w:t>有所提升</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工作需要</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、干部人事档案数字化经费绩效目标表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13062124P00CDX910085K</w:t>
            </w:r>
          </w:p>
        </w:tc>
        <w:tc>
          <w:tcPr>
            <w:tcW w:w="2835" w:type="dxa"/>
            <w:vAlign w:val="center"/>
          </w:tcPr>
          <w:p>
            <w:pPr>
              <w:pStyle w:val="13"/>
            </w:pPr>
            <w:r>
              <w:t>项目名称</w:t>
            </w:r>
          </w:p>
        </w:tc>
        <w:tc>
          <w:tcPr>
            <w:tcW w:w="6094" w:type="dxa"/>
            <w:gridSpan w:val="3"/>
            <w:vAlign w:val="center"/>
          </w:tcPr>
          <w:p>
            <w:pPr>
              <w:pStyle w:val="15"/>
            </w:pPr>
            <w:r>
              <w:t>干部人事档案数字化经费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用于干部档案管理数字化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1.实现干部档案管理数字化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档案整理数量</w:t>
            </w:r>
          </w:p>
        </w:tc>
        <w:tc>
          <w:tcPr>
            <w:tcW w:w="5386" w:type="dxa"/>
            <w:vAlign w:val="center"/>
          </w:tcPr>
          <w:p>
            <w:pPr>
              <w:pStyle w:val="15"/>
            </w:pPr>
            <w:r>
              <w:t>干部人事档案整理数字化数量</w:t>
            </w:r>
          </w:p>
        </w:tc>
        <w:tc>
          <w:tcPr>
            <w:tcW w:w="2268" w:type="dxa"/>
            <w:vAlign w:val="center"/>
          </w:tcPr>
          <w:p>
            <w:pPr>
              <w:pStyle w:val="15"/>
            </w:pPr>
            <w:r>
              <w:t>1200册</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档案整理验收合格率（%）</w:t>
            </w:r>
          </w:p>
        </w:tc>
        <w:tc>
          <w:tcPr>
            <w:tcW w:w="5386" w:type="dxa"/>
            <w:vAlign w:val="center"/>
          </w:tcPr>
          <w:p>
            <w:pPr>
              <w:pStyle w:val="15"/>
            </w:pPr>
            <w:r>
              <w:t>干部人事整理数字化项目验收合格率（%）</w:t>
            </w:r>
          </w:p>
        </w:tc>
        <w:tc>
          <w:tcPr>
            <w:tcW w:w="2268" w:type="dxa"/>
            <w:vAlign w:val="center"/>
          </w:tcPr>
          <w:p>
            <w:pPr>
              <w:pStyle w:val="15"/>
            </w:pPr>
            <w:r>
              <w:t>100%</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档案整理完成时间</w:t>
            </w:r>
          </w:p>
        </w:tc>
        <w:tc>
          <w:tcPr>
            <w:tcW w:w="5386" w:type="dxa"/>
            <w:vAlign w:val="center"/>
          </w:tcPr>
          <w:p>
            <w:pPr>
              <w:pStyle w:val="15"/>
            </w:pPr>
            <w:r>
              <w:t>干部人事整理数字化项目完成时间</w:t>
            </w:r>
          </w:p>
        </w:tc>
        <w:tc>
          <w:tcPr>
            <w:tcW w:w="2268" w:type="dxa"/>
            <w:vAlign w:val="center"/>
          </w:tcPr>
          <w:p>
            <w:pPr>
              <w:pStyle w:val="15"/>
            </w:pPr>
            <w:r>
              <w:t>2022年底完成，按合同要求拨付剩余资金</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档案整理成本</w:t>
            </w:r>
          </w:p>
        </w:tc>
        <w:tc>
          <w:tcPr>
            <w:tcW w:w="5386" w:type="dxa"/>
            <w:vAlign w:val="center"/>
          </w:tcPr>
          <w:p>
            <w:pPr>
              <w:pStyle w:val="15"/>
            </w:pPr>
            <w:r>
              <w:t>干部人事整理数字化项目成本</w:t>
            </w:r>
          </w:p>
        </w:tc>
        <w:tc>
          <w:tcPr>
            <w:tcW w:w="2268" w:type="dxa"/>
            <w:vAlign w:val="center"/>
          </w:tcPr>
          <w:p>
            <w:pPr>
              <w:pStyle w:val="15"/>
            </w:pPr>
            <w:r>
              <w:t>3万元</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提升档案质量</w:t>
            </w:r>
          </w:p>
        </w:tc>
        <w:tc>
          <w:tcPr>
            <w:tcW w:w="5386" w:type="dxa"/>
            <w:vAlign w:val="center"/>
          </w:tcPr>
          <w:p>
            <w:pPr>
              <w:pStyle w:val="15"/>
            </w:pPr>
            <w:r>
              <w:t>提升干部人事档案服务质量</w:t>
            </w:r>
          </w:p>
        </w:tc>
        <w:tc>
          <w:tcPr>
            <w:tcW w:w="2268" w:type="dxa"/>
            <w:vAlign w:val="center"/>
          </w:tcPr>
          <w:p>
            <w:pPr>
              <w:pStyle w:val="15"/>
            </w:pPr>
            <w:r>
              <w:t>明显提高</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工作需要</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、其他基层组织工作经费绩效目标表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13062124P00CDX9100840</w:t>
            </w:r>
          </w:p>
        </w:tc>
        <w:tc>
          <w:tcPr>
            <w:tcW w:w="2835" w:type="dxa"/>
            <w:vAlign w:val="center"/>
          </w:tcPr>
          <w:p>
            <w:pPr>
              <w:pStyle w:val="13"/>
            </w:pPr>
            <w:r>
              <w:t>项目名称</w:t>
            </w:r>
          </w:p>
        </w:tc>
        <w:tc>
          <w:tcPr>
            <w:tcW w:w="6094" w:type="dxa"/>
            <w:gridSpan w:val="3"/>
            <w:vAlign w:val="center"/>
          </w:tcPr>
          <w:p>
            <w:pPr>
              <w:pStyle w:val="15"/>
            </w:pPr>
            <w:r>
              <w:t>其他基层组织工作经费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主要用于保障星级量化管理考核系统的维护使用，“满城数字社区”网格管理平台的维护使用，区委党的建设工作领导小组办公室工作正常运行，以及“两优一先”评选表彰、组织省市区级党员干部、新发展党员教育培训、开展基层党建大型会议和活动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1.保障区委党的建设工作领导小组办公室工作正常运转。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培训人员人次</w:t>
            </w:r>
          </w:p>
        </w:tc>
        <w:tc>
          <w:tcPr>
            <w:tcW w:w="5386" w:type="dxa"/>
            <w:vAlign w:val="center"/>
          </w:tcPr>
          <w:p>
            <w:pPr>
              <w:pStyle w:val="15"/>
            </w:pPr>
            <w:r>
              <w:t>培训人员人次</w:t>
            </w:r>
          </w:p>
        </w:tc>
        <w:tc>
          <w:tcPr>
            <w:tcW w:w="2268" w:type="dxa"/>
            <w:vAlign w:val="center"/>
          </w:tcPr>
          <w:p>
            <w:pPr>
              <w:pStyle w:val="15"/>
            </w:pPr>
            <w:r>
              <w:t>≥197人</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工作完成情况</w:t>
            </w:r>
          </w:p>
        </w:tc>
        <w:tc>
          <w:tcPr>
            <w:tcW w:w="5386" w:type="dxa"/>
            <w:vAlign w:val="center"/>
          </w:tcPr>
          <w:p>
            <w:pPr>
              <w:pStyle w:val="15"/>
            </w:pPr>
            <w:r>
              <w:t>培训工作完成情况</w:t>
            </w:r>
          </w:p>
        </w:tc>
        <w:tc>
          <w:tcPr>
            <w:tcW w:w="2268" w:type="dxa"/>
            <w:vAlign w:val="center"/>
          </w:tcPr>
          <w:p>
            <w:pPr>
              <w:pStyle w:val="15"/>
            </w:pPr>
            <w:r>
              <w:t>村社区书记培训全覆盖</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拨付时间</w:t>
            </w:r>
          </w:p>
        </w:tc>
        <w:tc>
          <w:tcPr>
            <w:tcW w:w="5386" w:type="dxa"/>
            <w:vAlign w:val="center"/>
          </w:tcPr>
          <w:p>
            <w:pPr>
              <w:pStyle w:val="15"/>
            </w:pPr>
            <w:r>
              <w:t>经费拨付时间</w:t>
            </w:r>
          </w:p>
        </w:tc>
        <w:tc>
          <w:tcPr>
            <w:tcW w:w="2268" w:type="dxa"/>
            <w:vAlign w:val="center"/>
          </w:tcPr>
          <w:p>
            <w:pPr>
              <w:pStyle w:val="15"/>
            </w:pPr>
            <w:r>
              <w:t>按要求及时拨付</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经费金额</w:t>
            </w:r>
          </w:p>
        </w:tc>
        <w:tc>
          <w:tcPr>
            <w:tcW w:w="5386" w:type="dxa"/>
            <w:vAlign w:val="center"/>
          </w:tcPr>
          <w:p>
            <w:pPr>
              <w:pStyle w:val="15"/>
            </w:pPr>
            <w:r>
              <w:t>其他基层组织工作经费</w:t>
            </w:r>
          </w:p>
        </w:tc>
        <w:tc>
          <w:tcPr>
            <w:tcW w:w="2268" w:type="dxa"/>
            <w:vAlign w:val="center"/>
          </w:tcPr>
          <w:p>
            <w:pPr>
              <w:pStyle w:val="15"/>
            </w:pPr>
            <w:r>
              <w:t>20万元</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保障办公室正常运转</w:t>
            </w:r>
          </w:p>
        </w:tc>
        <w:tc>
          <w:tcPr>
            <w:tcW w:w="5386" w:type="dxa"/>
            <w:vAlign w:val="center"/>
          </w:tcPr>
          <w:p>
            <w:pPr>
              <w:pStyle w:val="15"/>
            </w:pPr>
            <w:r>
              <w:t>保障基层组织工作正常运转，提高效率</w:t>
            </w:r>
          </w:p>
        </w:tc>
        <w:tc>
          <w:tcPr>
            <w:tcW w:w="2268" w:type="dxa"/>
            <w:vAlign w:val="center"/>
          </w:tcPr>
          <w:p>
            <w:pPr>
              <w:pStyle w:val="15"/>
            </w:pPr>
            <w:r>
              <w:t>效率明显提高</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工作需要</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、强作风抓落实提效能服务能力大提升专项经费绩效目标表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13062124P00CDX9100867</w:t>
            </w:r>
          </w:p>
        </w:tc>
        <w:tc>
          <w:tcPr>
            <w:tcW w:w="2835" w:type="dxa"/>
            <w:vAlign w:val="center"/>
          </w:tcPr>
          <w:p>
            <w:pPr>
              <w:pStyle w:val="13"/>
            </w:pPr>
            <w:r>
              <w:t>项目名称</w:t>
            </w:r>
          </w:p>
        </w:tc>
        <w:tc>
          <w:tcPr>
            <w:tcW w:w="6094" w:type="dxa"/>
            <w:gridSpan w:val="3"/>
            <w:vAlign w:val="center"/>
          </w:tcPr>
          <w:p>
            <w:pPr>
              <w:pStyle w:val="15"/>
            </w:pPr>
            <w:r>
              <w:t>强作风抓落实提效能服务能力大提升专项经费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150.00</w:t>
            </w:r>
          </w:p>
        </w:tc>
        <w:tc>
          <w:tcPr>
            <w:tcW w:w="2835" w:type="dxa"/>
            <w:vAlign w:val="center"/>
          </w:tcPr>
          <w:p>
            <w:pPr>
              <w:pStyle w:val="13"/>
            </w:pPr>
            <w:r>
              <w:t>其中：财政    资金</w:t>
            </w:r>
          </w:p>
        </w:tc>
        <w:tc>
          <w:tcPr>
            <w:tcW w:w="2551" w:type="dxa"/>
            <w:vAlign w:val="center"/>
          </w:tcPr>
          <w:p>
            <w:pPr>
              <w:pStyle w:val="15"/>
            </w:pPr>
            <w:r>
              <w:t>150.00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用于服务能力大提升委托业务费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1.通过评估发现并改正问题，全面提升全区各级各部门服务经济社会发展的水平。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测评次数</w:t>
            </w:r>
          </w:p>
        </w:tc>
        <w:tc>
          <w:tcPr>
            <w:tcW w:w="5386" w:type="dxa"/>
            <w:vAlign w:val="center"/>
          </w:tcPr>
          <w:p>
            <w:pPr>
              <w:pStyle w:val="15"/>
            </w:pPr>
            <w:r>
              <w:t>服务能力大提升专项行动测评次数</w:t>
            </w:r>
          </w:p>
        </w:tc>
        <w:tc>
          <w:tcPr>
            <w:tcW w:w="2268" w:type="dxa"/>
            <w:vAlign w:val="center"/>
          </w:tcPr>
          <w:p>
            <w:pPr>
              <w:pStyle w:val="15"/>
            </w:pPr>
            <w:r>
              <w:t>≤10次</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测评覆盖率</w:t>
            </w:r>
          </w:p>
        </w:tc>
        <w:tc>
          <w:tcPr>
            <w:tcW w:w="5386" w:type="dxa"/>
            <w:vAlign w:val="center"/>
          </w:tcPr>
          <w:p>
            <w:pPr>
              <w:pStyle w:val="15"/>
            </w:pPr>
            <w:r>
              <w:t>实际测评占计划测评比例</w:t>
            </w:r>
          </w:p>
        </w:tc>
        <w:tc>
          <w:tcPr>
            <w:tcW w:w="2268" w:type="dxa"/>
            <w:vAlign w:val="center"/>
          </w:tcPr>
          <w:p>
            <w:pPr>
              <w:pStyle w:val="15"/>
            </w:pPr>
            <w:r>
              <w:t>100%</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测评时间</w:t>
            </w:r>
          </w:p>
        </w:tc>
        <w:tc>
          <w:tcPr>
            <w:tcW w:w="5386" w:type="dxa"/>
            <w:vAlign w:val="center"/>
          </w:tcPr>
          <w:p>
            <w:pPr>
              <w:pStyle w:val="15"/>
            </w:pPr>
            <w:r>
              <w:t>服务能力大提升专项行动测评时间</w:t>
            </w:r>
          </w:p>
        </w:tc>
        <w:tc>
          <w:tcPr>
            <w:tcW w:w="2268" w:type="dxa"/>
            <w:vAlign w:val="center"/>
          </w:tcPr>
          <w:p>
            <w:pPr>
              <w:pStyle w:val="15"/>
            </w:pPr>
            <w:r>
              <w:t>每季度开展测评</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平均成本</w:t>
            </w:r>
          </w:p>
        </w:tc>
        <w:tc>
          <w:tcPr>
            <w:tcW w:w="5386" w:type="dxa"/>
            <w:vAlign w:val="center"/>
          </w:tcPr>
          <w:p>
            <w:pPr>
              <w:pStyle w:val="15"/>
            </w:pPr>
            <w:r>
              <w:t>平均每次测评费用</w:t>
            </w:r>
          </w:p>
        </w:tc>
        <w:tc>
          <w:tcPr>
            <w:tcW w:w="2268" w:type="dxa"/>
            <w:vAlign w:val="center"/>
          </w:tcPr>
          <w:p>
            <w:pPr>
              <w:pStyle w:val="15"/>
            </w:pPr>
            <w:r>
              <w:t>25万元</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能力提升水平</w:t>
            </w:r>
          </w:p>
        </w:tc>
        <w:tc>
          <w:tcPr>
            <w:tcW w:w="5386" w:type="dxa"/>
            <w:vAlign w:val="center"/>
          </w:tcPr>
          <w:p>
            <w:pPr>
              <w:pStyle w:val="15"/>
            </w:pPr>
            <w:r>
              <w:t>各部门服务经济社会发展能力及水平</w:t>
            </w:r>
          </w:p>
        </w:tc>
        <w:tc>
          <w:tcPr>
            <w:tcW w:w="2268" w:type="dxa"/>
            <w:vAlign w:val="center"/>
          </w:tcPr>
          <w:p>
            <w:pPr>
              <w:pStyle w:val="15"/>
            </w:pPr>
            <w:r>
              <w:t>持续提升</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工作需要</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、学习贯彻习近平新时代中国特色社会主义思想主题教育专项资金绩效目标表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13062124P00CDX910090D</w:t>
            </w:r>
          </w:p>
        </w:tc>
        <w:tc>
          <w:tcPr>
            <w:tcW w:w="2835" w:type="dxa"/>
            <w:vAlign w:val="center"/>
          </w:tcPr>
          <w:p>
            <w:pPr>
              <w:pStyle w:val="13"/>
            </w:pPr>
            <w:r>
              <w:t>项目名称</w:t>
            </w:r>
          </w:p>
        </w:tc>
        <w:tc>
          <w:tcPr>
            <w:tcW w:w="6094" w:type="dxa"/>
            <w:gridSpan w:val="3"/>
            <w:vAlign w:val="center"/>
          </w:tcPr>
          <w:p>
            <w:pPr>
              <w:pStyle w:val="15"/>
            </w:pPr>
            <w:r>
              <w:t>学习贯彻习近平新时代中国特色社会主义思想主题教育专项资金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24.70</w:t>
            </w:r>
          </w:p>
        </w:tc>
        <w:tc>
          <w:tcPr>
            <w:tcW w:w="2835" w:type="dxa"/>
            <w:vAlign w:val="center"/>
          </w:tcPr>
          <w:p>
            <w:pPr>
              <w:pStyle w:val="13"/>
            </w:pPr>
            <w:r>
              <w:t>其中：财政    资金</w:t>
            </w:r>
          </w:p>
        </w:tc>
        <w:tc>
          <w:tcPr>
            <w:tcW w:w="2551" w:type="dxa"/>
            <w:vAlign w:val="center"/>
          </w:tcPr>
          <w:p>
            <w:pPr>
              <w:pStyle w:val="15"/>
            </w:pPr>
            <w:r>
              <w:t>24.70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用于购置办公设备、保障主题教育工作正常运转。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24.70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1.购置办公设备、保障主题教育工作正常运转。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参加单位数</w:t>
            </w:r>
          </w:p>
        </w:tc>
        <w:tc>
          <w:tcPr>
            <w:tcW w:w="5386" w:type="dxa"/>
            <w:vAlign w:val="center"/>
          </w:tcPr>
          <w:p>
            <w:pPr>
              <w:pStyle w:val="15"/>
            </w:pPr>
            <w:r>
              <w:t>参加主题教育的单位数量</w:t>
            </w:r>
          </w:p>
        </w:tc>
        <w:tc>
          <w:tcPr>
            <w:tcW w:w="2268" w:type="dxa"/>
            <w:vAlign w:val="center"/>
          </w:tcPr>
          <w:p>
            <w:pPr>
              <w:pStyle w:val="15"/>
            </w:pPr>
            <w:r>
              <w:t>75个</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参加单位覆盖率</w:t>
            </w:r>
          </w:p>
        </w:tc>
        <w:tc>
          <w:tcPr>
            <w:tcW w:w="5386" w:type="dxa"/>
            <w:vAlign w:val="center"/>
          </w:tcPr>
          <w:p>
            <w:pPr>
              <w:pStyle w:val="15"/>
            </w:pPr>
            <w:r>
              <w:t>主题教育参加单位覆盖率</w:t>
            </w:r>
          </w:p>
        </w:tc>
        <w:tc>
          <w:tcPr>
            <w:tcW w:w="2268" w:type="dxa"/>
            <w:vAlign w:val="center"/>
          </w:tcPr>
          <w:p>
            <w:pPr>
              <w:pStyle w:val="15"/>
            </w:pPr>
            <w:r>
              <w:t>100%</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工作开展时间</w:t>
            </w:r>
          </w:p>
        </w:tc>
        <w:tc>
          <w:tcPr>
            <w:tcW w:w="5386" w:type="dxa"/>
            <w:vAlign w:val="center"/>
          </w:tcPr>
          <w:p>
            <w:pPr>
              <w:pStyle w:val="15"/>
            </w:pPr>
            <w:r>
              <w:t>开展主题教育的时间</w:t>
            </w:r>
          </w:p>
        </w:tc>
        <w:tc>
          <w:tcPr>
            <w:tcW w:w="2268" w:type="dxa"/>
            <w:vAlign w:val="center"/>
          </w:tcPr>
          <w:p>
            <w:pPr>
              <w:pStyle w:val="15"/>
            </w:pPr>
            <w:r>
              <w:t>自</w:t>
            </w:r>
            <w:r>
              <w:rPr>
                <w:rFonts w:hint="eastAsia"/>
                <w:lang w:eastAsia="zh-CN"/>
              </w:rPr>
              <w:t>2024</w:t>
            </w:r>
            <w:r>
              <w:t>年9月开始，2024年2月基本结束。</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5386" w:type="dxa"/>
            <w:vAlign w:val="center"/>
          </w:tcPr>
          <w:p>
            <w:pPr>
              <w:pStyle w:val="15"/>
            </w:pPr>
            <w:r>
              <w:t>平均每台电脑的成本</w:t>
            </w:r>
          </w:p>
        </w:tc>
        <w:tc>
          <w:tcPr>
            <w:tcW w:w="2268" w:type="dxa"/>
            <w:vAlign w:val="center"/>
          </w:tcPr>
          <w:p>
            <w:pPr>
              <w:pStyle w:val="15"/>
            </w:pPr>
            <w:r>
              <w:t>0.49万元</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保证活动正常开展，取得成效。</w:t>
            </w:r>
          </w:p>
        </w:tc>
        <w:tc>
          <w:tcPr>
            <w:tcW w:w="5386" w:type="dxa"/>
            <w:vAlign w:val="center"/>
          </w:tcPr>
          <w:p>
            <w:pPr>
              <w:pStyle w:val="15"/>
            </w:pPr>
            <w:r>
              <w:t>取得实际成效</w:t>
            </w:r>
          </w:p>
        </w:tc>
        <w:tc>
          <w:tcPr>
            <w:tcW w:w="2268" w:type="dxa"/>
            <w:vAlign w:val="center"/>
          </w:tcPr>
          <w:p>
            <w:pPr>
              <w:pStyle w:val="15"/>
            </w:pPr>
            <w:r>
              <w:t>努力在以学铸魂、以学增智、以学正风、以学促干方面取得实实在在的成效。</w:t>
            </w:r>
          </w:p>
        </w:tc>
        <w:tc>
          <w:tcPr>
            <w:tcW w:w="127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工作需要</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203中共保定市满城区委组织部</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w:t>
            </w:r>
            <w:r>
              <w:rPr>
                <w:rFonts w:hint="eastAsia"/>
                <w:lang w:val="en-US" w:eastAsia="zh-CN"/>
              </w:rPr>
              <w:t>4</w:t>
            </w:r>
            <w: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中共保定市满城区委组织部（含所属单位）上年末固定资产金额为</w:t>
      </w:r>
      <w:r>
        <w:rPr>
          <w:rFonts w:hint="eastAsia" w:ascii="仿宋_GB2312" w:hAnsi="仿宋_GB2312" w:eastAsia="仿宋_GB2312" w:cs="仿宋_GB2312"/>
          <w:b w:val="0"/>
          <w:bCs w:val="0"/>
          <w:color w:val="000000"/>
          <w:sz w:val="32"/>
          <w:szCs w:val="32"/>
          <w:lang w:val="en-US" w:eastAsia="zh-CN"/>
        </w:rPr>
        <w:t>18.45</w:t>
      </w:r>
      <w:r>
        <w:rPr>
          <w:rFonts w:hint="eastAsia" w:ascii="仿宋_GB2312" w:hAnsi="仿宋_GB2312" w:eastAsia="仿宋_GB2312" w:cs="仿宋_GB2312"/>
          <w:b w:val="0"/>
          <w:bCs w:val="0"/>
          <w:color w:val="000000"/>
          <w:sz w:val="32"/>
          <w:szCs w:val="32"/>
        </w:rPr>
        <w:t>万元（详见下表）。本年度</w:t>
      </w:r>
      <w:r>
        <w:rPr>
          <w:rFonts w:hint="eastAsia" w:ascii="仿宋_GB2312" w:hAnsi="仿宋_GB2312" w:eastAsia="仿宋_GB2312" w:cs="仿宋_GB2312"/>
          <w:b w:val="0"/>
          <w:bCs w:val="0"/>
          <w:color w:val="000000"/>
          <w:sz w:val="32"/>
          <w:szCs w:val="32"/>
          <w:lang w:val="en-US" w:eastAsia="zh-CN"/>
        </w:rPr>
        <w:t>无</w:t>
      </w:r>
      <w:r>
        <w:rPr>
          <w:rFonts w:hint="eastAsia" w:ascii="仿宋_GB2312" w:hAnsi="仿宋_GB2312" w:eastAsia="仿宋_GB2312" w:cs="仿宋_GB2312"/>
          <w:b w:val="0"/>
          <w:bCs w:val="0"/>
          <w:color w:val="000000"/>
          <w:sz w:val="32"/>
          <w:szCs w:val="32"/>
        </w:rPr>
        <w:t>拟购置固定资产。</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08"/>
        <w:gridCol w:w="3260"/>
        <w:gridCol w:w="35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208" w:type="dxa"/>
            <w:tcBorders>
              <w:top w:val="single" w:color="FFFFFF" w:sz="6" w:space="0"/>
              <w:left w:val="single" w:color="FFFFFF" w:sz="6" w:space="0"/>
              <w:right w:val="single" w:color="FFFFFF" w:sz="6" w:space="0"/>
            </w:tcBorders>
            <w:noWrap w:val="0"/>
            <w:vAlign w:val="center"/>
          </w:tcPr>
          <w:p>
            <w:pPr>
              <w:pStyle w:val="12"/>
            </w:pPr>
            <w:r>
              <w:t>203中共保定市满城区委组织部</w:t>
            </w:r>
          </w:p>
        </w:tc>
        <w:tc>
          <w:tcPr>
            <w:tcW w:w="6832" w:type="dxa"/>
            <w:gridSpan w:val="2"/>
            <w:tcBorders>
              <w:top w:val="single" w:color="FFFFFF" w:sz="6" w:space="0"/>
              <w:left w:val="single" w:color="FFFFFF" w:sz="6" w:space="0"/>
              <w:right w:val="single" w:color="FFFFFF" w:sz="6" w:space="0"/>
            </w:tcBorders>
            <w:noWrap w:val="0"/>
            <w:vAlign w:val="center"/>
          </w:tcPr>
          <w:p>
            <w:pPr>
              <w:pStyle w:val="10"/>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208" w:type="dxa"/>
            <w:noWrap w:val="0"/>
            <w:vAlign w:val="center"/>
          </w:tcPr>
          <w:p>
            <w:pPr>
              <w:pStyle w:val="13"/>
            </w:pPr>
            <w:r>
              <w:t>项   目</w:t>
            </w:r>
          </w:p>
        </w:tc>
        <w:tc>
          <w:tcPr>
            <w:tcW w:w="3260" w:type="dxa"/>
            <w:noWrap w:val="0"/>
            <w:vAlign w:val="center"/>
          </w:tcPr>
          <w:p>
            <w:pPr>
              <w:pStyle w:val="13"/>
            </w:pPr>
            <w:r>
              <w:t>数量</w:t>
            </w:r>
          </w:p>
        </w:tc>
        <w:tc>
          <w:tcPr>
            <w:tcW w:w="3572"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08" w:type="dxa"/>
            <w:noWrap w:val="0"/>
            <w:vAlign w:val="center"/>
          </w:tcPr>
          <w:tbl>
            <w:tblPr>
              <w:tblStyle w:val="7"/>
              <w:tblW w:w="4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275" w:type="dxa"/>
                  <w:noWrap w:val="0"/>
                  <w:vAlign w:val="top"/>
                </w:tcPr>
                <w:p>
                  <w:pPr>
                    <w:pStyle w:val="28"/>
                    <w:rPr>
                      <w:sz w:val="23"/>
                      <w:szCs w:val="23"/>
                    </w:rPr>
                  </w:pPr>
                  <w:r>
                    <w:rPr>
                      <w:rFonts w:hint="eastAsia" w:ascii="方正书宋_GBK" w:hAnsi="方正书宋_GBK" w:eastAsia="方正书宋_GBK" w:cs="方正书宋_GBK"/>
                      <w:color w:val="auto"/>
                      <w:sz w:val="21"/>
                      <w:szCs w:val="24"/>
                      <w:lang w:val="en-US" w:eastAsia="uk-UA" w:bidi="ar-SA"/>
                    </w:rPr>
                    <w:t>固定资产总额</w:t>
                  </w:r>
                  <w:r>
                    <w:rPr>
                      <w:rFonts w:ascii="方正书宋_GBK" w:hAnsi="方正书宋_GBK" w:eastAsia="方正书宋_GBK" w:cs="方正书宋_GBK"/>
                      <w:color w:val="auto"/>
                      <w:sz w:val="21"/>
                      <w:szCs w:val="24"/>
                      <w:lang w:val="en-US" w:eastAsia="uk-UA" w:bidi="ar-SA"/>
                    </w:rPr>
                    <w:t xml:space="preserve"> </w:t>
                  </w:r>
                </w:p>
              </w:tc>
            </w:tr>
          </w:tbl>
          <w:p>
            <w:pPr>
              <w:pStyle w:val="15"/>
            </w:pPr>
          </w:p>
        </w:tc>
        <w:tc>
          <w:tcPr>
            <w:tcW w:w="3260" w:type="dxa"/>
            <w:noWrap w:val="0"/>
            <w:vAlign w:val="center"/>
          </w:tcPr>
          <w:p>
            <w:pPr>
              <w:pStyle w:val="16"/>
              <w:rPr>
                <w:rFonts w:hint="eastAsia"/>
                <w:lang w:eastAsia="zh-CN"/>
              </w:rPr>
            </w:pPr>
            <w:r>
              <w:rPr>
                <w:rFonts w:hint="eastAsia"/>
                <w:lang w:eastAsia="zh-CN"/>
              </w:rPr>
              <w:t>—</w:t>
            </w:r>
          </w:p>
        </w:tc>
        <w:tc>
          <w:tcPr>
            <w:tcW w:w="3572" w:type="dxa"/>
            <w:noWrap w:val="0"/>
            <w:vAlign w:val="center"/>
          </w:tcPr>
          <w:p>
            <w:pPr>
              <w:pStyle w:val="14"/>
              <w:rPr>
                <w:rFonts w:hint="default"/>
                <w:lang w:val="en-US" w:eastAsia="zh-CN"/>
              </w:rPr>
            </w:pPr>
            <w:r>
              <w:rPr>
                <w:rFonts w:hint="eastAsia"/>
                <w:lang w:val="en-US" w:eastAsia="zh-CN"/>
              </w:rPr>
              <w:t>18.45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08" w:type="dxa"/>
            <w:noWrap w:val="0"/>
            <w:vAlign w:val="center"/>
          </w:tcPr>
          <w:p>
            <w:pPr>
              <w:pStyle w:val="15"/>
            </w:pPr>
            <w:r>
              <w:t>1</w:t>
            </w:r>
            <w:r>
              <w:rPr>
                <w:rFonts w:hint="eastAsia"/>
                <w:sz w:val="23"/>
                <w:szCs w:val="23"/>
              </w:rPr>
              <w:t>、车辆（台、辆）</w:t>
            </w:r>
          </w:p>
        </w:tc>
        <w:tc>
          <w:tcPr>
            <w:tcW w:w="3260" w:type="dxa"/>
            <w:noWrap w:val="0"/>
            <w:vAlign w:val="center"/>
          </w:tcPr>
          <w:p>
            <w:pPr>
              <w:pStyle w:val="16"/>
              <w:rPr>
                <w:rFonts w:hint="eastAsia"/>
                <w:lang w:eastAsia="zh-CN"/>
              </w:rPr>
            </w:pPr>
            <w:r>
              <w:rPr>
                <w:rFonts w:hint="eastAsia"/>
                <w:lang w:eastAsia="zh-CN"/>
              </w:rPr>
              <w:t>1</w:t>
            </w:r>
          </w:p>
        </w:tc>
        <w:tc>
          <w:tcPr>
            <w:tcW w:w="3572" w:type="dxa"/>
            <w:noWrap w:val="0"/>
            <w:vAlign w:val="center"/>
          </w:tcPr>
          <w:p>
            <w:pPr>
              <w:pStyle w:val="14"/>
              <w:rPr>
                <w:rFonts w:hint="eastAsia"/>
                <w:lang w:eastAsia="zh-CN"/>
              </w:rPr>
            </w:pPr>
            <w:r>
              <w:rPr>
                <w:rFonts w:hint="eastAsia"/>
                <w:lang w:val="en-US" w:eastAsia="zh-CN"/>
              </w:rPr>
              <w:t>2</w:t>
            </w:r>
            <w:r>
              <w:rPr>
                <w:rFonts w:hint="eastAsia"/>
                <w:lang w:eastAsia="zh-CN"/>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08" w:type="dxa"/>
            <w:noWrap w:val="0"/>
            <w:vAlign w:val="center"/>
          </w:tcPr>
          <w:p>
            <w:pPr>
              <w:pStyle w:val="15"/>
            </w:pPr>
            <w:r>
              <w:t>2</w:t>
            </w:r>
            <w:r>
              <w:rPr>
                <w:rFonts w:hint="eastAsia"/>
                <w:sz w:val="23"/>
                <w:szCs w:val="23"/>
              </w:rPr>
              <w:t>、其他固定资产</w:t>
            </w:r>
          </w:p>
        </w:tc>
        <w:tc>
          <w:tcPr>
            <w:tcW w:w="3260" w:type="dxa"/>
            <w:noWrap w:val="0"/>
            <w:vAlign w:val="center"/>
          </w:tcPr>
          <w:p>
            <w:pPr>
              <w:pStyle w:val="16"/>
              <w:rPr>
                <w:rFonts w:hint="eastAsia"/>
                <w:lang w:eastAsia="zh-CN"/>
              </w:rPr>
            </w:pPr>
            <w:r>
              <w:rPr>
                <w:rFonts w:hint="eastAsia"/>
                <w:lang w:eastAsia="zh-CN"/>
              </w:rPr>
              <w:t>—</w:t>
            </w:r>
          </w:p>
        </w:tc>
        <w:tc>
          <w:tcPr>
            <w:tcW w:w="3572" w:type="dxa"/>
            <w:noWrap w:val="0"/>
            <w:vAlign w:val="center"/>
          </w:tcPr>
          <w:p>
            <w:pPr>
              <w:pStyle w:val="14"/>
              <w:rPr>
                <w:rFonts w:hint="default"/>
                <w:lang w:val="en-US" w:eastAsia="zh-CN"/>
              </w:rPr>
            </w:pPr>
            <w:r>
              <w:rPr>
                <w:rFonts w:hint="eastAsia"/>
                <w:lang w:val="en-US" w:eastAsia="zh-CN"/>
              </w:rPr>
              <w:t>16.12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2"/>
        <w:rPr>
          <w:rFonts w:ascii="黑体" w:hAnsi="黑体" w:eastAsia="黑体" w:cs="黑体"/>
          <w:color w:val="000000"/>
          <w:sz w:val="32"/>
        </w:rPr>
      </w:pPr>
      <w:bookmarkStart w:id="18" w:name="_Toc_3_3_0000000019"/>
    </w:p>
    <w:p>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2"/>
      </w:pPr>
      <w:r>
        <w:rPr>
          <w:rFonts w:ascii="黑体" w:hAnsi="黑体" w:eastAsia="黑体" w:cs="黑体"/>
          <w:color w:val="000000"/>
          <w:sz w:val="32"/>
        </w:rPr>
        <w:t>十、名词解释</w:t>
      </w:r>
      <w:bookmarkEnd w:id="18"/>
    </w:p>
    <w:p>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2"/>
      </w:pPr>
      <w:bookmarkStart w:id="19" w:name="_Toc_3_3_0000000020"/>
      <w:r>
        <w:rPr>
          <w:rFonts w:ascii="黑体" w:hAnsi="黑体" w:eastAsia="黑体" w:cs="黑体"/>
          <w:color w:val="000000"/>
          <w:sz w:val="32"/>
        </w:rPr>
        <w:t>十一、其他需要说明的事项</w:t>
      </w:r>
      <w:bookmarkEnd w:id="19"/>
    </w:p>
    <w:p>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2D036"/>
    <w:multiLevelType w:val="singleLevel"/>
    <w:tmpl w:val="D7C2D036"/>
    <w:lvl w:ilvl="0" w:tentative="0">
      <w:start w:val="1"/>
      <w:numFmt w:val="chineseCounting"/>
      <w:suff w:val="nothing"/>
      <w:lvlText w:val="（%1）"/>
      <w:lvlJc w:val="left"/>
      <w:rPr>
        <w:rFonts w:hint="eastAsia"/>
      </w:rPr>
    </w:lvl>
  </w:abstractNum>
  <w:abstractNum w:abstractNumId="1">
    <w:nsid w:val="3B375DBA"/>
    <w:multiLevelType w:val="singleLevel"/>
    <w:tmpl w:val="3B375DBA"/>
    <w:lvl w:ilvl="0" w:tentative="0">
      <w:start w:val="6"/>
      <w:numFmt w:val="chineseCounting"/>
      <w:suff w:val="nothing"/>
      <w:lvlText w:val="%1、"/>
      <w:lvlJc w:val="left"/>
      <w:rPr>
        <w:rFonts w:hint="eastAsia"/>
      </w:rPr>
    </w:lvl>
  </w:abstractNum>
  <w:abstractNum w:abstractNumId="2">
    <w:nsid w:val="6F42C6E8"/>
    <w:multiLevelType w:val="singleLevel"/>
    <w:tmpl w:val="6F42C6E8"/>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ZTY3YTI0ODYyZjE3ODBjNGE2MmZlNjNmMzdkZTQifQ=="/>
  </w:docVars>
  <w:rsids>
    <w:rsidRoot w:val="00000000"/>
    <w:rsid w:val="0E5F756F"/>
    <w:rsid w:val="14224930"/>
    <w:rsid w:val="18F1060C"/>
    <w:rsid w:val="1F624850"/>
    <w:rsid w:val="22351B61"/>
    <w:rsid w:val="239023A5"/>
    <w:rsid w:val="2D195A9D"/>
    <w:rsid w:val="2E503317"/>
    <w:rsid w:val="326A3780"/>
    <w:rsid w:val="4FE2593C"/>
    <w:rsid w:val="58757411"/>
    <w:rsid w:val="5A1B1991"/>
    <w:rsid w:val="6DF03DEF"/>
    <w:rsid w:val="77D310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2024-03-06T16:56:40Z</dcterms:created>
  <dcterms:modified xsi:type="dcterms:W3CDTF">2024-03-06T08:56:40Z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2024-03-06T16:56:40Z</dcterms:created>
  <dcterms:modified xsi:type="dcterms:W3CDTF">2024-03-06T08:56:40Z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2024-03-06T16:56:40Z</dcterms:created>
  <dcterms:modified xsi:type="dcterms:W3CDTF">2024-03-06T08:56:40Z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2024-03-06T16:56:41Z</dcterms:created>
  <dcterms:modified xsi:type="dcterms:W3CDTF">2024-03-06T08:56:41Z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2024-03-06T16:56:41Z</dcterms:created>
  <dcterms:modified xsi:type="dcterms:W3CDTF">2024-03-06T08:56:41Z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2024-03-06T16:56:41Z</dcterms:created>
  <dcterms:modified xsi:type="dcterms:W3CDTF">2024-03-06T08:56:41Z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2024-03-06T16:56:41Z</dcterms:created>
  <dcterms:modified xsi:type="dcterms:W3CDTF">2024-03-06T08:56:41Z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2024-03-06T16:56:42Z</dcterms:created>
  <dcterms:modified xsi:type="dcterms:W3CDTF">2024-03-06T08:56:42Z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2024-03-06T16:56:42Z</dcterms:created>
  <dcterms:modified xsi:type="dcterms:W3CDTF">2024-03-06T08:56:42Z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2024-03-06T16:56:39Z</dcterms:created>
  <dcterms:modified xsi:type="dcterms:W3CDTF">2024-03-06T08:56:39Z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2024-03-06T16:56:42Z</dcterms:created>
  <dcterms:modified xsi:type="dcterms:W3CDTF">2024-03-06T08:56:42Z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2024-03-06T16:56:40Z</dcterms:created>
  <dcterms:modified xsi:type="dcterms:W3CDTF">2024-03-06T08:56:40Z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2024-03-06T16:56:42Z</dcterms:created>
  <dcterms:modified xsi:type="dcterms:W3CDTF">2024-03-06T08:56:42Z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2024-03-06T16:56:39Z</dcterms:created>
  <dcterms:modified xsi:type="dcterms:W3CDTF">2024-03-06T08:56:39Z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2024-03-06T16:56:38Z</dcterms:created>
  <dcterms:modified xsi:type="dcterms:W3CDTF">2024-03-06T08:56:38Z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2024-03-06T16:56:40Z</dcterms:created>
  <dcterms:modified xsi:type="dcterms:W3CDTF">2024-03-06T08:56:40Z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2024-03-06T16:56:40Z</dcterms:created>
  <dcterms:modified xsi:type="dcterms:W3CDTF">2024-03-06T08:56:40Z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c89170b-ae93-4ca8-aff9-022b16c65d94}">
  <ds:schemaRefs/>
</ds:datastoreItem>
</file>

<file path=customXml/itemProps10.xml><?xml version="1.0" encoding="utf-8"?>
<ds:datastoreItem xmlns:ds="http://schemas.openxmlformats.org/officeDocument/2006/customXml" ds:itemID="{7db6408b-5be9-4819-b703-6926a31f3fd4}">
  <ds:schemaRefs/>
</ds:datastoreItem>
</file>

<file path=customXml/itemProps11.xml><?xml version="1.0" encoding="utf-8"?>
<ds:datastoreItem xmlns:ds="http://schemas.openxmlformats.org/officeDocument/2006/customXml" ds:itemID="{e6dbd29d-9b9a-4605-8da4-eb4b38a1a831}">
  <ds:schemaRefs/>
</ds:datastoreItem>
</file>

<file path=customXml/itemProps12.xml><?xml version="1.0" encoding="utf-8"?>
<ds:datastoreItem xmlns:ds="http://schemas.openxmlformats.org/officeDocument/2006/customXml" ds:itemID="{9e18f8a1-0b5a-42ff-a409-1e9834cc6d72}">
  <ds:schemaRefs/>
</ds:datastoreItem>
</file>

<file path=customXml/itemProps13.xml><?xml version="1.0" encoding="utf-8"?>
<ds:datastoreItem xmlns:ds="http://schemas.openxmlformats.org/officeDocument/2006/customXml" ds:itemID="{dbd3bb8f-2dc3-48d3-8d4b-aa3daf6f1c38}">
  <ds:schemaRefs/>
</ds:datastoreItem>
</file>

<file path=customXml/itemProps14.xml><?xml version="1.0" encoding="utf-8"?>
<ds:datastoreItem xmlns:ds="http://schemas.openxmlformats.org/officeDocument/2006/customXml" ds:itemID="{64836723-a07a-4e6f-90e9-c9b898da601a}">
  <ds:schemaRefs/>
</ds:datastoreItem>
</file>

<file path=customXml/itemProps15.xml><?xml version="1.0" encoding="utf-8"?>
<ds:datastoreItem xmlns:ds="http://schemas.openxmlformats.org/officeDocument/2006/customXml" ds:itemID="{a1810a8b-1336-47b4-aaf2-1ff79db9fe3e}">
  <ds:schemaRefs/>
</ds:datastoreItem>
</file>

<file path=customXml/itemProps16.xml><?xml version="1.0" encoding="utf-8"?>
<ds:datastoreItem xmlns:ds="http://schemas.openxmlformats.org/officeDocument/2006/customXml" ds:itemID="{1d685e9f-66e2-4e20-beaf-f72fe2544a48}">
  <ds:schemaRefs/>
</ds:datastoreItem>
</file>

<file path=customXml/itemProps17.xml><?xml version="1.0" encoding="utf-8"?>
<ds:datastoreItem xmlns:ds="http://schemas.openxmlformats.org/officeDocument/2006/customXml" ds:itemID="{a5b8c560-3b70-47be-9bfe-f82b2f5db4be}">
  <ds:schemaRefs/>
</ds:datastoreItem>
</file>

<file path=customXml/itemProps18.xml><?xml version="1.0" encoding="utf-8"?>
<ds:datastoreItem xmlns:ds="http://schemas.openxmlformats.org/officeDocument/2006/customXml" ds:itemID="{74329bcd-106f-4ffb-885f-fabd807e5019}">
  <ds:schemaRefs/>
</ds:datastoreItem>
</file>

<file path=customXml/itemProps19.xml><?xml version="1.0" encoding="utf-8"?>
<ds:datastoreItem xmlns:ds="http://schemas.openxmlformats.org/officeDocument/2006/customXml" ds:itemID="{c2e3e50e-ca54-4d2c-ae93-732832613bf5}">
  <ds:schemaRefs/>
</ds:datastoreItem>
</file>

<file path=customXml/itemProps2.xml><?xml version="1.0" encoding="utf-8"?>
<ds:datastoreItem xmlns:ds="http://schemas.openxmlformats.org/officeDocument/2006/customXml" ds:itemID="{de341c50-1bbb-48fe-a6f1-afbe17522fb9}">
  <ds:schemaRefs/>
</ds:datastoreItem>
</file>

<file path=customXml/itemProps20.xml><?xml version="1.0" encoding="utf-8"?>
<ds:datastoreItem xmlns:ds="http://schemas.openxmlformats.org/officeDocument/2006/customXml" ds:itemID="{0d5ea9a9-eafb-4568-8ef7-83710fc366a6}">
  <ds:schemaRefs/>
</ds:datastoreItem>
</file>

<file path=customXml/itemProps21.xml><?xml version="1.0" encoding="utf-8"?>
<ds:datastoreItem xmlns:ds="http://schemas.openxmlformats.org/officeDocument/2006/customXml" ds:itemID="{de1ccd4a-813d-4d5e-9369-26a4283e35f1}">
  <ds:schemaRefs/>
</ds:datastoreItem>
</file>

<file path=customXml/itemProps22.xml><?xml version="1.0" encoding="utf-8"?>
<ds:datastoreItem xmlns:ds="http://schemas.openxmlformats.org/officeDocument/2006/customXml" ds:itemID="{24e508f5-4858-48dd-b5f2-dda386b8c42f}">
  <ds:schemaRefs/>
</ds:datastoreItem>
</file>

<file path=customXml/itemProps23.xml><?xml version="1.0" encoding="utf-8"?>
<ds:datastoreItem xmlns:ds="http://schemas.openxmlformats.org/officeDocument/2006/customXml" ds:itemID="{8d8242c9-a6f5-4912-b148-75b56a235330}">
  <ds:schemaRefs/>
</ds:datastoreItem>
</file>

<file path=customXml/itemProps24.xml><?xml version="1.0" encoding="utf-8"?>
<ds:datastoreItem xmlns:ds="http://schemas.openxmlformats.org/officeDocument/2006/customXml" ds:itemID="{3dbce8c0-d6c5-446a-a935-6b705f45876e}">
  <ds:schemaRefs/>
</ds:datastoreItem>
</file>

<file path=customXml/itemProps25.xml><?xml version="1.0" encoding="utf-8"?>
<ds:datastoreItem xmlns:ds="http://schemas.openxmlformats.org/officeDocument/2006/customXml" ds:itemID="{53efbd1c-1f95-46db-b909-78acd0b12c99}">
  <ds:schemaRefs/>
</ds:datastoreItem>
</file>

<file path=customXml/itemProps26.xml><?xml version="1.0" encoding="utf-8"?>
<ds:datastoreItem xmlns:ds="http://schemas.openxmlformats.org/officeDocument/2006/customXml" ds:itemID="{570dc07d-4001-4912-8876-513e417a2fd4}">
  <ds:schemaRefs/>
</ds:datastoreItem>
</file>

<file path=customXml/itemProps27.xml><?xml version="1.0" encoding="utf-8"?>
<ds:datastoreItem xmlns:ds="http://schemas.openxmlformats.org/officeDocument/2006/customXml" ds:itemID="{f4591a2d-ecab-46c1-880a-65f6bce05ce9}">
  <ds:schemaRefs/>
</ds:datastoreItem>
</file>

<file path=customXml/itemProps28.xml><?xml version="1.0" encoding="utf-8"?>
<ds:datastoreItem xmlns:ds="http://schemas.openxmlformats.org/officeDocument/2006/customXml" ds:itemID="{51e9d993-d19b-4028-b810-5beb880853b0}">
  <ds:schemaRefs/>
</ds:datastoreItem>
</file>

<file path=customXml/itemProps29.xml><?xml version="1.0" encoding="utf-8"?>
<ds:datastoreItem xmlns:ds="http://schemas.openxmlformats.org/officeDocument/2006/customXml" ds:itemID="{133d7a42-6c56-4a2f-b5fa-57ae55c1e636}">
  <ds:schemaRefs/>
</ds:datastoreItem>
</file>

<file path=customXml/itemProps3.xml><?xml version="1.0" encoding="utf-8"?>
<ds:datastoreItem xmlns:ds="http://schemas.openxmlformats.org/officeDocument/2006/customXml" ds:itemID="{f31f90b0-6d63-4ef0-9e53-c24eb8009bb1}">
  <ds:schemaRefs/>
</ds:datastoreItem>
</file>

<file path=customXml/itemProps30.xml><?xml version="1.0" encoding="utf-8"?>
<ds:datastoreItem xmlns:ds="http://schemas.openxmlformats.org/officeDocument/2006/customXml" ds:itemID="{ee8387a8-cb07-4b6d-a582-c6a24ec2fdb6}">
  <ds:schemaRefs/>
</ds:datastoreItem>
</file>

<file path=customXml/itemProps31.xml><?xml version="1.0" encoding="utf-8"?>
<ds:datastoreItem xmlns:ds="http://schemas.openxmlformats.org/officeDocument/2006/customXml" ds:itemID="{b1f482be-6787-4b78-8e3c-69cccc8b52fc}">
  <ds:schemaRefs/>
</ds:datastoreItem>
</file>

<file path=customXml/itemProps32.xml><?xml version="1.0" encoding="utf-8"?>
<ds:datastoreItem xmlns:ds="http://schemas.openxmlformats.org/officeDocument/2006/customXml" ds:itemID="{de2351e8-2946-4eb8-877c-29494b4d89db}">
  <ds:schemaRefs/>
</ds:datastoreItem>
</file>

<file path=customXml/itemProps33.xml><?xml version="1.0" encoding="utf-8"?>
<ds:datastoreItem xmlns:ds="http://schemas.openxmlformats.org/officeDocument/2006/customXml" ds:itemID="{f0903394-2a43-457e-84dd-e2435777873e}">
  <ds:schemaRefs/>
</ds:datastoreItem>
</file>

<file path=customXml/itemProps34.xml><?xml version="1.0" encoding="utf-8"?>
<ds:datastoreItem xmlns:ds="http://schemas.openxmlformats.org/officeDocument/2006/customXml" ds:itemID="{c604aed3-22bd-4bbf-b34a-fffa0141b13e}">
  <ds:schemaRefs/>
</ds:datastoreItem>
</file>

<file path=customXml/itemProps4.xml><?xml version="1.0" encoding="utf-8"?>
<ds:datastoreItem xmlns:ds="http://schemas.openxmlformats.org/officeDocument/2006/customXml" ds:itemID="{9ca4feec-70f2-46c5-9e1d-ff37072e7424}">
  <ds:schemaRefs/>
</ds:datastoreItem>
</file>

<file path=customXml/itemProps5.xml><?xml version="1.0" encoding="utf-8"?>
<ds:datastoreItem xmlns:ds="http://schemas.openxmlformats.org/officeDocument/2006/customXml" ds:itemID="{031a69de-ef29-4fed-aafc-6371c8baf7bf}">
  <ds:schemaRefs/>
</ds:datastoreItem>
</file>

<file path=customXml/itemProps6.xml><?xml version="1.0" encoding="utf-8"?>
<ds:datastoreItem xmlns:ds="http://schemas.openxmlformats.org/officeDocument/2006/customXml" ds:itemID="{79bba167-7ecf-4843-b826-c77df90e113a}">
  <ds:schemaRefs/>
</ds:datastoreItem>
</file>

<file path=customXml/itemProps7.xml><?xml version="1.0" encoding="utf-8"?>
<ds:datastoreItem xmlns:ds="http://schemas.openxmlformats.org/officeDocument/2006/customXml" ds:itemID="{7e3b8d2e-8255-4060-afe3-dece77317174}">
  <ds:schemaRefs/>
</ds:datastoreItem>
</file>

<file path=customXml/itemProps8.xml><?xml version="1.0" encoding="utf-8"?>
<ds:datastoreItem xmlns:ds="http://schemas.openxmlformats.org/officeDocument/2006/customXml" ds:itemID="{bec00387-8a16-4412-876e-45d4e70d1024}">
  <ds:schemaRefs/>
</ds:datastoreItem>
</file>

<file path=customXml/itemProps9.xml><?xml version="1.0" encoding="utf-8"?>
<ds:datastoreItem xmlns:ds="http://schemas.openxmlformats.org/officeDocument/2006/customXml" ds:itemID="{30ae80fb-17bd-4a57-97e5-a1820bf20fea}">
  <ds:schemaRefs/>
</ds:datastoreItem>
</file>

<file path=docProps/app.xml><?xml version="1.0" encoding="utf-8"?>
<Properties xmlns="http://schemas.openxmlformats.org/officeDocument/2006/extended-properties" xmlns:vt="http://schemas.openxmlformats.org/officeDocument/2006/docPropsVTypes">
  <Pages>39</Pages>
  <Words>12405</Words>
  <Characters>14899</Characters>
  <TotalTime>5</TotalTime>
  <ScaleCrop>false</ScaleCrop>
  <LinksUpToDate>false</LinksUpToDate>
  <CharactersWithSpaces>15499</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2024-03-06T16:56:00Z</dcterms:created>
  <dc:creator>lenovo</dc:creator>
  <cp:lastModifiedBy>Administrator</cp:lastModifiedBy>
  <dcterms:modified xsi:type="dcterms:W3CDTF">2024-10-18T07:54:06Z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82084676C87149AD86D0921A6F81193D</vt:lpwstr>
  </property>
</Properties>
</file>